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5326">
      <w:pPr>
        <w:rPr>
          <w:rFonts w:ascii="Liberation Sans" w:hAnsi="Liberation Sans"/>
        </w:rPr>
      </w:pPr>
      <w:r>
        <w:rPr>
          <w:rFonts w:ascii="Liberation Sans" w:hAnsi="Liberation Sans"/>
        </w:rPr>
        <w:t>Supplementary Table 1: MA Recovery with simulations using altered parameters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65"/>
        <w:gridCol w:w="1965"/>
        <w:gridCol w:w="1966"/>
        <w:gridCol w:w="1966"/>
        <w:gridCol w:w="1966"/>
      </w:tblGrid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 xml:space="preserve"># </w:t>
            </w:r>
            <w:proofErr w:type="gramStart"/>
            <w:r w:rsidRPr="003A5326">
              <w:rPr>
                <w:rFonts w:ascii="Liberation Sans" w:hAnsi="Liberation Sans"/>
                <w:b/>
                <w:bCs/>
                <w:lang w:val="en-US"/>
              </w:rPr>
              <w:t>of</w:t>
            </w:r>
            <w:proofErr w:type="gramEnd"/>
            <w:r w:rsidRPr="003A5326">
              <w:rPr>
                <w:rFonts w:ascii="Liberation Sans" w:hAnsi="Liberation Sans"/>
                <w:b/>
                <w:bCs/>
                <w:lang w:val="en-US"/>
              </w:rPr>
              <w:t xml:space="preserve"> MAs Recovered (%)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 xml:space="preserve">Cumulative Length of MAs Recovered (%)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Assembler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76bp_100M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100bp_4M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76bp_100M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 xml:space="preserve">100bp_4M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Trinity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72.06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64.08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95.08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95.17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proofErr w:type="spellStart"/>
            <w:r w:rsidRPr="003A5326">
              <w:rPr>
                <w:rFonts w:ascii="Liberation Sans" w:hAnsi="Liberation Sans"/>
                <w:b/>
                <w:bCs/>
                <w:lang w:val="en-US"/>
              </w:rPr>
              <w:t>TransABySS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41.00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28.66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83.79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83.66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Oases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51.90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45.81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93.85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91.62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proofErr w:type="spellStart"/>
            <w:r w:rsidRPr="003A5326">
              <w:rPr>
                <w:rFonts w:ascii="Liberation Sans" w:hAnsi="Liberation Sans"/>
                <w:b/>
                <w:bCs/>
                <w:lang w:val="en-US"/>
              </w:rPr>
              <w:t>SOAPdenovo</w:t>
            </w:r>
            <w:proofErr w:type="spellEnd"/>
            <w:r w:rsidRPr="003A5326">
              <w:rPr>
                <w:rFonts w:ascii="Liberation Sans" w:hAnsi="Liberation Sans"/>
                <w:b/>
                <w:bCs/>
                <w:lang w:val="en-US"/>
              </w:rPr>
              <w:t>-Trans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66.90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55.46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92.40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91.15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Tophat1-Cufflinks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58.06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47.84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97.09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97.44 </w:t>
            </w:r>
          </w:p>
        </w:tc>
      </w:tr>
      <w:tr w:rsidR="003A5326" w:rsidRPr="003A5326" w:rsidTr="003A532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b/>
                <w:bCs/>
                <w:lang w:val="en-US"/>
              </w:rPr>
              <w:t>Genome guided Trinity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70.26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60.19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>95.37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3A5326" w:rsidRDefault="003A5326" w:rsidP="003A5326">
            <w:pPr>
              <w:rPr>
                <w:rFonts w:ascii="Liberation Sans" w:hAnsi="Liberation Sans"/>
                <w:lang w:val="en-US"/>
              </w:rPr>
            </w:pPr>
            <w:r w:rsidRPr="003A5326">
              <w:rPr>
                <w:rFonts w:ascii="Liberation Sans" w:hAnsi="Liberation Sans"/>
                <w:lang w:val="en-US"/>
              </w:rPr>
              <w:t xml:space="preserve">95.59 </w:t>
            </w:r>
          </w:p>
        </w:tc>
      </w:tr>
    </w:tbl>
    <w:p w:rsidR="00000000" w:rsidRDefault="003A5326">
      <w:pPr>
        <w:rPr>
          <w:rFonts w:ascii="Liberation Sans" w:hAnsi="Liberation Sans"/>
        </w:rPr>
      </w:pPr>
      <w:bookmarkStart w:id="0" w:name="_GoBack"/>
      <w:bookmarkEnd w:id="0"/>
    </w:p>
    <w:p w:rsidR="00000000" w:rsidRDefault="003A5326">
      <w:r>
        <w:rPr>
          <w:rFonts w:ascii="Liberation Sans" w:hAnsi="Liberation Sans"/>
        </w:rPr>
        <w:t>100 million 76bp and 4 million 100bp reads were simulated, and assembled using all six assemblers. The number of MAs (%) and their cumulative lengths recovered (%) are reported here.</w:t>
      </w:r>
    </w:p>
    <w:sectPr w:rsidR="00000000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26"/>
    <w:rsid w:val="003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Liberation Serif" w:hAnsi="Liberation Serif"/>
      <w:kern w:val="1"/>
      <w:sz w:val="24"/>
      <w:lang w:val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Liberation Serif" w:hAnsi="Liberation Serif"/>
      <w:kern w:val="1"/>
      <w:sz w:val="24"/>
      <w:lang w:val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ganit </dc:creator>
  <cp:keywords/>
  <cp:lastModifiedBy>Office 2004 Test Drive User</cp:lastModifiedBy>
  <cp:revision>2</cp:revision>
  <cp:lastPrinted>1601-01-01T00:00:00Z</cp:lastPrinted>
  <dcterms:created xsi:type="dcterms:W3CDTF">2013-07-29T03:40:00Z</dcterms:created>
  <dcterms:modified xsi:type="dcterms:W3CDTF">2013-07-29T03:40:00Z</dcterms:modified>
</cp:coreProperties>
</file>