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60" w:rsidRPr="00A50D54" w:rsidRDefault="00285460" w:rsidP="00285460">
      <w:pPr>
        <w:spacing w:line="480" w:lineRule="auto"/>
        <w:rPr>
          <w:rFonts w:eastAsia="Times New Roman"/>
          <w:sz w:val="22"/>
          <w:szCs w:val="22"/>
        </w:rPr>
      </w:pPr>
      <w:r w:rsidRPr="00A50D54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able S5. </w:t>
      </w:r>
      <w:proofErr w:type="gramStart"/>
      <w:r w:rsidRPr="004B512E">
        <w:rPr>
          <w:sz w:val="22"/>
          <w:szCs w:val="22"/>
        </w:rPr>
        <w:t>Contrasts of G x E interaction on prevalence of malformations.</w:t>
      </w:r>
      <w:proofErr w:type="gramEnd"/>
      <w:r w:rsidRPr="00A50D54">
        <w:rPr>
          <w:sz w:val="22"/>
          <w:szCs w:val="22"/>
        </w:rPr>
        <w:t xml:space="preserve"> Environment (E) refers to the three different road salt treatments. The model was composed with the original interaction effect of G x E reformulated as one main effect (referred to as G x E</w:t>
      </w:r>
      <w:r w:rsidRPr="00A50D54">
        <w:rPr>
          <w:rFonts w:eastAsia="Times New Roman"/>
          <w:color w:val="222222"/>
          <w:sz w:val="22"/>
          <w:szCs w:val="22"/>
          <w:shd w:val="clear" w:color="auto" w:fill="FFFFFF"/>
          <w:vertAlign w:val="superscript"/>
        </w:rPr>
        <w:t>†</w:t>
      </w:r>
      <w:r w:rsidRPr="00A50D54">
        <w:rPr>
          <w:sz w:val="22"/>
          <w:szCs w:val="22"/>
        </w:rPr>
        <w:t>) comprising six levels (two demes X three treatments). Three contrasts were selected to infer responses between demes (R = roadside; W = woodland) within each treatment (L = low; M = medium; H = high). The remaining two orthogonal contrasts tested for differences between treatments irrespective of deme.</w:t>
      </w:r>
      <w:r>
        <w:rPr>
          <w:sz w:val="22"/>
          <w:szCs w:val="22"/>
        </w:rPr>
        <w:t xml:space="preserve"> </w:t>
      </w:r>
    </w:p>
    <w:tbl>
      <w:tblPr>
        <w:tblW w:w="86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50"/>
        <w:gridCol w:w="1620"/>
        <w:gridCol w:w="1260"/>
        <w:gridCol w:w="990"/>
        <w:gridCol w:w="180"/>
        <w:gridCol w:w="990"/>
      </w:tblGrid>
      <w:tr w:rsidR="00285460" w:rsidRPr="007F5F3C" w:rsidTr="00E671A8"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b/>
                <w:sz w:val="22"/>
                <w:szCs w:val="22"/>
              </w:rPr>
            </w:pPr>
            <w:r w:rsidRPr="007F5F3C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7F5F3C">
              <w:rPr>
                <w:b/>
                <w:i/>
                <w:sz w:val="22"/>
                <w:szCs w:val="22"/>
              </w:rPr>
              <w:t>Coefficient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Posterior mean</w:t>
            </w:r>
            <w:r w:rsidRPr="007F5F3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7F5F3C">
              <w:rPr>
                <w:b/>
                <w:i/>
                <w:sz w:val="22"/>
                <w:szCs w:val="22"/>
              </w:rPr>
              <w:t xml:space="preserve">Lower </w:t>
            </w:r>
            <w:proofErr w:type="spellStart"/>
            <w:r>
              <w:rPr>
                <w:b/>
                <w:i/>
                <w:sz w:val="22"/>
                <w:szCs w:val="22"/>
              </w:rPr>
              <w:t>HPD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7F5F3C">
              <w:rPr>
                <w:b/>
                <w:i/>
                <w:sz w:val="22"/>
                <w:szCs w:val="22"/>
              </w:rPr>
              <w:t xml:space="preserve">Upper </w:t>
            </w:r>
            <w:proofErr w:type="spellStart"/>
            <w:r>
              <w:rPr>
                <w:b/>
                <w:i/>
                <w:sz w:val="22"/>
                <w:szCs w:val="22"/>
              </w:rPr>
              <w:t>HPD</w:t>
            </w:r>
            <w:proofErr w:type="spellEnd"/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proofErr w:type="spellStart"/>
            <w:r w:rsidRPr="007F5F3C">
              <w:rPr>
                <w:b/>
                <w:i/>
                <w:sz w:val="22"/>
                <w:szCs w:val="22"/>
              </w:rPr>
              <w:t>Pmcmc</w:t>
            </w:r>
            <w:proofErr w:type="spellEnd"/>
          </w:p>
        </w:tc>
      </w:tr>
      <w:tr w:rsidR="00285460" w:rsidRPr="007F5F3C" w:rsidTr="00E671A8"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85460" w:rsidRDefault="00285460" w:rsidP="00E671A8">
            <w:pPr>
              <w:spacing w:after="0"/>
              <w:jc w:val="center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Without embryo size covariate /</w:t>
            </w:r>
          </w:p>
          <w:p w:rsidR="00285460" w:rsidRPr="007F5F3C" w:rsidRDefault="00285460" w:rsidP="00E671A8">
            <w:pPr>
              <w:spacing w:after="0"/>
              <w:jc w:val="center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With embryo size covariate</w:t>
            </w:r>
          </w:p>
        </w:tc>
      </w:tr>
      <w:tr w:rsidR="00285460" w:rsidRPr="007F5F3C" w:rsidTr="00E671A8">
        <w:trPr>
          <w:trHeight w:val="562"/>
        </w:trPr>
        <w:tc>
          <w:tcPr>
            <w:tcW w:w="226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Malformation </w:t>
            </w:r>
            <w:r w:rsidRPr="007F5F3C">
              <w:rPr>
                <w:sz w:val="22"/>
                <w:szCs w:val="22"/>
              </w:rPr>
              <w:t>~ G</w:t>
            </w:r>
            <w:r w:rsidRPr="007F5F3C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F5F3C">
              <w:rPr>
                <w:sz w:val="22"/>
                <w:szCs w:val="22"/>
              </w:rPr>
              <w:t>x E</w:t>
            </w:r>
            <w:r w:rsidRPr="007F5F3C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 xml:space="preserve">† </w:t>
            </w:r>
          </w:p>
        </w:tc>
        <w:tc>
          <w:tcPr>
            <w:tcW w:w="1350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Intercept</w:t>
            </w:r>
          </w:p>
        </w:tc>
        <w:tc>
          <w:tcPr>
            <w:tcW w:w="1620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-2.249</w:t>
            </w:r>
            <w:r w:rsidRPr="007F5F3C">
              <w:rPr>
                <w:sz w:val="22"/>
                <w:szCs w:val="22"/>
              </w:rPr>
              <w:t xml:space="preserve"> /     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-3.588</w:t>
            </w:r>
          </w:p>
        </w:tc>
        <w:tc>
          <w:tcPr>
            <w:tcW w:w="1260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-2.454 /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5.732</w:t>
            </w:r>
          </w:p>
        </w:tc>
        <w:tc>
          <w:tcPr>
            <w:tcW w:w="990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 xml:space="preserve">-2.023/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1.364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 xml:space="preserve">&lt; 0.001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0.001</w:t>
            </w:r>
          </w:p>
        </w:tc>
      </w:tr>
      <w:tr w:rsidR="00285460" w:rsidRPr="007F5F3C" w:rsidTr="00E671A8">
        <w:trPr>
          <w:trHeight w:val="639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proofErr w:type="spellStart"/>
            <w:r w:rsidRPr="007F5F3C">
              <w:rPr>
                <w:sz w:val="22"/>
                <w:szCs w:val="22"/>
              </w:rPr>
              <w:t>RL</w:t>
            </w:r>
            <w:proofErr w:type="spellEnd"/>
            <w:r w:rsidRPr="007F5F3C">
              <w:rPr>
                <w:sz w:val="22"/>
                <w:szCs w:val="22"/>
              </w:rPr>
              <w:t xml:space="preserve"> vs. WL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</w:t>
            </w:r>
            <w:r w:rsidRPr="007F5F3C">
              <w:rPr>
                <w:sz w:val="22"/>
                <w:szCs w:val="22"/>
              </w:rPr>
              <w:t xml:space="preserve">009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4</w:t>
            </w:r>
            <w:r w:rsidRPr="007F5F3C">
              <w:rPr>
                <w:sz w:val="22"/>
                <w:szCs w:val="22"/>
              </w:rPr>
              <w:t xml:space="preserve">17 / 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-0.396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4.155</w:t>
            </w:r>
            <w:r w:rsidRPr="007F5F3C">
              <w:rPr>
                <w:sz w:val="22"/>
                <w:szCs w:val="22"/>
              </w:rPr>
              <w:t xml:space="preserve"> / 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0.419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998</w:t>
            </w:r>
            <w:r w:rsidRPr="007F5F3C">
              <w:rPr>
                <w:sz w:val="22"/>
                <w:szCs w:val="22"/>
              </w:rPr>
              <w:t xml:space="preserve">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0.906</w:t>
            </w:r>
          </w:p>
        </w:tc>
      </w:tr>
      <w:tr w:rsidR="00285460" w:rsidRPr="007F5F3C" w:rsidTr="00E671A8">
        <w:trPr>
          <w:trHeight w:val="63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proofErr w:type="spellStart"/>
            <w:r w:rsidRPr="007F5F3C">
              <w:rPr>
                <w:sz w:val="22"/>
                <w:szCs w:val="22"/>
              </w:rPr>
              <w:t>RM</w:t>
            </w:r>
            <w:proofErr w:type="spellEnd"/>
            <w:r w:rsidRPr="007F5F3C">
              <w:rPr>
                <w:sz w:val="22"/>
                <w:szCs w:val="22"/>
              </w:rPr>
              <w:t xml:space="preserve"> vs. </w:t>
            </w:r>
            <w:proofErr w:type="spellStart"/>
            <w:r w:rsidRPr="007F5F3C">
              <w:rPr>
                <w:sz w:val="22"/>
                <w:szCs w:val="22"/>
              </w:rPr>
              <w:t>WM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0.263</w:t>
            </w:r>
            <w:r w:rsidRPr="007F5F3C">
              <w:rPr>
                <w:sz w:val="22"/>
                <w:szCs w:val="22"/>
              </w:rPr>
              <w:t xml:space="preserve">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0.296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043</w:t>
            </w:r>
            <w:r w:rsidRPr="007F5F3C">
              <w:rPr>
                <w:sz w:val="22"/>
                <w:szCs w:val="22"/>
              </w:rPr>
              <w:t xml:space="preserve"> / 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-0.006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562</w:t>
            </w:r>
            <w:r w:rsidRPr="007F5F3C">
              <w:rPr>
                <w:sz w:val="22"/>
                <w:szCs w:val="22"/>
              </w:rPr>
              <w:t xml:space="preserve">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0.610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098</w:t>
            </w:r>
            <w:r w:rsidRPr="007F5F3C">
              <w:rPr>
                <w:sz w:val="22"/>
                <w:szCs w:val="22"/>
              </w:rPr>
              <w:t xml:space="preserve">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0.061</w:t>
            </w:r>
          </w:p>
        </w:tc>
      </w:tr>
      <w:tr w:rsidR="00285460" w:rsidRPr="007F5F3C" w:rsidTr="00E671A8">
        <w:trPr>
          <w:trHeight w:val="621"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 xml:space="preserve">RH vs. </w:t>
            </w:r>
            <w:proofErr w:type="spellStart"/>
            <w:r w:rsidRPr="007F5F3C">
              <w:rPr>
                <w:sz w:val="22"/>
                <w:szCs w:val="22"/>
              </w:rPr>
              <w:t>WH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>364</w:t>
            </w:r>
            <w:r w:rsidRPr="007F5F3C">
              <w:rPr>
                <w:sz w:val="22"/>
                <w:szCs w:val="22"/>
              </w:rPr>
              <w:t xml:space="preserve">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-0.334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-0.</w:t>
            </w:r>
            <w:r>
              <w:rPr>
                <w:sz w:val="22"/>
                <w:szCs w:val="22"/>
              </w:rPr>
              <w:t xml:space="preserve">625 </w:t>
            </w:r>
            <w:r w:rsidRPr="007F5F3C">
              <w:rPr>
                <w:sz w:val="22"/>
                <w:szCs w:val="22"/>
              </w:rPr>
              <w:t xml:space="preserve">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-0.607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5F3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081</w:t>
            </w:r>
            <w:r w:rsidRPr="007F5F3C">
              <w:rPr>
                <w:sz w:val="22"/>
                <w:szCs w:val="22"/>
              </w:rPr>
              <w:t xml:space="preserve">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-0.063</w:t>
            </w:r>
          </w:p>
        </w:tc>
        <w:tc>
          <w:tcPr>
            <w:tcW w:w="1170" w:type="dxa"/>
            <w:gridSpan w:val="2"/>
            <w:tcBorders>
              <w:top w:val="nil"/>
            </w:tcBorders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0.007</w:t>
            </w:r>
            <w:r w:rsidRPr="007F5F3C">
              <w:rPr>
                <w:sz w:val="22"/>
                <w:szCs w:val="22"/>
              </w:rPr>
              <w:t xml:space="preserve">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0.013</w:t>
            </w:r>
          </w:p>
        </w:tc>
      </w:tr>
      <w:tr w:rsidR="00285460" w:rsidRPr="007F5F3C" w:rsidTr="00E671A8">
        <w:trPr>
          <w:trHeight w:val="630"/>
        </w:trPr>
        <w:tc>
          <w:tcPr>
            <w:tcW w:w="2268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vs. L</w:t>
            </w:r>
          </w:p>
        </w:tc>
        <w:tc>
          <w:tcPr>
            <w:tcW w:w="1620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3.337</w:t>
            </w:r>
            <w:r w:rsidRPr="007F5F3C">
              <w:rPr>
                <w:sz w:val="22"/>
                <w:szCs w:val="22"/>
              </w:rPr>
              <w:t xml:space="preserve"> /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3.318</w:t>
            </w:r>
          </w:p>
        </w:tc>
        <w:tc>
          <w:tcPr>
            <w:tcW w:w="1260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2.756</w:t>
            </w:r>
            <w:r w:rsidRPr="007F5F3C">
              <w:rPr>
                <w:sz w:val="22"/>
                <w:szCs w:val="22"/>
              </w:rPr>
              <w:t xml:space="preserve"> /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2.780</w:t>
            </w:r>
          </w:p>
        </w:tc>
        <w:tc>
          <w:tcPr>
            <w:tcW w:w="990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3.875</w:t>
            </w:r>
            <w:r w:rsidRPr="007F5F3C">
              <w:rPr>
                <w:sz w:val="22"/>
                <w:szCs w:val="22"/>
              </w:rPr>
              <w:t xml:space="preserve"> /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&lt; 0.001 /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&lt; 0.001</w:t>
            </w:r>
          </w:p>
        </w:tc>
      </w:tr>
      <w:tr w:rsidR="00285460" w:rsidRPr="007F5F3C" w:rsidTr="00E671A8">
        <w:trPr>
          <w:trHeight w:val="630"/>
        </w:trPr>
        <w:tc>
          <w:tcPr>
            <w:tcW w:w="2268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vs. H</w:t>
            </w:r>
          </w:p>
        </w:tc>
        <w:tc>
          <w:tcPr>
            <w:tcW w:w="1620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-3.653</w:t>
            </w:r>
            <w:r w:rsidRPr="007F5F3C">
              <w:rPr>
                <w:sz w:val="22"/>
                <w:szCs w:val="22"/>
              </w:rPr>
              <w:t xml:space="preserve"> /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-3.656</w:t>
            </w:r>
          </w:p>
        </w:tc>
        <w:tc>
          <w:tcPr>
            <w:tcW w:w="1260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-4.106</w:t>
            </w:r>
            <w:r w:rsidRPr="007F5F3C">
              <w:rPr>
                <w:sz w:val="22"/>
                <w:szCs w:val="22"/>
              </w:rPr>
              <w:t xml:space="preserve"> /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-4.077</w:t>
            </w:r>
          </w:p>
        </w:tc>
        <w:tc>
          <w:tcPr>
            <w:tcW w:w="990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-3.212</w:t>
            </w:r>
            <w:r w:rsidRPr="007F5F3C">
              <w:rPr>
                <w:sz w:val="22"/>
                <w:szCs w:val="22"/>
              </w:rPr>
              <w:t xml:space="preserve"> /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5F3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&lt; 0.001 /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 w:rsidRPr="007F5F3C">
              <w:rPr>
                <w:sz w:val="22"/>
                <w:szCs w:val="22"/>
              </w:rPr>
              <w:t>&lt; 0.001</w:t>
            </w:r>
          </w:p>
        </w:tc>
      </w:tr>
      <w:tr w:rsidR="00285460" w:rsidRPr="007F5F3C" w:rsidTr="00E671A8">
        <w:trPr>
          <w:trHeight w:val="396"/>
        </w:trPr>
        <w:tc>
          <w:tcPr>
            <w:tcW w:w="2268" w:type="dxa"/>
            <w:shd w:val="clear" w:color="auto" w:fill="auto"/>
          </w:tcPr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285460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Embryo size</w:t>
            </w:r>
          </w:p>
        </w:tc>
        <w:tc>
          <w:tcPr>
            <w:tcW w:w="1620" w:type="dxa"/>
            <w:shd w:val="clear" w:color="auto" w:fill="auto"/>
          </w:tcPr>
          <w:p w:rsidR="00285460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/ </w:t>
            </w:r>
          </w:p>
          <w:p w:rsidR="00285460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44.720</w:t>
            </w:r>
          </w:p>
        </w:tc>
        <w:tc>
          <w:tcPr>
            <w:tcW w:w="1260" w:type="dxa"/>
            <w:shd w:val="clear" w:color="auto" w:fill="auto"/>
          </w:tcPr>
          <w:p w:rsidR="00285460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/ </w:t>
            </w:r>
          </w:p>
          <w:p w:rsidR="00285460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-30.841</w:t>
            </w:r>
          </w:p>
        </w:tc>
        <w:tc>
          <w:tcPr>
            <w:tcW w:w="990" w:type="dxa"/>
            <w:shd w:val="clear" w:color="auto" w:fill="auto"/>
          </w:tcPr>
          <w:p w:rsidR="00285460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/ </w:t>
            </w:r>
          </w:p>
          <w:p w:rsidR="00285460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114.389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85460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/ </w:t>
            </w:r>
          </w:p>
          <w:p w:rsidR="00285460" w:rsidRPr="007F5F3C" w:rsidRDefault="00285460" w:rsidP="00E671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0.222</w:t>
            </w:r>
          </w:p>
        </w:tc>
      </w:tr>
    </w:tbl>
    <w:p w:rsidR="00B93228" w:rsidRPr="00B62829" w:rsidRDefault="00B93228" w:rsidP="00867CB1">
      <w:pPr>
        <w:spacing w:after="0" w:line="480" w:lineRule="auto"/>
      </w:pPr>
      <w:bookmarkStart w:id="0" w:name="_GoBack"/>
      <w:bookmarkEnd w:id="0"/>
    </w:p>
    <w:sectPr w:rsidR="00B93228" w:rsidRPr="00B62829" w:rsidSect="000505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0"/>
    <w:rsid w:val="000505FE"/>
    <w:rsid w:val="000F3B42"/>
    <w:rsid w:val="00200945"/>
    <w:rsid w:val="00285460"/>
    <w:rsid w:val="002A356F"/>
    <w:rsid w:val="0032638D"/>
    <w:rsid w:val="003627F6"/>
    <w:rsid w:val="003E4F9D"/>
    <w:rsid w:val="00426870"/>
    <w:rsid w:val="00506E8D"/>
    <w:rsid w:val="00510740"/>
    <w:rsid w:val="005344DF"/>
    <w:rsid w:val="006B6CE1"/>
    <w:rsid w:val="006D7DCD"/>
    <w:rsid w:val="007A7F0F"/>
    <w:rsid w:val="00867CB1"/>
    <w:rsid w:val="00A648F2"/>
    <w:rsid w:val="00B62829"/>
    <w:rsid w:val="00B87BF3"/>
    <w:rsid w:val="00B93228"/>
    <w:rsid w:val="00C413DE"/>
    <w:rsid w:val="00CD45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8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60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60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Brady</dc:creator>
  <cp:keywords/>
  <dc:description/>
  <cp:lastModifiedBy>Steven Brady</cp:lastModifiedBy>
  <cp:revision>1</cp:revision>
  <dcterms:created xsi:type="dcterms:W3CDTF">2013-08-21T20:22:00Z</dcterms:created>
  <dcterms:modified xsi:type="dcterms:W3CDTF">2013-08-21T20:22:00Z</dcterms:modified>
</cp:coreProperties>
</file>