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96" w:rsidRDefault="006D3196">
      <w:pPr>
        <w:rPr>
          <w:sz w:val="16"/>
          <w:szCs w:val="16"/>
        </w:rPr>
      </w:pPr>
    </w:p>
    <w:p w:rsidR="00963452" w:rsidRDefault="0096345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Appendix 4.</w:t>
      </w:r>
      <w:proofErr w:type="gramEnd"/>
      <w:r>
        <w:rPr>
          <w:sz w:val="16"/>
          <w:szCs w:val="16"/>
        </w:rPr>
        <w:t xml:space="preserve"> Multivariate analysis of the </w:t>
      </w:r>
      <w:proofErr w:type="gramStart"/>
      <w:r>
        <w:rPr>
          <w:sz w:val="16"/>
          <w:szCs w:val="16"/>
        </w:rPr>
        <w:t>factors  from</w:t>
      </w:r>
      <w:proofErr w:type="gramEnd"/>
      <w:r>
        <w:rPr>
          <w:sz w:val="16"/>
          <w:szCs w:val="16"/>
        </w:rPr>
        <w:t xml:space="preserve"> Appendix 3</w:t>
      </w:r>
      <w:r w:rsidRPr="00963452">
        <w:drawing>
          <wp:inline distT="0" distB="0" distL="0" distR="0" wp14:anchorId="03492581" wp14:editId="28307F56">
            <wp:extent cx="9144000" cy="885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52" w:rsidRPr="00963452" w:rsidRDefault="00963452">
      <w:pPr>
        <w:rPr>
          <w:sz w:val="16"/>
          <w:szCs w:val="16"/>
        </w:rPr>
      </w:pPr>
      <w:r>
        <w:rPr>
          <w:sz w:val="16"/>
          <w:szCs w:val="16"/>
        </w:rPr>
        <w:t xml:space="preserve">Factors with p value &lt;0.2 in univariate analysis were entered into logistic regression models. Ultimately only items with a p value &lt;0.5 and models with satisfactory goodness of fit, acceptable variance inflation factors, and without </w:t>
      </w:r>
      <w:proofErr w:type="spellStart"/>
      <w:r>
        <w:rPr>
          <w:sz w:val="16"/>
          <w:szCs w:val="16"/>
        </w:rPr>
        <w:t>collinearity</w:t>
      </w:r>
      <w:proofErr w:type="spellEnd"/>
      <w:r>
        <w:rPr>
          <w:sz w:val="16"/>
          <w:szCs w:val="16"/>
        </w:rPr>
        <w:t xml:space="preserve"> were retained. </w:t>
      </w:r>
      <w:bookmarkStart w:id="0" w:name="_GoBack"/>
      <w:bookmarkEnd w:id="0"/>
    </w:p>
    <w:sectPr w:rsidR="00963452" w:rsidRPr="00963452" w:rsidSect="009634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52"/>
    <w:rsid w:val="006D3196"/>
    <w:rsid w:val="009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1</cp:revision>
  <dcterms:created xsi:type="dcterms:W3CDTF">2014-02-15T23:24:00Z</dcterms:created>
  <dcterms:modified xsi:type="dcterms:W3CDTF">2014-02-15T23:30:00Z</dcterms:modified>
</cp:coreProperties>
</file>