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14885" w:type="dxa"/>
        <w:tblInd w:w="-885" w:type="dxa"/>
        <w:tblLayout w:type="fixed"/>
        <w:tblLook w:val="00BF"/>
      </w:tblPr>
      <w:tblGrid>
        <w:gridCol w:w="2978"/>
        <w:gridCol w:w="2410"/>
        <w:gridCol w:w="1984"/>
        <w:gridCol w:w="2246"/>
        <w:gridCol w:w="3301"/>
        <w:gridCol w:w="1966"/>
      </w:tblGrid>
      <w:tr w:rsidR="0001777D" w:rsidRPr="00F426BE">
        <w:tc>
          <w:tcPr>
            <w:tcW w:w="2978" w:type="dxa"/>
          </w:tcPr>
          <w:p w:rsidR="0001777D" w:rsidRPr="00F426BE" w:rsidRDefault="00B250B0" w:rsidP="00CA7E0C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F426BE">
              <w:rPr>
                <w:rFonts w:ascii="Times New Roman" w:hAnsi="Times New Roman"/>
                <w:b/>
              </w:rPr>
              <w:t xml:space="preserve">Study </w:t>
            </w:r>
          </w:p>
        </w:tc>
        <w:tc>
          <w:tcPr>
            <w:tcW w:w="2410" w:type="dxa"/>
          </w:tcPr>
          <w:p w:rsidR="0001777D" w:rsidRPr="00F426BE" w:rsidRDefault="0001777D" w:rsidP="00CA7E0C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F426BE">
              <w:rPr>
                <w:rFonts w:ascii="Times New Roman" w:hAnsi="Times New Roman"/>
                <w:b/>
              </w:rPr>
              <w:t>Objectives</w:t>
            </w:r>
          </w:p>
        </w:tc>
        <w:tc>
          <w:tcPr>
            <w:tcW w:w="1984" w:type="dxa"/>
          </w:tcPr>
          <w:p w:rsidR="0001777D" w:rsidRPr="00F426BE" w:rsidRDefault="0001777D" w:rsidP="00CA7E0C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F426BE">
              <w:rPr>
                <w:rFonts w:ascii="Times New Roman" w:hAnsi="Times New Roman"/>
                <w:b/>
              </w:rPr>
              <w:t>Sample</w:t>
            </w:r>
          </w:p>
        </w:tc>
        <w:tc>
          <w:tcPr>
            <w:tcW w:w="2246" w:type="dxa"/>
          </w:tcPr>
          <w:p w:rsidR="0001777D" w:rsidRPr="00F426BE" w:rsidRDefault="0001777D" w:rsidP="00CA7E0C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F426BE">
              <w:rPr>
                <w:rFonts w:ascii="Times New Roman" w:hAnsi="Times New Roman"/>
                <w:b/>
              </w:rPr>
              <w:t>Methods</w:t>
            </w:r>
          </w:p>
        </w:tc>
        <w:tc>
          <w:tcPr>
            <w:tcW w:w="3301" w:type="dxa"/>
          </w:tcPr>
          <w:p w:rsidR="0001777D" w:rsidRPr="00F426BE" w:rsidRDefault="0001777D" w:rsidP="00CA7E0C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F426BE">
              <w:rPr>
                <w:rFonts w:ascii="Times New Roman" w:hAnsi="Times New Roman"/>
                <w:b/>
              </w:rPr>
              <w:t>Results</w:t>
            </w:r>
          </w:p>
        </w:tc>
        <w:tc>
          <w:tcPr>
            <w:tcW w:w="1966" w:type="dxa"/>
          </w:tcPr>
          <w:p w:rsidR="0001777D" w:rsidRPr="00F426BE" w:rsidRDefault="0001777D" w:rsidP="00CA7E0C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F426BE">
              <w:rPr>
                <w:rFonts w:ascii="Times New Roman" w:hAnsi="Times New Roman"/>
                <w:b/>
              </w:rPr>
              <w:t>Limitations</w:t>
            </w:r>
          </w:p>
        </w:tc>
      </w:tr>
      <w:tr w:rsidR="0001777D" w:rsidRPr="00F426BE">
        <w:tc>
          <w:tcPr>
            <w:tcW w:w="2978" w:type="dxa"/>
          </w:tcPr>
          <w:p w:rsidR="0001777D" w:rsidRPr="00F426BE" w:rsidRDefault="0001777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Kessler, R. C., et al. (2005).</w:t>
            </w:r>
          </w:p>
          <w:p w:rsidR="0001777D" w:rsidRPr="00F426BE" w:rsidRDefault="0001777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The World Health</w:t>
            </w:r>
          </w:p>
          <w:p w:rsidR="0001777D" w:rsidRPr="00F426BE" w:rsidRDefault="0001777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Organization Adult ADHD</w:t>
            </w:r>
          </w:p>
          <w:p w:rsidR="0001777D" w:rsidRPr="00F426BE" w:rsidRDefault="0001777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Self-Report Scale (ASRS): a</w:t>
            </w:r>
          </w:p>
          <w:p w:rsidR="0001777D" w:rsidRPr="00F426BE" w:rsidRDefault="0001777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gramEnd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 xml:space="preserve"> screening scale for use</w:t>
            </w:r>
          </w:p>
          <w:p w:rsidR="0001777D" w:rsidRPr="00F426BE" w:rsidRDefault="0001777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 xml:space="preserve"> the general population.</w:t>
            </w:r>
          </w:p>
          <w:p w:rsidR="0001777D" w:rsidRPr="00F426BE" w:rsidRDefault="0001777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i/>
                <w:sz w:val="20"/>
                <w:szCs w:val="20"/>
              </w:rPr>
              <w:t>Psychological medicine</w:t>
            </w: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777D" w:rsidRPr="00F426BE" w:rsidRDefault="0001777D" w:rsidP="00CA7E0C">
            <w:pPr>
              <w:spacing w:beforeLines="1" w:afterLines="1"/>
              <w:ind w:left="480" w:hanging="480"/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 xml:space="preserve">(2), 245–56. </w:t>
            </w:r>
          </w:p>
        </w:tc>
        <w:tc>
          <w:tcPr>
            <w:tcW w:w="2410" w:type="dxa"/>
          </w:tcPr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To evaluate a new adult self report measure for WMH surveys. </w:t>
            </w:r>
          </w:p>
        </w:tc>
        <w:tc>
          <w:tcPr>
            <w:tcW w:w="1984" w:type="dxa"/>
          </w:tcPr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>N</w:t>
            </w:r>
            <w:r w:rsidRPr="00F426BE">
              <w:rPr>
                <w:rFonts w:ascii="Times New Roman" w:hAnsi="Times New Roman"/>
                <w:sz w:val="20"/>
              </w:rPr>
              <w:t xml:space="preserve"> =</w:t>
            </w:r>
            <w:r w:rsidR="005361B3" w:rsidRPr="00F426BE">
              <w:rPr>
                <w:rFonts w:ascii="Times New Roman" w:hAnsi="Times New Roman"/>
                <w:sz w:val="20"/>
              </w:rPr>
              <w:t xml:space="preserve"> </w:t>
            </w:r>
            <w:r w:rsidRPr="00F426BE">
              <w:rPr>
                <w:rFonts w:ascii="Times New Roman" w:hAnsi="Times New Roman"/>
                <w:sz w:val="20"/>
              </w:rPr>
              <w:t xml:space="preserve">154 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>Age</w:t>
            </w:r>
            <w:r w:rsidRPr="00F426BE">
              <w:rPr>
                <w:rFonts w:ascii="Times New Roman" w:hAnsi="Times New Roman"/>
                <w:sz w:val="20"/>
              </w:rPr>
              <w:t xml:space="preserve"> = 18-44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 xml:space="preserve">Sex </w:t>
            </w:r>
            <w:r w:rsidRPr="00F426BE">
              <w:rPr>
                <w:rFonts w:ascii="Times New Roman" w:hAnsi="Times New Roman"/>
                <w:sz w:val="20"/>
              </w:rPr>
              <w:t xml:space="preserve">= nationally representative 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E6015A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>Sample</w:t>
            </w:r>
            <w:r w:rsidRPr="00F426BE">
              <w:rPr>
                <w:rFonts w:ascii="Times New Roman" w:hAnsi="Times New Roman"/>
                <w:sz w:val="20"/>
              </w:rPr>
              <w:t xml:space="preserve"> = Community: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US national </w:t>
            </w:r>
            <w:proofErr w:type="spellStart"/>
            <w:r w:rsidRPr="00F426BE">
              <w:rPr>
                <w:rFonts w:ascii="Times New Roman" w:hAnsi="Times New Roman"/>
                <w:sz w:val="20"/>
              </w:rPr>
              <w:t>comorbidity</w:t>
            </w:r>
            <w:proofErr w:type="spellEnd"/>
            <w:r w:rsidRPr="00F426BE">
              <w:rPr>
                <w:rFonts w:ascii="Times New Roman" w:hAnsi="Times New Roman"/>
                <w:sz w:val="20"/>
              </w:rPr>
              <w:t xml:space="preserve"> survey replication + oversamp</w:t>
            </w:r>
            <w:r w:rsidR="00E6015A" w:rsidRPr="00F426BE">
              <w:rPr>
                <w:rFonts w:ascii="Times New Roman" w:hAnsi="Times New Roman"/>
                <w:sz w:val="20"/>
              </w:rPr>
              <w:t>le of those who reported ADHD symptoms</w:t>
            </w:r>
            <w:r w:rsidRPr="00F426BE">
              <w:rPr>
                <w:rFonts w:ascii="Times New Roman" w:hAnsi="Times New Roman"/>
                <w:sz w:val="20"/>
              </w:rPr>
              <w:t xml:space="preserve"> as a child and continuing to adulthood</w:t>
            </w:r>
            <w:r w:rsidR="00E6015A" w:rsidRPr="00F426BE">
              <w:rPr>
                <w:rFonts w:ascii="Times New Roman" w:hAnsi="Times New Roman"/>
                <w:sz w:val="20"/>
              </w:rPr>
              <w:t>.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6" w:type="dxa"/>
          </w:tcPr>
          <w:p w:rsidR="00E6015A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In person interviews 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1) ASRS v1.1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Diagnostic efficiency statistics: 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Sensitivity, Specificity: 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Total classification accuracy, Odds ratio, Cohen’s K, AUC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2) ASRS six</w:t>
            </w:r>
            <w:r w:rsidR="00E6015A" w:rsidRPr="00F426BE">
              <w:rPr>
                <w:rFonts w:ascii="Times New Roman" w:hAnsi="Times New Roman"/>
                <w:sz w:val="20"/>
              </w:rPr>
              <w:t>-</w:t>
            </w:r>
            <w:r w:rsidRPr="00F426BE">
              <w:rPr>
                <w:rFonts w:ascii="Times New Roman" w:hAnsi="Times New Roman"/>
                <w:sz w:val="20"/>
              </w:rPr>
              <w:t>item screener: developed using step-wise logistic regression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E6015A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3) </w:t>
            </w:r>
            <w:r w:rsidR="0001777D" w:rsidRPr="00F426BE">
              <w:rPr>
                <w:rFonts w:ascii="Times New Roman" w:hAnsi="Times New Roman"/>
                <w:sz w:val="20"/>
              </w:rPr>
              <w:t>Clinical interview: ADHD Rating Scale, Assessment of childhood ADHD, clinical interview DSM-IV, Self-report battery</w:t>
            </w:r>
          </w:p>
        </w:tc>
        <w:tc>
          <w:tcPr>
            <w:tcW w:w="3301" w:type="dxa"/>
          </w:tcPr>
          <w:p w:rsidR="0001777D" w:rsidRPr="00F426BE" w:rsidRDefault="0001777D" w:rsidP="00CA7E0C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F426BE">
              <w:rPr>
                <w:rFonts w:ascii="Times New Roman" w:hAnsi="Times New Roman"/>
                <w:sz w:val="20"/>
                <w:shd w:val="clear" w:color="auto" w:fill="FFFFFF"/>
              </w:rPr>
              <w:t xml:space="preserve">1) </w:t>
            </w:r>
            <w:r w:rsidR="00E6015A" w:rsidRPr="00F426BE">
              <w:rPr>
                <w:rFonts w:ascii="Times New Roman" w:hAnsi="Times New Roman"/>
                <w:sz w:val="20"/>
                <w:shd w:val="clear" w:color="auto" w:fill="FFFFFF"/>
              </w:rPr>
              <w:t>‘</w:t>
            </w:r>
            <w:r w:rsidRPr="00F426BE">
              <w:rPr>
                <w:rFonts w:ascii="Times New Roman" w:hAnsi="Times New Roman"/>
                <w:sz w:val="20"/>
                <w:shd w:val="clear" w:color="auto" w:fill="FFFFFF"/>
              </w:rPr>
              <w:t>Each ASRS symptom measure was significantly related to the comparable clinical symptom rating, but varied substantially in concordance (Cohen's K in the range 0.16-0.81).</w:t>
            </w:r>
            <w:r w:rsidR="00E6015A" w:rsidRPr="00F426BE">
              <w:rPr>
                <w:rFonts w:ascii="Times New Roman" w:hAnsi="Times New Roman"/>
                <w:sz w:val="20"/>
                <w:shd w:val="clear" w:color="auto" w:fill="FFFFFF"/>
              </w:rPr>
              <w:t>’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</w:p>
          <w:p w:rsidR="0001777D" w:rsidRPr="00F426BE" w:rsidRDefault="00E6015A" w:rsidP="00CA7E0C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F426BE">
              <w:rPr>
                <w:rFonts w:ascii="Times New Roman" w:hAnsi="Times New Roman"/>
                <w:sz w:val="20"/>
                <w:shd w:val="clear" w:color="auto" w:fill="FFFFFF"/>
              </w:rPr>
              <w:t>2) T</w:t>
            </w:r>
            <w:r w:rsidR="0001777D" w:rsidRPr="00F426BE">
              <w:rPr>
                <w:rFonts w:ascii="Times New Roman" w:hAnsi="Times New Roman"/>
                <w:sz w:val="20"/>
                <w:shd w:val="clear" w:color="auto" w:fill="FFFFFF"/>
              </w:rPr>
              <w:t xml:space="preserve">he </w:t>
            </w:r>
            <w:proofErr w:type="spellStart"/>
            <w:r w:rsidR="0001777D" w:rsidRPr="00F426BE">
              <w:rPr>
                <w:rFonts w:ascii="Times New Roman" w:hAnsi="Times New Roman"/>
                <w:sz w:val="20"/>
                <w:shd w:val="clear" w:color="auto" w:fill="FFFFFF"/>
              </w:rPr>
              <w:t>unweighted</w:t>
            </w:r>
            <w:proofErr w:type="spellEnd"/>
            <w:r w:rsidR="0001777D" w:rsidRPr="00F426BE">
              <w:rPr>
                <w:rFonts w:ascii="Times New Roman" w:hAnsi="Times New Roman"/>
                <w:sz w:val="20"/>
                <w:shd w:val="clear" w:color="auto" w:fill="FFFFFF"/>
              </w:rPr>
              <w:t xml:space="preserve"> six-que</w:t>
            </w:r>
            <w:r w:rsidR="00CA7E0C" w:rsidRPr="00F426BE">
              <w:rPr>
                <w:rFonts w:ascii="Times New Roman" w:hAnsi="Times New Roman"/>
                <w:sz w:val="20"/>
                <w:shd w:val="clear" w:color="auto" w:fill="FFFFFF"/>
              </w:rPr>
              <w:t>stion ASRS screener was superior to</w:t>
            </w:r>
            <w:r w:rsidR="0001777D" w:rsidRPr="00F426BE">
              <w:rPr>
                <w:rFonts w:ascii="Times New Roman" w:hAnsi="Times New Roman"/>
                <w:sz w:val="20"/>
                <w:shd w:val="clear" w:color="auto" w:fill="FFFFFF"/>
              </w:rPr>
              <w:t xml:space="preserve"> the </w:t>
            </w:r>
            <w:proofErr w:type="spellStart"/>
            <w:r w:rsidR="0001777D" w:rsidRPr="00F426BE">
              <w:rPr>
                <w:rFonts w:ascii="Times New Roman" w:hAnsi="Times New Roman"/>
                <w:sz w:val="20"/>
                <w:shd w:val="clear" w:color="auto" w:fill="FFFFFF"/>
              </w:rPr>
              <w:t>unweighted</w:t>
            </w:r>
            <w:proofErr w:type="spellEnd"/>
            <w:r w:rsidR="0001777D" w:rsidRPr="00F426BE">
              <w:rPr>
                <w:rFonts w:ascii="Times New Roman" w:hAnsi="Times New Roman"/>
                <w:sz w:val="20"/>
                <w:shd w:val="clear" w:color="auto" w:fill="FFFFFF"/>
              </w:rPr>
              <w:t xml:space="preserve"> 1</w:t>
            </w:r>
            <w:r w:rsidR="00CA7E0C" w:rsidRPr="00F426BE">
              <w:rPr>
                <w:rFonts w:ascii="Times New Roman" w:hAnsi="Times New Roman"/>
                <w:sz w:val="20"/>
                <w:shd w:val="clear" w:color="auto" w:fill="FFFFFF"/>
              </w:rPr>
              <w:t>8-question ASRS in sensitivity, specificity</w:t>
            </w:r>
            <w:r w:rsidR="0001777D" w:rsidRPr="00F426BE">
              <w:rPr>
                <w:rFonts w:ascii="Times New Roman" w:hAnsi="Times New Roman"/>
                <w:sz w:val="20"/>
                <w:shd w:val="clear" w:color="auto" w:fill="FFFFFF"/>
              </w:rPr>
              <w:t>, total classification accuracy, and k (0.76 v.0.58).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F426BE">
              <w:rPr>
                <w:rFonts w:ascii="Times New Roman" w:hAnsi="Times New Roman"/>
                <w:sz w:val="20"/>
                <w:shd w:val="clear" w:color="auto" w:fill="FFFFFF"/>
              </w:rPr>
              <w:t>3) Six item</w:t>
            </w:r>
            <w:r w:rsidR="00E6015A" w:rsidRPr="00F426BE">
              <w:rPr>
                <w:rFonts w:ascii="Times New Roman" w:hAnsi="Times New Roman"/>
                <w:sz w:val="20"/>
                <w:shd w:val="clear" w:color="auto" w:fill="FFFFFF"/>
              </w:rPr>
              <w:t xml:space="preserve"> ASRS: one-third of clinical cases </w:t>
            </w:r>
            <w:r w:rsidRPr="00F426BE">
              <w:rPr>
                <w:rFonts w:ascii="Times New Roman" w:hAnsi="Times New Roman"/>
                <w:sz w:val="20"/>
                <w:shd w:val="clear" w:color="auto" w:fill="FFFFFF"/>
              </w:rPr>
              <w:t xml:space="preserve">would be missed with this </w:t>
            </w:r>
            <w:proofErr w:type="gramStart"/>
            <w:r w:rsidRPr="00F426BE">
              <w:rPr>
                <w:rFonts w:ascii="Times New Roman" w:hAnsi="Times New Roman"/>
                <w:sz w:val="20"/>
                <w:shd w:val="clear" w:color="auto" w:fill="FFFFFF"/>
              </w:rPr>
              <w:t>screen</w:t>
            </w:r>
            <w:r w:rsidR="00E6015A" w:rsidRPr="00F426BE">
              <w:rPr>
                <w:rFonts w:ascii="Times New Roman" w:hAnsi="Times New Roman"/>
                <w:sz w:val="20"/>
                <w:shd w:val="clear" w:color="auto" w:fill="FFFFFF"/>
              </w:rPr>
              <w:t>er,</w:t>
            </w:r>
            <w:proofErr w:type="gramEnd"/>
            <w:r w:rsidR="00E6015A" w:rsidRPr="00F426BE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F426BE">
              <w:rPr>
                <w:rFonts w:ascii="Times New Roman" w:hAnsi="Times New Roman"/>
                <w:sz w:val="20"/>
                <w:shd w:val="clear" w:color="auto" w:fill="FFFFFF"/>
              </w:rPr>
              <w:t>two-thirds in the highest stratum would be classified as having a very high probability of being cases.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4) 18 item ASRS: </w:t>
            </w:r>
            <w:r w:rsidR="00E6015A" w:rsidRPr="00F426BE">
              <w:rPr>
                <w:rFonts w:ascii="Times New Roman" w:hAnsi="Times New Roman"/>
                <w:sz w:val="20"/>
              </w:rPr>
              <w:t>‘</w:t>
            </w:r>
            <w:r w:rsidRPr="00F426BE">
              <w:rPr>
                <w:rFonts w:ascii="Times New Roman" w:hAnsi="Times New Roman"/>
                <w:sz w:val="20"/>
              </w:rPr>
              <w:t>refines prediction of the clinical classification among those who are positive on the six-question screener, correlates significantly with clinician-rated overall symptom severity.</w:t>
            </w:r>
            <w:r w:rsidR="00E6015A" w:rsidRPr="00F426BE">
              <w:rPr>
                <w:rFonts w:ascii="Times New Roman" w:hAnsi="Times New Roman"/>
                <w:sz w:val="20"/>
              </w:rPr>
              <w:t>’</w:t>
            </w:r>
            <w:r w:rsidRPr="00F426B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66" w:type="dxa"/>
          </w:tcPr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-No informant data 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-No identification of stimulant medication taken in sample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- Self reports filled out after clinicia</w:t>
            </w:r>
            <w:r w:rsidR="00CA7E0C" w:rsidRPr="00F426BE">
              <w:rPr>
                <w:rFonts w:ascii="Times New Roman" w:hAnsi="Times New Roman"/>
                <w:sz w:val="20"/>
              </w:rPr>
              <w:t>n interview (possible sensitization to symptoms</w:t>
            </w:r>
            <w:r w:rsidRPr="00F426BE">
              <w:rPr>
                <w:rFonts w:ascii="Times New Roman" w:hAnsi="Times New Roman"/>
                <w:sz w:val="20"/>
              </w:rPr>
              <w:t>)</w:t>
            </w:r>
          </w:p>
        </w:tc>
      </w:tr>
      <w:tr w:rsidR="0001777D" w:rsidRPr="00F426BE">
        <w:tc>
          <w:tcPr>
            <w:tcW w:w="2978" w:type="dxa"/>
          </w:tcPr>
          <w:p w:rsidR="00CA7E0C" w:rsidRPr="00F426BE" w:rsidRDefault="00CA7E0C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Kessler, R. C., et al. (2007).</w:t>
            </w:r>
          </w:p>
          <w:p w:rsidR="00CA7E0C" w:rsidRPr="00F426BE" w:rsidRDefault="00CA7E0C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Validity of the World Health</w:t>
            </w:r>
          </w:p>
          <w:p w:rsidR="00FD3F3C" w:rsidRPr="00F426BE" w:rsidRDefault="0001777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 xml:space="preserve">Organization Adult </w:t>
            </w:r>
            <w:r w:rsidR="00CA7E0C" w:rsidRPr="00F426BE">
              <w:rPr>
                <w:rFonts w:ascii="Times New Roman" w:hAnsi="Times New Roman" w:cs="Times New Roman"/>
                <w:sz w:val="20"/>
                <w:szCs w:val="20"/>
              </w:rPr>
              <w:t>ADHD</w:t>
            </w:r>
          </w:p>
          <w:p w:rsidR="00CA7E0C" w:rsidRPr="00F426BE" w:rsidRDefault="00CA7E0C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Self-Report Scale (ASRS)</w:t>
            </w:r>
          </w:p>
          <w:p w:rsidR="00CA7E0C" w:rsidRPr="00F426BE" w:rsidRDefault="00CA7E0C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Screener in a representative</w:t>
            </w:r>
          </w:p>
          <w:p w:rsidR="00CA7E0C" w:rsidRPr="00F426BE" w:rsidRDefault="0001777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  <w:proofErr w:type="gramEnd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 xml:space="preserve"> of health pl</w:t>
            </w:r>
            <w:r w:rsidR="00CA7E0C" w:rsidRPr="00F426BE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</w:p>
          <w:p w:rsidR="00CA7E0C" w:rsidRPr="00F426BE" w:rsidRDefault="0001777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  <w:proofErr w:type="gramEnd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A7E0C" w:rsidRPr="00F426BE">
              <w:rPr>
                <w:rFonts w:ascii="Times New Roman" w:hAnsi="Times New Roman" w:cs="Times New Roman"/>
                <w:i/>
                <w:sz w:val="20"/>
                <w:szCs w:val="20"/>
              </w:rPr>
              <w:t>International</w:t>
            </w:r>
          </w:p>
          <w:p w:rsidR="00CA7E0C" w:rsidRPr="00F426BE" w:rsidRDefault="00CA7E0C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i/>
                <w:sz w:val="20"/>
                <w:szCs w:val="20"/>
              </w:rPr>
              <w:t>Journal of Methods in</w:t>
            </w:r>
          </w:p>
          <w:p w:rsidR="00CA7E0C" w:rsidRPr="00F426BE" w:rsidRDefault="0001777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i/>
                <w:sz w:val="20"/>
                <w:szCs w:val="20"/>
              </w:rPr>
              <w:t>Psychiatric Research</w:t>
            </w: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426BE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  <w:r w:rsidR="00CA7E0C" w:rsidRPr="00F426BE">
              <w:rPr>
                <w:rFonts w:ascii="Times New Roman" w:hAnsi="Times New Roman" w:cs="Times New Roman"/>
                <w:sz w:val="20"/>
                <w:szCs w:val="20"/>
              </w:rPr>
              <w:t>(2),</w:t>
            </w:r>
          </w:p>
          <w:p w:rsidR="0001777D" w:rsidRPr="00F426BE" w:rsidRDefault="0001777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52–65.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Cross-validation of the ASRS Screener</w:t>
            </w:r>
          </w:p>
        </w:tc>
        <w:tc>
          <w:tcPr>
            <w:tcW w:w="1984" w:type="dxa"/>
          </w:tcPr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>N</w:t>
            </w:r>
            <w:r w:rsidRPr="00F426BE">
              <w:rPr>
                <w:rFonts w:ascii="Times New Roman" w:hAnsi="Times New Roman"/>
                <w:sz w:val="20"/>
              </w:rPr>
              <w:t xml:space="preserve"> = 668</w:t>
            </w:r>
          </w:p>
          <w:p w:rsidR="005361B3" w:rsidRPr="00F426BE" w:rsidRDefault="005361B3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 xml:space="preserve">Age </w:t>
            </w:r>
            <w:r w:rsidRPr="00F426BE">
              <w:rPr>
                <w:rFonts w:ascii="Times New Roman" w:hAnsi="Times New Roman"/>
                <w:sz w:val="20"/>
              </w:rPr>
              <w:t>= 18+</w:t>
            </w:r>
          </w:p>
          <w:p w:rsidR="005361B3" w:rsidRPr="00F426BE" w:rsidRDefault="005361B3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 xml:space="preserve">Sex </w:t>
            </w:r>
            <w:r w:rsidRPr="00F426BE">
              <w:rPr>
                <w:rFonts w:ascii="Times New Roman" w:hAnsi="Times New Roman"/>
                <w:sz w:val="20"/>
              </w:rPr>
              <w:t>= nationally representative</w:t>
            </w:r>
          </w:p>
          <w:p w:rsidR="00FD3F3C" w:rsidRPr="00F426BE" w:rsidRDefault="00FD3F3C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>Sample</w:t>
            </w:r>
            <w:r w:rsidRPr="00F426BE">
              <w:rPr>
                <w:rFonts w:ascii="Times New Roman" w:hAnsi="Times New Roman"/>
                <w:sz w:val="20"/>
              </w:rPr>
              <w:t xml:space="preserve"> =</w:t>
            </w:r>
          </w:p>
          <w:p w:rsidR="00FD3F3C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Community</w:t>
            </w:r>
            <w:r w:rsidR="00FD3F3C" w:rsidRPr="00F426BE">
              <w:rPr>
                <w:rFonts w:ascii="Times New Roman" w:hAnsi="Times New Roman"/>
                <w:sz w:val="20"/>
              </w:rPr>
              <w:t>: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US managed care plan subscribers 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6" w:type="dxa"/>
          </w:tcPr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T1: ASRS screener administered by phone </w:t>
            </w:r>
          </w:p>
          <w:p w:rsidR="00FD3F3C" w:rsidRPr="00F426BE" w:rsidRDefault="00FD3F3C" w:rsidP="00CA7E0C">
            <w:pPr>
              <w:rPr>
                <w:rFonts w:ascii="Times New Roman" w:hAnsi="Times New Roman"/>
                <w:sz w:val="20"/>
              </w:rPr>
            </w:pPr>
          </w:p>
          <w:p w:rsidR="00FD3F3C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T2: convenience sample = 496 screened p</w:t>
            </w:r>
            <w:r w:rsidR="00FD3F3C" w:rsidRPr="00F426BE">
              <w:rPr>
                <w:rFonts w:ascii="Times New Roman" w:hAnsi="Times New Roman"/>
                <w:sz w:val="20"/>
              </w:rPr>
              <w:t>ositive + 172 screened negative</w:t>
            </w:r>
            <w:r w:rsidRPr="00F426BE">
              <w:rPr>
                <w:rFonts w:ascii="Times New Roman" w:hAnsi="Times New Roman"/>
                <w:sz w:val="20"/>
              </w:rPr>
              <w:t xml:space="preserve"> 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T3: 155 screened p</w:t>
            </w:r>
            <w:r w:rsidR="00FD3F3C" w:rsidRPr="00F426BE">
              <w:rPr>
                <w:rFonts w:ascii="Times New Roman" w:hAnsi="Times New Roman"/>
                <w:sz w:val="20"/>
              </w:rPr>
              <w:t>ositives + 63 screened negative</w:t>
            </w:r>
            <w:r w:rsidRPr="00F426BE">
              <w:rPr>
                <w:rFonts w:ascii="Times New Roman" w:hAnsi="Times New Roman"/>
                <w:sz w:val="20"/>
              </w:rPr>
              <w:t xml:space="preserve"> given semi-structured clinical interviews.</w:t>
            </w:r>
          </w:p>
        </w:tc>
        <w:tc>
          <w:tcPr>
            <w:tcW w:w="3301" w:type="dxa"/>
          </w:tcPr>
          <w:p w:rsidR="00513034" w:rsidRPr="00F426BE" w:rsidRDefault="0001777D" w:rsidP="00CA7E0C">
            <w:pPr>
              <w:pStyle w:val="NormalWeb"/>
              <w:spacing w:before="2" w:after="2"/>
              <w:ind w:left="480" w:hanging="480"/>
              <w:rPr>
                <w:rFonts w:ascii="Times New Roman" w:hAnsi="Times New Roman"/>
                <w:shd w:val="clear" w:color="auto" w:fill="FFFFFF"/>
              </w:rPr>
            </w:pPr>
            <w:r w:rsidRPr="00F426BE">
              <w:rPr>
                <w:rFonts w:ascii="Times New Roman" w:hAnsi="Times New Roman"/>
                <w:shd w:val="clear" w:color="auto" w:fill="FFFFFF"/>
              </w:rPr>
              <w:t xml:space="preserve">1) </w:t>
            </w:r>
            <w:r w:rsidR="00513034" w:rsidRPr="00F426BE">
              <w:rPr>
                <w:rFonts w:ascii="Times New Roman" w:hAnsi="Times New Roman"/>
                <w:shd w:val="clear" w:color="auto" w:fill="FFFFFF"/>
              </w:rPr>
              <w:t xml:space="preserve">6-item screener: </w:t>
            </w:r>
            <w:r w:rsidR="00DC43E5" w:rsidRPr="00F426BE">
              <w:rPr>
                <w:rFonts w:ascii="Times New Roman" w:hAnsi="Times New Roman"/>
                <w:shd w:val="clear" w:color="auto" w:fill="FFFFFF"/>
              </w:rPr>
              <w:t>‘</w:t>
            </w:r>
            <w:r w:rsidR="00513034" w:rsidRPr="00F426BE">
              <w:rPr>
                <w:rFonts w:ascii="Times New Roman" w:hAnsi="Times New Roman"/>
                <w:shd w:val="clear" w:color="auto" w:fill="FFFFFF"/>
              </w:rPr>
              <w:t>Principal axis</w:t>
            </w:r>
          </w:p>
          <w:p w:rsidR="00513034" w:rsidRPr="00F426BE" w:rsidRDefault="0001777D" w:rsidP="00CA7E0C">
            <w:pPr>
              <w:pStyle w:val="NormalWeb"/>
              <w:spacing w:before="2" w:after="2"/>
              <w:ind w:left="480" w:hanging="480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F426BE">
              <w:rPr>
                <w:rFonts w:ascii="Times New Roman" w:hAnsi="Times New Roman"/>
                <w:shd w:val="clear" w:color="auto" w:fill="FFFFFF"/>
              </w:rPr>
              <w:t>factor</w:t>
            </w:r>
            <w:proofErr w:type="gramEnd"/>
            <w:r w:rsidRPr="00F426BE">
              <w:rPr>
                <w:rFonts w:ascii="Times New Roman" w:hAnsi="Times New Roman"/>
                <w:shd w:val="clear" w:color="auto" w:fill="FFFFFF"/>
              </w:rPr>
              <w:t xml:space="preserve"> analys</w:t>
            </w:r>
            <w:r w:rsidR="00513034" w:rsidRPr="00F426BE">
              <w:rPr>
                <w:rFonts w:ascii="Times New Roman" w:hAnsi="Times New Roman"/>
                <w:shd w:val="clear" w:color="auto" w:fill="FFFFFF"/>
              </w:rPr>
              <w:t>is found only the first</w:t>
            </w:r>
          </w:p>
          <w:p w:rsidR="00513034" w:rsidRPr="00F426BE" w:rsidRDefault="0001777D" w:rsidP="00CA7E0C">
            <w:pPr>
              <w:pStyle w:val="NormalWeb"/>
              <w:spacing w:before="2" w:after="2"/>
              <w:ind w:left="480" w:hanging="480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F426BE">
              <w:rPr>
                <w:rFonts w:ascii="Times New Roman" w:hAnsi="Times New Roman"/>
                <w:shd w:val="clear" w:color="auto" w:fill="FFFFFF"/>
              </w:rPr>
              <w:t>f</w:t>
            </w:r>
            <w:r w:rsidR="00513034" w:rsidRPr="00F426BE">
              <w:rPr>
                <w:rFonts w:ascii="Times New Roman" w:hAnsi="Times New Roman"/>
                <w:shd w:val="clear" w:color="auto" w:fill="FFFFFF"/>
              </w:rPr>
              <w:t>actor</w:t>
            </w:r>
            <w:proofErr w:type="gramEnd"/>
            <w:r w:rsidR="00513034" w:rsidRPr="00F426BE">
              <w:rPr>
                <w:rFonts w:ascii="Times New Roman" w:hAnsi="Times New Roman"/>
                <w:shd w:val="clear" w:color="auto" w:fill="FFFFFF"/>
              </w:rPr>
              <w:t xml:space="preserve"> in each sample to have </w:t>
            </w:r>
            <w:proofErr w:type="spellStart"/>
            <w:r w:rsidR="00513034" w:rsidRPr="00F426BE">
              <w:rPr>
                <w:rFonts w:ascii="Times New Roman" w:hAnsi="Times New Roman"/>
                <w:shd w:val="clear" w:color="auto" w:fill="FFFFFF"/>
              </w:rPr>
              <w:t>an</w:t>
            </w:r>
          </w:p>
          <w:p w:rsidR="00513034" w:rsidRPr="00F426BE" w:rsidRDefault="0001777D" w:rsidP="00CA7E0C">
            <w:pPr>
              <w:pStyle w:val="NormalWeb"/>
              <w:spacing w:before="2" w:after="2"/>
              <w:ind w:left="480" w:hanging="480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F426BE">
              <w:rPr>
                <w:rFonts w:ascii="Times New Roman" w:hAnsi="Times New Roman"/>
                <w:shd w:val="clear" w:color="auto" w:fill="FFFFFF"/>
              </w:rPr>
              <w:t>e</w:t>
            </w:r>
            <w:r w:rsidR="00513034" w:rsidRPr="00F426BE">
              <w:rPr>
                <w:rFonts w:ascii="Times New Roman" w:hAnsi="Times New Roman"/>
                <w:shd w:val="clear" w:color="auto" w:fill="FFFFFF"/>
              </w:rPr>
              <w:t>igenvalue</w:t>
            </w:r>
            <w:proofErr w:type="spellEnd"/>
            <w:proofErr w:type="gramEnd"/>
            <w:r w:rsidR="00513034" w:rsidRPr="00F426BE">
              <w:rPr>
                <w:rFonts w:ascii="Times New Roman" w:hAnsi="Times New Roman"/>
                <w:shd w:val="clear" w:color="auto" w:fill="FFFFFF"/>
              </w:rPr>
              <w:t xml:space="preserve"> greater than 1.0 (1.4</w:t>
            </w:r>
          </w:p>
          <w:p w:rsidR="00513034" w:rsidRPr="00F426BE" w:rsidRDefault="00513034" w:rsidP="00CA7E0C">
            <w:pPr>
              <w:pStyle w:val="NormalWeb"/>
              <w:spacing w:before="2" w:after="2"/>
              <w:ind w:left="480" w:hanging="480"/>
              <w:rPr>
                <w:rFonts w:ascii="Times New Roman" w:hAnsi="Times New Roman"/>
                <w:shd w:val="clear" w:color="auto" w:fill="FFFFFF"/>
              </w:rPr>
            </w:pPr>
            <w:r w:rsidRPr="00F426BE">
              <w:rPr>
                <w:rFonts w:ascii="Times New Roman" w:hAnsi="Times New Roman"/>
                <w:shd w:val="clear" w:color="auto" w:fill="FFFFFF"/>
              </w:rPr>
              <w:t xml:space="preserve">2.0), with </w:t>
            </w:r>
            <w:proofErr w:type="spellStart"/>
            <w:r w:rsidRPr="00F426BE">
              <w:rPr>
                <w:rFonts w:ascii="Times New Roman" w:hAnsi="Times New Roman"/>
                <w:shd w:val="clear" w:color="auto" w:fill="FFFFFF"/>
              </w:rPr>
              <w:t>Cronbach’s</w:t>
            </w:r>
            <w:proofErr w:type="spellEnd"/>
            <w:r w:rsidRPr="00F426BE">
              <w:rPr>
                <w:rFonts w:ascii="Times New Roman" w:hAnsi="Times New Roman"/>
                <w:shd w:val="clear" w:color="auto" w:fill="FFFFFF"/>
              </w:rPr>
              <w:t xml:space="preserve"> α for the</w:t>
            </w:r>
          </w:p>
          <w:p w:rsidR="00513034" w:rsidRPr="00F426BE" w:rsidRDefault="0001777D" w:rsidP="00CA7E0C">
            <w:pPr>
              <w:pStyle w:val="NormalWeb"/>
              <w:spacing w:before="2" w:after="2"/>
              <w:ind w:left="480" w:hanging="480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F426BE">
              <w:rPr>
                <w:rFonts w:ascii="Times New Roman" w:hAnsi="Times New Roman"/>
                <w:shd w:val="clear" w:color="auto" w:fill="FFFFFF"/>
              </w:rPr>
              <w:t>f</w:t>
            </w:r>
            <w:r w:rsidR="00513034" w:rsidRPr="00F426BE">
              <w:rPr>
                <w:rFonts w:ascii="Times New Roman" w:hAnsi="Times New Roman"/>
                <w:shd w:val="clear" w:color="auto" w:fill="FFFFFF"/>
              </w:rPr>
              <w:t>actor</w:t>
            </w:r>
            <w:proofErr w:type="gramEnd"/>
            <w:r w:rsidR="00513034" w:rsidRPr="00F426BE">
              <w:rPr>
                <w:rFonts w:ascii="Times New Roman" w:hAnsi="Times New Roman"/>
                <w:shd w:val="clear" w:color="auto" w:fill="FFFFFF"/>
              </w:rPr>
              <w:t>-based scales in the range</w:t>
            </w:r>
          </w:p>
          <w:p w:rsidR="00DC43E5" w:rsidRPr="00F426BE" w:rsidRDefault="0001777D" w:rsidP="00CA7E0C">
            <w:pPr>
              <w:pStyle w:val="NormalWeb"/>
              <w:spacing w:before="2" w:after="2"/>
              <w:ind w:left="480" w:hanging="480"/>
              <w:rPr>
                <w:rFonts w:ascii="Times New Roman" w:hAnsi="Times New Roman"/>
                <w:shd w:val="clear" w:color="auto" w:fill="FFFFFF"/>
              </w:rPr>
            </w:pPr>
            <w:r w:rsidRPr="00F426BE">
              <w:rPr>
                <w:rFonts w:ascii="Times New Roman" w:hAnsi="Times New Roman"/>
                <w:shd w:val="clear" w:color="auto" w:fill="FFFFFF"/>
              </w:rPr>
              <w:t>.63–</w:t>
            </w:r>
            <w:proofErr w:type="gramStart"/>
            <w:r w:rsidRPr="00F426BE">
              <w:rPr>
                <w:rFonts w:ascii="Times New Roman" w:hAnsi="Times New Roman"/>
                <w:shd w:val="clear" w:color="auto" w:fill="FFFFFF"/>
              </w:rPr>
              <w:t>.72</w:t>
            </w:r>
            <w:r w:rsidR="00DC43E5" w:rsidRPr="00F426BE">
              <w:rPr>
                <w:rFonts w:ascii="Times New Roman" w:hAnsi="Times New Roman"/>
                <w:shd w:val="clear" w:color="auto" w:fill="FFFFFF"/>
              </w:rPr>
              <w:t>’</w:t>
            </w:r>
            <w:proofErr w:type="gramEnd"/>
          </w:p>
          <w:p w:rsidR="0001777D" w:rsidRPr="00F426BE" w:rsidRDefault="0001777D" w:rsidP="00CA7E0C">
            <w:pPr>
              <w:pStyle w:val="NormalWeb"/>
              <w:spacing w:before="2" w:after="2"/>
              <w:ind w:left="480" w:hanging="480"/>
              <w:rPr>
                <w:rFonts w:ascii="Times New Roman" w:hAnsi="Times New Roman"/>
                <w:shd w:val="clear" w:color="auto" w:fill="FFFFFF"/>
              </w:rPr>
            </w:pPr>
          </w:p>
          <w:p w:rsidR="00DC43E5" w:rsidRPr="00F426BE" w:rsidRDefault="00DC43E5" w:rsidP="00CA7E0C">
            <w:pPr>
              <w:pStyle w:val="NormalWeb"/>
              <w:spacing w:before="2" w:after="2"/>
              <w:ind w:left="480" w:hanging="480"/>
              <w:rPr>
                <w:rFonts w:ascii="Times New Roman" w:hAnsi="Times New Roman"/>
                <w:shd w:val="clear" w:color="auto" w:fill="FFFFFF"/>
              </w:rPr>
            </w:pPr>
            <w:r w:rsidRPr="00F426BE">
              <w:rPr>
                <w:rFonts w:ascii="Times New Roman" w:hAnsi="Times New Roman"/>
                <w:shd w:val="clear" w:color="auto" w:fill="FFFFFF"/>
              </w:rPr>
              <w:t>2) ‘Pearson correlations for</w:t>
            </w:r>
          </w:p>
          <w:p w:rsidR="00DC43E5" w:rsidRPr="00F426BE" w:rsidRDefault="0001777D" w:rsidP="00CA7E0C">
            <w:pPr>
              <w:pStyle w:val="NormalWeb"/>
              <w:spacing w:before="2" w:after="2"/>
              <w:ind w:left="480" w:hanging="480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F426BE">
              <w:rPr>
                <w:rFonts w:ascii="Times New Roman" w:hAnsi="Times New Roman"/>
                <w:shd w:val="clear" w:color="auto" w:fill="FFFFFF"/>
              </w:rPr>
              <w:t>stab</w:t>
            </w:r>
            <w:r w:rsidR="00DC43E5" w:rsidRPr="00F426BE">
              <w:rPr>
                <w:rFonts w:ascii="Times New Roman" w:hAnsi="Times New Roman"/>
                <w:shd w:val="clear" w:color="auto" w:fill="FFFFFF"/>
              </w:rPr>
              <w:t>ility</w:t>
            </w:r>
            <w:proofErr w:type="gramEnd"/>
            <w:r w:rsidR="00DC43E5" w:rsidRPr="00F426BE">
              <w:rPr>
                <w:rFonts w:ascii="Times New Roman" w:hAnsi="Times New Roman"/>
                <w:shd w:val="clear" w:color="auto" w:fill="FFFFFF"/>
              </w:rPr>
              <w:t xml:space="preserve"> of scale scores over time</w:t>
            </w:r>
          </w:p>
          <w:p w:rsidR="00DC43E5" w:rsidRPr="00F426BE" w:rsidRDefault="0001777D" w:rsidP="00CA7E0C">
            <w:pPr>
              <w:pStyle w:val="NormalWeb"/>
              <w:spacing w:before="2" w:after="2"/>
              <w:ind w:left="480" w:hanging="480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F426BE">
              <w:rPr>
                <w:rFonts w:ascii="Times New Roman" w:hAnsi="Times New Roman"/>
                <w:shd w:val="clear" w:color="auto" w:fill="FFFFFF"/>
              </w:rPr>
              <w:t>are</w:t>
            </w:r>
            <w:proofErr w:type="gramEnd"/>
            <w:r w:rsidRPr="00F426BE">
              <w:rPr>
                <w:rFonts w:ascii="Times New Roman" w:hAnsi="Times New Roman"/>
                <w:shd w:val="clear" w:color="auto" w:fill="FFFFFF"/>
              </w:rPr>
              <w:t xml:space="preserve"> consistently somewhat low</w:t>
            </w:r>
            <w:r w:rsidR="00DC43E5" w:rsidRPr="00F426BE">
              <w:rPr>
                <w:rFonts w:ascii="Times New Roman" w:hAnsi="Times New Roman"/>
                <w:shd w:val="clear" w:color="auto" w:fill="FFFFFF"/>
              </w:rPr>
              <w:t>er</w:t>
            </w:r>
          </w:p>
          <w:p w:rsidR="00DC43E5" w:rsidRPr="00F426BE" w:rsidRDefault="0001777D" w:rsidP="00CA7E0C">
            <w:pPr>
              <w:pStyle w:val="NormalWeb"/>
              <w:spacing w:before="2" w:after="2"/>
              <w:ind w:left="480" w:hanging="480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F426BE">
              <w:rPr>
                <w:rFonts w:ascii="Times New Roman" w:hAnsi="Times New Roman"/>
                <w:shd w:val="clear" w:color="auto" w:fill="FFFFFF"/>
              </w:rPr>
              <w:t>for</w:t>
            </w:r>
            <w:proofErr w:type="gramEnd"/>
            <w:r w:rsidRPr="00F426BE">
              <w:rPr>
                <w:rFonts w:ascii="Times New Roman" w:hAnsi="Times New Roman"/>
                <w:shd w:val="clear" w:color="auto" w:fill="FFFFFF"/>
              </w:rPr>
              <w:t xml:space="preserve"> the 6 item screener than</w:t>
            </w:r>
            <w:r w:rsidR="00DC43E5" w:rsidRPr="00F426BE">
              <w:rPr>
                <w:rFonts w:ascii="Times New Roman" w:hAnsi="Times New Roman"/>
                <w:shd w:val="clear" w:color="auto" w:fill="FFFFFF"/>
              </w:rPr>
              <w:t xml:space="preserve"> for the</w:t>
            </w:r>
          </w:p>
          <w:p w:rsidR="00DC43E5" w:rsidRPr="00F426BE" w:rsidRDefault="00DC43E5" w:rsidP="00CA7E0C">
            <w:pPr>
              <w:pStyle w:val="NormalWeb"/>
              <w:spacing w:before="2" w:after="2"/>
              <w:ind w:left="480" w:hanging="480"/>
              <w:rPr>
                <w:rFonts w:ascii="Times New Roman" w:hAnsi="Times New Roman"/>
                <w:shd w:val="clear" w:color="auto" w:fill="FFFFFF"/>
              </w:rPr>
            </w:pPr>
            <w:r w:rsidRPr="00F426BE">
              <w:rPr>
                <w:rFonts w:ascii="Times New Roman" w:hAnsi="Times New Roman"/>
                <w:shd w:val="clear" w:color="auto" w:fill="FFFFFF"/>
              </w:rPr>
              <w:t>0–24 scoring approach.’</w:t>
            </w:r>
          </w:p>
          <w:p w:rsidR="0001777D" w:rsidRPr="00F426BE" w:rsidRDefault="0001777D" w:rsidP="00CA7E0C">
            <w:pPr>
              <w:pStyle w:val="NormalWeb"/>
              <w:spacing w:before="2" w:after="2"/>
              <w:ind w:left="480" w:hanging="480"/>
              <w:rPr>
                <w:rFonts w:ascii="Times New Roman" w:hAnsi="Times New Roman"/>
                <w:shd w:val="clear" w:color="auto" w:fill="FFFFFF"/>
              </w:rPr>
            </w:pPr>
          </w:p>
          <w:p w:rsidR="0001777D" w:rsidRPr="00F426BE" w:rsidRDefault="0001777D" w:rsidP="00CA7E0C">
            <w:pPr>
              <w:pStyle w:val="NormalWeb"/>
              <w:spacing w:before="2" w:after="2"/>
              <w:rPr>
                <w:rFonts w:ascii="Times New Roman" w:hAnsi="Times New Roman"/>
                <w:shd w:val="clear" w:color="auto" w:fill="FFFFFF"/>
              </w:rPr>
            </w:pPr>
            <w:r w:rsidRPr="00F426BE">
              <w:rPr>
                <w:rFonts w:ascii="Times New Roman" w:hAnsi="Times New Roman"/>
                <w:shd w:val="clear" w:color="auto" w:fill="FFFFFF"/>
              </w:rPr>
              <w:t xml:space="preserve">3) </w:t>
            </w:r>
            <w:r w:rsidR="00DC43E5" w:rsidRPr="00F426BE">
              <w:rPr>
                <w:rFonts w:ascii="Times New Roman" w:hAnsi="Times New Roman"/>
                <w:shd w:val="clear" w:color="auto" w:fill="FFFFFF"/>
              </w:rPr>
              <w:t>‘</w:t>
            </w:r>
            <w:r w:rsidRPr="00F426BE">
              <w:rPr>
                <w:rFonts w:ascii="Times New Roman" w:hAnsi="Times New Roman"/>
                <w:shd w:val="clear" w:color="auto" w:fill="FFFFFF"/>
              </w:rPr>
              <w:t>SEM analysis suggests that almost all of the inter-temporal instability in the ASRS Screener is due to measurement unreliability rather than to change in the true score.</w:t>
            </w:r>
            <w:r w:rsidR="00DC43E5" w:rsidRPr="00F426BE">
              <w:rPr>
                <w:rFonts w:ascii="Times New Roman" w:hAnsi="Times New Roman"/>
                <w:shd w:val="clear" w:color="auto" w:fill="FFFFFF"/>
              </w:rPr>
              <w:t>’</w:t>
            </w:r>
          </w:p>
        </w:tc>
        <w:tc>
          <w:tcPr>
            <w:tcW w:w="1966" w:type="dxa"/>
          </w:tcPr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-No reporting of medication (however excluded a subset who were ‘in treatment’ for ADHD)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-</w:t>
            </w:r>
            <w:r w:rsidR="00895C93" w:rsidRPr="00F426BE">
              <w:rPr>
                <w:rFonts w:ascii="Times New Roman" w:hAnsi="Times New Roman"/>
                <w:sz w:val="20"/>
              </w:rPr>
              <w:t xml:space="preserve"> Clinical assessment: </w:t>
            </w:r>
            <w:r w:rsidRPr="00F426BE">
              <w:rPr>
                <w:rFonts w:ascii="Times New Roman" w:hAnsi="Times New Roman"/>
                <w:sz w:val="20"/>
              </w:rPr>
              <w:t xml:space="preserve">excluded ‘in remission’ adults not reaching 6/9 </w:t>
            </w:r>
            <w:r w:rsidR="00895C93" w:rsidRPr="00F426BE">
              <w:rPr>
                <w:rFonts w:ascii="Times New Roman" w:hAnsi="Times New Roman"/>
                <w:sz w:val="20"/>
              </w:rPr>
              <w:t>symptoms.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-No informant reports</w:t>
            </w:r>
          </w:p>
        </w:tc>
      </w:tr>
      <w:tr w:rsidR="0001777D" w:rsidRPr="00F426BE">
        <w:tc>
          <w:tcPr>
            <w:tcW w:w="2978" w:type="dxa"/>
          </w:tcPr>
          <w:p w:rsidR="0001777D" w:rsidRPr="00F426BE" w:rsidRDefault="002525F6" w:rsidP="00CA7E0C">
            <w:pPr>
              <w:spacing w:after="200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F426BE">
              <w:rPr>
                <w:rFonts w:ascii="Times New Roman" w:hAnsi="Times New Roman"/>
                <w:color w:val="000000"/>
                <w:sz w:val="20"/>
                <w:szCs w:val="21"/>
              </w:rPr>
              <w:t xml:space="preserve">Adler et al. </w:t>
            </w:r>
            <w:r w:rsidR="00CA7E0C" w:rsidRPr="00F426BE">
              <w:rPr>
                <w:rFonts w:ascii="Times New Roman" w:hAnsi="Times New Roman"/>
                <w:color w:val="000000"/>
                <w:sz w:val="20"/>
                <w:szCs w:val="21"/>
              </w:rPr>
              <w:t>(2006</w:t>
            </w:r>
            <w:r w:rsidR="0001777D" w:rsidRPr="00F426BE">
              <w:rPr>
                <w:rFonts w:ascii="Times New Roman" w:hAnsi="Times New Roman"/>
                <w:color w:val="000000"/>
                <w:sz w:val="20"/>
                <w:szCs w:val="21"/>
              </w:rPr>
              <w:t xml:space="preserve">). </w:t>
            </w:r>
            <w:r w:rsidRPr="00F426BE">
              <w:rPr>
                <w:rFonts w:ascii="Times New Roman" w:hAnsi="Times New Roman"/>
                <w:color w:val="000000"/>
                <w:sz w:val="20"/>
                <w:szCs w:val="21"/>
              </w:rPr>
              <w:t xml:space="preserve">Validity of Pilot Adult ADHD Self-Report Scale (ASRS) to Rate Adult ADHD Symptoms. </w:t>
            </w:r>
            <w:r w:rsidR="0001777D" w:rsidRPr="00F426BE">
              <w:rPr>
                <w:rFonts w:ascii="Times New Roman" w:hAnsi="Times New Roman"/>
                <w:i/>
                <w:color w:val="000000"/>
                <w:sz w:val="20"/>
                <w:szCs w:val="21"/>
              </w:rPr>
              <w:t>Annals of Clinical Psychiatr</w:t>
            </w:r>
            <w:r w:rsidRPr="00F426BE">
              <w:rPr>
                <w:rFonts w:ascii="Times New Roman" w:hAnsi="Times New Roman"/>
                <w:i/>
                <w:color w:val="000000"/>
                <w:sz w:val="20"/>
                <w:szCs w:val="21"/>
              </w:rPr>
              <w:t>y, 1</w:t>
            </w:r>
            <w:r w:rsidR="0001777D" w:rsidRPr="00F426BE">
              <w:rPr>
                <w:rFonts w:ascii="Times New Roman" w:hAnsi="Times New Roman"/>
                <w:i/>
                <w:color w:val="000000"/>
                <w:sz w:val="20"/>
                <w:szCs w:val="21"/>
              </w:rPr>
              <w:t>8(3),</w:t>
            </w:r>
            <w:r w:rsidR="0001777D" w:rsidRPr="00F426BE">
              <w:rPr>
                <w:rFonts w:ascii="Times New Roman" w:hAnsi="Times New Roman"/>
                <w:color w:val="000000"/>
                <w:sz w:val="20"/>
                <w:szCs w:val="21"/>
              </w:rPr>
              <w:t xml:space="preserve"> 145-148.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  <w:szCs w:val="20"/>
              </w:rPr>
            </w:pPr>
            <w:r w:rsidRPr="00F426BE">
              <w:rPr>
                <w:rFonts w:ascii="Times New Roman" w:hAnsi="Times New Roman"/>
                <w:color w:val="000000"/>
                <w:sz w:val="20"/>
                <w:szCs w:val="21"/>
              </w:rPr>
              <w:t xml:space="preserve"> 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To validate pilot ASRS against clinician ratings on the ADHD rating scale (ADHD RS).  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C64A3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*</w:t>
            </w:r>
            <w:proofErr w:type="gramStart"/>
            <w:r w:rsidRPr="00F426BE">
              <w:rPr>
                <w:rFonts w:ascii="Times New Roman" w:hAnsi="Times New Roman"/>
                <w:sz w:val="20"/>
              </w:rPr>
              <w:t>not</w:t>
            </w:r>
            <w:proofErr w:type="gramEnd"/>
            <w:r w:rsidRPr="00F426BE">
              <w:rPr>
                <w:rFonts w:ascii="Times New Roman" w:hAnsi="Times New Roman"/>
                <w:sz w:val="20"/>
              </w:rPr>
              <w:t xml:space="preserve"> able to </w:t>
            </w:r>
            <w:r w:rsidR="0001777D" w:rsidRPr="00F426BE">
              <w:rPr>
                <w:rFonts w:ascii="Times New Roman" w:hAnsi="Times New Roman"/>
                <w:sz w:val="20"/>
              </w:rPr>
              <w:t>access to full article</w:t>
            </w:r>
          </w:p>
        </w:tc>
        <w:tc>
          <w:tcPr>
            <w:tcW w:w="1984" w:type="dxa"/>
          </w:tcPr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 xml:space="preserve">N </w:t>
            </w:r>
            <w:r w:rsidRPr="00F426BE">
              <w:rPr>
                <w:rFonts w:ascii="Times New Roman" w:hAnsi="Times New Roman"/>
                <w:sz w:val="20"/>
              </w:rPr>
              <w:t>= 60</w:t>
            </w:r>
          </w:p>
          <w:p w:rsidR="005361B3" w:rsidRPr="00F426BE" w:rsidRDefault="005361B3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 xml:space="preserve">Age </w:t>
            </w:r>
            <w:r w:rsidRPr="00F426BE">
              <w:rPr>
                <w:rFonts w:ascii="Times New Roman" w:hAnsi="Times New Roman"/>
                <w:sz w:val="20"/>
              </w:rPr>
              <w:t>= Adult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6" w:type="dxa"/>
          </w:tcPr>
          <w:p w:rsidR="0001777D" w:rsidRPr="00F426BE" w:rsidRDefault="0001777D" w:rsidP="00CA7E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26BE">
              <w:rPr>
                <w:rFonts w:ascii="Times New Roman" w:hAnsi="Times New Roman"/>
                <w:color w:val="000000"/>
                <w:sz w:val="20"/>
                <w:szCs w:val="21"/>
              </w:rPr>
              <w:t>Cronbach's</w:t>
            </w:r>
            <w:proofErr w:type="spellEnd"/>
            <w:r w:rsidRPr="00F426BE">
              <w:rPr>
                <w:rFonts w:ascii="Times New Roman" w:hAnsi="Times New Roman"/>
                <w:color w:val="000000"/>
                <w:sz w:val="20"/>
                <w:szCs w:val="21"/>
              </w:rPr>
              <w:t xml:space="preserve"> alpha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  <w:szCs w:val="20"/>
              </w:rPr>
            </w:pPr>
            <w:r w:rsidRPr="00F426BE">
              <w:rPr>
                <w:rFonts w:ascii="Times New Roman" w:hAnsi="Times New Roman"/>
                <w:color w:val="000000"/>
                <w:sz w:val="20"/>
                <w:szCs w:val="21"/>
              </w:rPr>
              <w:t>Agreement of raters: established by intra-class correlation coefficients (</w:t>
            </w:r>
            <w:proofErr w:type="spellStart"/>
            <w:r w:rsidRPr="00F426BE">
              <w:rPr>
                <w:rFonts w:ascii="Times New Roman" w:hAnsi="Times New Roman"/>
                <w:color w:val="000000"/>
                <w:sz w:val="20"/>
                <w:szCs w:val="21"/>
              </w:rPr>
              <w:t>ICCs</w:t>
            </w:r>
            <w:proofErr w:type="spellEnd"/>
            <w:r w:rsidRPr="00F426BE">
              <w:rPr>
                <w:rFonts w:ascii="Times New Roman" w:hAnsi="Times New Roman"/>
                <w:color w:val="000000"/>
                <w:sz w:val="20"/>
                <w:szCs w:val="21"/>
              </w:rPr>
              <w:t>) between scales.</w:t>
            </w:r>
            <w:r w:rsidRPr="00F426BE"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01" w:type="dxa"/>
          </w:tcPr>
          <w:p w:rsidR="0001777D" w:rsidRPr="00F426BE" w:rsidRDefault="0001777D" w:rsidP="00CA7E0C">
            <w:pPr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F426BE">
              <w:rPr>
                <w:rFonts w:ascii="Times New Roman" w:hAnsi="Times New Roman"/>
                <w:sz w:val="20"/>
                <w:shd w:val="clear" w:color="auto" w:fill="FFFFFF"/>
              </w:rPr>
              <w:t xml:space="preserve">1) </w:t>
            </w:r>
            <w:r w:rsidR="00C64A3D" w:rsidRPr="00F426BE">
              <w:rPr>
                <w:rFonts w:ascii="Times New Roman" w:hAnsi="Times New Roman"/>
                <w:sz w:val="20"/>
                <w:shd w:val="clear" w:color="auto" w:fill="FFFFFF"/>
              </w:rPr>
              <w:t>‘H</w:t>
            </w:r>
            <w:r w:rsidRPr="00F426BE">
              <w:rPr>
                <w:rFonts w:ascii="Times New Roman" w:hAnsi="Times New Roman"/>
                <w:sz w:val="20"/>
                <w:shd w:val="clear" w:color="auto" w:fill="FFFFFF"/>
              </w:rPr>
              <w:t xml:space="preserve">igh internal consistency </w:t>
            </w:r>
            <w:r w:rsidRPr="00F426BE">
              <w:rPr>
                <w:rFonts w:ascii="Times New Roman" w:hAnsi="Times New Roman"/>
                <w:color w:val="000000"/>
                <w:sz w:val="20"/>
                <w:szCs w:val="21"/>
              </w:rPr>
              <w:t>for both patient and rater-administered versions (</w:t>
            </w:r>
            <w:proofErr w:type="spellStart"/>
            <w:r w:rsidRPr="00F426BE">
              <w:rPr>
                <w:rFonts w:ascii="Times New Roman" w:hAnsi="Times New Roman"/>
                <w:color w:val="000000"/>
                <w:sz w:val="20"/>
                <w:szCs w:val="21"/>
              </w:rPr>
              <w:t>Cronbach's</w:t>
            </w:r>
            <w:proofErr w:type="spellEnd"/>
            <w:r w:rsidRPr="00F426BE">
              <w:rPr>
                <w:rFonts w:ascii="Times New Roman" w:hAnsi="Times New Roman"/>
                <w:color w:val="000000"/>
                <w:sz w:val="20"/>
                <w:szCs w:val="21"/>
              </w:rPr>
              <w:t xml:space="preserve"> alpha 0.88, 0.89)</w:t>
            </w:r>
            <w:r w:rsidR="00C64A3D" w:rsidRPr="00F426BE">
              <w:rPr>
                <w:rFonts w:ascii="Times New Roman" w:hAnsi="Times New Roman"/>
                <w:color w:val="000000"/>
                <w:sz w:val="20"/>
                <w:szCs w:val="21"/>
              </w:rPr>
              <w:t>’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77D" w:rsidRPr="00F426BE" w:rsidRDefault="00C64A3D" w:rsidP="00CA7E0C">
            <w:pPr>
              <w:rPr>
                <w:rFonts w:ascii="Times New Roman" w:hAnsi="Times New Roman"/>
                <w:sz w:val="20"/>
                <w:szCs w:val="20"/>
              </w:rPr>
            </w:pPr>
            <w:r w:rsidRPr="00F426BE">
              <w:rPr>
                <w:rFonts w:ascii="Times New Roman" w:hAnsi="Times New Roman"/>
                <w:sz w:val="20"/>
                <w:szCs w:val="20"/>
              </w:rPr>
              <w:t>2) ICC between</w:t>
            </w:r>
            <w:r w:rsidR="0001777D" w:rsidRPr="00F426BE">
              <w:rPr>
                <w:rFonts w:ascii="Times New Roman" w:hAnsi="Times New Roman"/>
                <w:sz w:val="20"/>
                <w:szCs w:val="20"/>
              </w:rPr>
              <w:t xml:space="preserve"> scales: .84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  <w:szCs w:val="20"/>
              </w:rPr>
            </w:pPr>
            <w:r w:rsidRPr="00F426BE">
              <w:rPr>
                <w:rFonts w:ascii="Times New Roman" w:hAnsi="Times New Roman"/>
                <w:color w:val="000000"/>
                <w:sz w:val="20"/>
                <w:szCs w:val="21"/>
              </w:rPr>
              <w:t xml:space="preserve">3) </w:t>
            </w:r>
            <w:r w:rsidR="00C64A3D" w:rsidRPr="00F426BE">
              <w:rPr>
                <w:rFonts w:ascii="Times New Roman" w:hAnsi="Times New Roman"/>
                <w:color w:val="000000"/>
                <w:sz w:val="20"/>
                <w:szCs w:val="21"/>
              </w:rPr>
              <w:t>‘</w:t>
            </w:r>
            <w:proofErr w:type="spellStart"/>
            <w:r w:rsidRPr="00F426BE">
              <w:rPr>
                <w:rFonts w:ascii="Times New Roman" w:hAnsi="Times New Roman"/>
                <w:color w:val="000000"/>
                <w:sz w:val="20"/>
                <w:szCs w:val="21"/>
              </w:rPr>
              <w:t>ICCs</w:t>
            </w:r>
            <w:proofErr w:type="spellEnd"/>
            <w:r w:rsidRPr="00F426BE">
              <w:rPr>
                <w:rFonts w:ascii="Times New Roman" w:hAnsi="Times New Roman"/>
                <w:color w:val="000000"/>
                <w:sz w:val="20"/>
                <w:szCs w:val="21"/>
              </w:rPr>
              <w:t xml:space="preserve"> for subset symptom scores were also high (both 0.83)</w:t>
            </w:r>
            <w:r w:rsidRPr="00F426B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6BE">
              <w:rPr>
                <w:rFonts w:ascii="Times New Roman" w:hAnsi="Times New Roman"/>
                <w:color w:val="000000"/>
                <w:sz w:val="20"/>
                <w:szCs w:val="21"/>
              </w:rPr>
              <w:t>acceptable agreement for individual items (% agreement: 43%-72%) and significant kappa coefficients for all items (p &lt; 0.001)</w:t>
            </w:r>
            <w:r w:rsidR="00C64A3D" w:rsidRPr="00F426BE">
              <w:rPr>
                <w:rFonts w:ascii="Times New Roman" w:hAnsi="Times New Roman"/>
                <w:color w:val="000000"/>
                <w:sz w:val="20"/>
                <w:szCs w:val="21"/>
              </w:rPr>
              <w:t>’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6" w:type="dxa"/>
          </w:tcPr>
          <w:p w:rsidR="0001777D" w:rsidRPr="00F426BE" w:rsidRDefault="00C72C57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*</w:t>
            </w:r>
            <w:proofErr w:type="gramStart"/>
            <w:r w:rsidRPr="00F426BE">
              <w:rPr>
                <w:rFonts w:ascii="Times New Roman" w:hAnsi="Times New Roman"/>
                <w:sz w:val="20"/>
              </w:rPr>
              <w:t>not</w:t>
            </w:r>
            <w:proofErr w:type="gramEnd"/>
            <w:r w:rsidRPr="00F426BE">
              <w:rPr>
                <w:rFonts w:ascii="Times New Roman" w:hAnsi="Times New Roman"/>
                <w:sz w:val="20"/>
              </w:rPr>
              <w:t xml:space="preserve"> able to access to full article</w:t>
            </w:r>
          </w:p>
        </w:tc>
      </w:tr>
      <w:tr w:rsidR="0001777D" w:rsidRPr="00F426BE">
        <w:tc>
          <w:tcPr>
            <w:tcW w:w="2978" w:type="dxa"/>
          </w:tcPr>
          <w:p w:rsidR="005D571F" w:rsidRPr="00F426BE" w:rsidRDefault="0001777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Yeh</w:t>
            </w:r>
            <w:proofErr w:type="spellEnd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 xml:space="preserve">, C., </w:t>
            </w:r>
            <w:proofErr w:type="spellStart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Gau</w:t>
            </w:r>
            <w:proofErr w:type="spellEnd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, S. S., Kessler, R.</w:t>
            </w:r>
          </w:p>
          <w:p w:rsidR="005D571F" w:rsidRPr="00F426BE" w:rsidRDefault="005D571F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C., &amp; Wu, Y. (2008).</w:t>
            </w:r>
          </w:p>
          <w:p w:rsidR="005D571F" w:rsidRPr="00F426BE" w:rsidRDefault="0001777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Psychometric propertie</w:t>
            </w:r>
            <w:r w:rsidR="005D571F" w:rsidRPr="00F426BE">
              <w:rPr>
                <w:rFonts w:ascii="Times New Roman" w:hAnsi="Times New Roman" w:cs="Times New Roman"/>
                <w:sz w:val="20"/>
                <w:szCs w:val="20"/>
              </w:rPr>
              <w:t>s of the</w:t>
            </w:r>
          </w:p>
          <w:p w:rsidR="005D571F" w:rsidRPr="00F426BE" w:rsidRDefault="005D571F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Chinese version of the adult</w:t>
            </w:r>
          </w:p>
          <w:p w:rsidR="005D571F" w:rsidRPr="00F426BE" w:rsidRDefault="0001777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ADHD Self-report Scale.</w:t>
            </w:r>
          </w:p>
          <w:p w:rsidR="005D571F" w:rsidRPr="00F426BE" w:rsidRDefault="005D571F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i/>
                <w:sz w:val="20"/>
                <w:szCs w:val="20"/>
              </w:rPr>
              <w:t>International Journal of</w:t>
            </w:r>
          </w:p>
          <w:p w:rsidR="005D571F" w:rsidRPr="00F426BE" w:rsidRDefault="005D571F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i/>
                <w:sz w:val="20"/>
                <w:szCs w:val="20"/>
              </w:rPr>
              <w:t>Methods in Psychiatric</w:t>
            </w:r>
          </w:p>
          <w:p w:rsidR="0001777D" w:rsidRPr="00F426BE" w:rsidRDefault="0001777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i/>
                <w:sz w:val="20"/>
                <w:szCs w:val="20"/>
              </w:rPr>
              <w:t>Research</w:t>
            </w: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426BE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 xml:space="preserve">(1), 45–54. 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To establish the normative data, reliability, and validity of the Chinese versions of the ASRS. </w:t>
            </w:r>
          </w:p>
        </w:tc>
        <w:tc>
          <w:tcPr>
            <w:tcW w:w="1984" w:type="dxa"/>
          </w:tcPr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Sample 1: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>N</w:t>
            </w:r>
            <w:r w:rsidR="00CB0053" w:rsidRPr="00F426BE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426BE">
              <w:rPr>
                <w:rFonts w:ascii="Times New Roman" w:hAnsi="Times New Roman"/>
                <w:sz w:val="20"/>
              </w:rPr>
              <w:t>=</w:t>
            </w:r>
            <w:r w:rsidR="00CB0053" w:rsidRPr="00F426BE">
              <w:rPr>
                <w:rFonts w:ascii="Times New Roman" w:hAnsi="Times New Roman"/>
                <w:sz w:val="20"/>
              </w:rPr>
              <w:t xml:space="preserve"> </w:t>
            </w:r>
            <w:r w:rsidRPr="00F426BE">
              <w:rPr>
                <w:rFonts w:ascii="Times New Roman" w:hAnsi="Times New Roman"/>
                <w:sz w:val="20"/>
              </w:rPr>
              <w:t>1031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>Age</w:t>
            </w:r>
            <w:r w:rsidRPr="00F426BE">
              <w:rPr>
                <w:rFonts w:ascii="Times New Roman" w:hAnsi="Times New Roman"/>
                <w:sz w:val="20"/>
              </w:rPr>
              <w:t xml:space="preserve"> = 22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>Sex</w:t>
            </w:r>
            <w:r w:rsidRPr="00F426BE">
              <w:rPr>
                <w:rFonts w:ascii="Times New Roman" w:hAnsi="Times New Roman"/>
                <w:sz w:val="20"/>
              </w:rPr>
              <w:t xml:space="preserve"> = Male 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>Sample</w:t>
            </w:r>
            <w:r w:rsidR="005361B3" w:rsidRPr="00F426BE">
              <w:rPr>
                <w:rFonts w:ascii="Times New Roman" w:hAnsi="Times New Roman"/>
                <w:i/>
                <w:sz w:val="20"/>
              </w:rPr>
              <w:t xml:space="preserve"> = </w:t>
            </w:r>
            <w:r w:rsidRPr="00F426BE">
              <w:rPr>
                <w:rFonts w:ascii="Times New Roman" w:hAnsi="Times New Roman"/>
                <w:sz w:val="20"/>
              </w:rPr>
              <w:t xml:space="preserve">Chinese Army Base </w:t>
            </w:r>
            <w:r w:rsidR="00CB0053" w:rsidRPr="00F426BE">
              <w:rPr>
                <w:rFonts w:ascii="Times New Roman" w:hAnsi="Times New Roman"/>
                <w:sz w:val="20"/>
              </w:rPr>
              <w:t>participants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Sample 2: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>N</w:t>
            </w:r>
            <w:r w:rsidR="005361B3" w:rsidRPr="00F426BE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426BE">
              <w:rPr>
                <w:rFonts w:ascii="Times New Roman" w:hAnsi="Times New Roman"/>
                <w:i/>
                <w:sz w:val="20"/>
              </w:rPr>
              <w:t>=</w:t>
            </w:r>
            <w:r w:rsidRPr="00F426BE">
              <w:rPr>
                <w:rFonts w:ascii="Times New Roman" w:hAnsi="Times New Roman"/>
                <w:sz w:val="20"/>
              </w:rPr>
              <w:t xml:space="preserve"> 3298 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 xml:space="preserve">Age </w:t>
            </w:r>
            <w:r w:rsidRPr="00F426BE">
              <w:rPr>
                <w:rFonts w:ascii="Times New Roman" w:hAnsi="Times New Roman"/>
                <w:sz w:val="20"/>
              </w:rPr>
              <w:t>= 18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>Sex</w:t>
            </w:r>
            <w:r w:rsidRPr="00F426BE">
              <w:rPr>
                <w:rFonts w:ascii="Times New Roman" w:hAnsi="Times New Roman"/>
                <w:sz w:val="20"/>
              </w:rPr>
              <w:t xml:space="preserve"> = 62% male </w:t>
            </w:r>
          </w:p>
          <w:p w:rsidR="0001777D" w:rsidRPr="00F426BE" w:rsidRDefault="00CB0053" w:rsidP="00CA7E0C">
            <w:pPr>
              <w:rPr>
                <w:rFonts w:ascii="Times New Roman" w:hAnsi="Times New Roman"/>
                <w:sz w:val="20"/>
              </w:rPr>
            </w:pPr>
            <w:proofErr w:type="gramStart"/>
            <w:r w:rsidRPr="00F426BE">
              <w:rPr>
                <w:rFonts w:ascii="Times New Roman" w:hAnsi="Times New Roman"/>
                <w:sz w:val="20"/>
              </w:rPr>
              <w:t>f</w:t>
            </w:r>
            <w:r w:rsidR="0001777D" w:rsidRPr="00F426BE">
              <w:rPr>
                <w:rFonts w:ascii="Times New Roman" w:hAnsi="Times New Roman"/>
                <w:sz w:val="20"/>
              </w:rPr>
              <w:t>irst</w:t>
            </w:r>
            <w:proofErr w:type="gramEnd"/>
            <w:r w:rsidR="0001777D" w:rsidRPr="00F426BE">
              <w:rPr>
                <w:rFonts w:ascii="Times New Roman" w:hAnsi="Times New Roman"/>
                <w:sz w:val="20"/>
              </w:rPr>
              <w:t xml:space="preserve"> year College students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46" w:type="dxa"/>
          </w:tcPr>
          <w:p w:rsidR="0001777D" w:rsidRPr="00F426BE" w:rsidRDefault="00CB0053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Measures: </w:t>
            </w:r>
            <w:r w:rsidR="0001777D" w:rsidRPr="00F426BE">
              <w:rPr>
                <w:rFonts w:ascii="Times New Roman" w:hAnsi="Times New Roman"/>
                <w:sz w:val="20"/>
              </w:rPr>
              <w:t>ASRS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WURS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Impulsiveness Scale 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ICC for 2 subscales (IN/HY) on ASRS, and </w:t>
            </w:r>
            <w:proofErr w:type="spellStart"/>
            <w:r w:rsidRPr="00F426BE">
              <w:rPr>
                <w:rFonts w:ascii="Times New Roman" w:hAnsi="Times New Roman"/>
                <w:sz w:val="20"/>
              </w:rPr>
              <w:t>Cronbach</w:t>
            </w:r>
            <w:r w:rsidR="00CB0053" w:rsidRPr="00F426BE">
              <w:rPr>
                <w:rFonts w:ascii="Times New Roman" w:hAnsi="Times New Roman"/>
                <w:sz w:val="20"/>
              </w:rPr>
              <w:t>’s</w:t>
            </w:r>
            <w:proofErr w:type="spellEnd"/>
            <w:r w:rsidR="00CB0053" w:rsidRPr="00F426BE">
              <w:rPr>
                <w:rFonts w:ascii="Times New Roman" w:hAnsi="Times New Roman"/>
                <w:sz w:val="20"/>
              </w:rPr>
              <w:t xml:space="preserve"> Alpha.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CB0053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Concurrent Validity: correlation </w:t>
            </w:r>
            <w:r w:rsidR="0001777D" w:rsidRPr="00F426BE">
              <w:rPr>
                <w:rFonts w:ascii="Times New Roman" w:hAnsi="Times New Roman"/>
                <w:sz w:val="20"/>
              </w:rPr>
              <w:t>with WURS</w:t>
            </w:r>
          </w:p>
        </w:tc>
        <w:tc>
          <w:tcPr>
            <w:tcW w:w="3301" w:type="dxa"/>
          </w:tcPr>
          <w:p w:rsidR="0001777D" w:rsidRPr="00F426BE" w:rsidRDefault="0001777D" w:rsidP="00CA7E0C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F426BE">
              <w:rPr>
                <w:rFonts w:ascii="Times New Roman" w:hAnsi="Times New Roman"/>
                <w:sz w:val="20"/>
                <w:shd w:val="clear" w:color="auto" w:fill="FFFFFF"/>
              </w:rPr>
              <w:t>1)</w:t>
            </w:r>
            <w:r w:rsidR="00CB0053" w:rsidRPr="00F426BE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F426BE">
              <w:rPr>
                <w:rFonts w:ascii="Times New Roman" w:hAnsi="Times New Roman"/>
                <w:sz w:val="20"/>
                <w:shd w:val="clear" w:color="auto" w:fill="FFFFFF"/>
              </w:rPr>
              <w:t>ASRS separated</w:t>
            </w:r>
            <w:r w:rsidR="00CB0053" w:rsidRPr="00F426BE">
              <w:rPr>
                <w:rFonts w:ascii="Times New Roman" w:hAnsi="Times New Roman"/>
                <w:sz w:val="20"/>
                <w:shd w:val="clear" w:color="auto" w:fill="FFFFFF"/>
              </w:rPr>
              <w:t xml:space="preserve"> into inattention/hyperactivity</w:t>
            </w:r>
            <w:r w:rsidRPr="00F426BE">
              <w:rPr>
                <w:rFonts w:ascii="Times New Roman" w:hAnsi="Times New Roman"/>
                <w:sz w:val="20"/>
                <w:shd w:val="clear" w:color="auto" w:fill="FFFFFF"/>
              </w:rPr>
              <w:t>: Good concordance (</w:t>
            </w:r>
            <w:proofErr w:type="spellStart"/>
            <w:r w:rsidRPr="00F426BE">
              <w:rPr>
                <w:rFonts w:ascii="Times New Roman" w:hAnsi="Times New Roman"/>
                <w:sz w:val="20"/>
                <w:shd w:val="clear" w:color="auto" w:fill="FFFFFF"/>
              </w:rPr>
              <w:t>intraclass</w:t>
            </w:r>
            <w:proofErr w:type="spellEnd"/>
            <w:r w:rsidRPr="00F426BE">
              <w:rPr>
                <w:rFonts w:ascii="Times New Roman" w:hAnsi="Times New Roman"/>
                <w:sz w:val="20"/>
                <w:shd w:val="clear" w:color="auto" w:fill="FFFFFF"/>
              </w:rPr>
              <w:t xml:space="preserve"> correlations = 0.80 </w:t>
            </w:r>
            <w:r w:rsidRPr="00F426BE">
              <w:rPr>
                <w:rFonts w:ascii="Monaco" w:hAnsi="Monaco" w:cs="Monaco"/>
                <w:sz w:val="20"/>
                <w:shd w:val="clear" w:color="auto" w:fill="FFFFFF"/>
              </w:rPr>
              <w:t>∼</w:t>
            </w:r>
            <w:r w:rsidRPr="00F426BE">
              <w:rPr>
                <w:rFonts w:ascii="Times New Roman" w:hAnsi="Times New Roman"/>
                <w:sz w:val="20"/>
                <w:shd w:val="clear" w:color="auto" w:fill="FFFFFF"/>
              </w:rPr>
              <w:t xml:space="preserve"> 0.85) and internal consistency (</w:t>
            </w:r>
            <w:proofErr w:type="spellStart"/>
            <w:r w:rsidRPr="00F426BE">
              <w:rPr>
                <w:rFonts w:ascii="Times New Roman" w:hAnsi="Times New Roman"/>
                <w:sz w:val="20"/>
                <w:shd w:val="clear" w:color="auto" w:fill="FFFFFF"/>
              </w:rPr>
              <w:t>Cronbach's</w:t>
            </w:r>
            <w:proofErr w:type="spellEnd"/>
            <w:r w:rsidRPr="00F426BE">
              <w:rPr>
                <w:rFonts w:ascii="Times New Roman" w:hAnsi="Times New Roman"/>
                <w:sz w:val="20"/>
                <w:shd w:val="clear" w:color="auto" w:fill="FFFFFF"/>
              </w:rPr>
              <w:t xml:space="preserve"> alpha = college</w:t>
            </w:r>
            <w:r w:rsidR="00CB0053" w:rsidRPr="00F426BE">
              <w:rPr>
                <w:rFonts w:ascii="Times New Roman" w:hAnsi="Times New Roman"/>
                <w:sz w:val="20"/>
                <w:shd w:val="clear" w:color="auto" w:fill="FFFFFF"/>
              </w:rPr>
              <w:t xml:space="preserve"> sample</w:t>
            </w:r>
            <w:r w:rsidRPr="00F426BE">
              <w:rPr>
                <w:rFonts w:ascii="Times New Roman" w:hAnsi="Times New Roman"/>
                <w:sz w:val="20"/>
                <w:shd w:val="clear" w:color="auto" w:fill="FFFFFF"/>
              </w:rPr>
              <w:t>: 0.83</w:t>
            </w:r>
            <w:r w:rsidRPr="00F426BE">
              <w:rPr>
                <w:rFonts w:ascii="Monaco" w:hAnsi="Monaco" w:cs="Monaco"/>
                <w:sz w:val="20"/>
                <w:shd w:val="clear" w:color="auto" w:fill="FFFFFF"/>
              </w:rPr>
              <w:t>∼</w:t>
            </w:r>
            <w:r w:rsidRPr="00F426BE">
              <w:rPr>
                <w:rFonts w:ascii="Times New Roman" w:hAnsi="Times New Roman"/>
                <w:sz w:val="20"/>
                <w:shd w:val="clear" w:color="auto" w:fill="FFFFFF"/>
              </w:rPr>
              <w:t>0.89 and army</w:t>
            </w:r>
            <w:r w:rsidR="00CB0053" w:rsidRPr="00F426BE">
              <w:rPr>
                <w:rFonts w:ascii="Times New Roman" w:hAnsi="Times New Roman"/>
                <w:sz w:val="20"/>
                <w:shd w:val="clear" w:color="auto" w:fill="FFFFFF"/>
              </w:rPr>
              <w:t xml:space="preserve"> sample</w:t>
            </w:r>
            <w:r w:rsidRPr="00F426BE">
              <w:rPr>
                <w:rFonts w:ascii="Times New Roman" w:hAnsi="Times New Roman"/>
                <w:sz w:val="20"/>
                <w:shd w:val="clear" w:color="auto" w:fill="FFFFFF"/>
              </w:rPr>
              <w:t>: 0.85</w:t>
            </w:r>
            <w:r w:rsidRPr="00F426BE">
              <w:rPr>
                <w:rFonts w:ascii="Monaco" w:hAnsi="Monaco" w:cs="Monaco"/>
                <w:sz w:val="20"/>
                <w:shd w:val="clear" w:color="auto" w:fill="FFFFFF"/>
              </w:rPr>
              <w:t>∼</w:t>
            </w:r>
            <w:r w:rsidR="00CB0053" w:rsidRPr="00F426BE">
              <w:rPr>
                <w:rFonts w:ascii="Times New Roman" w:hAnsi="Times New Roman"/>
                <w:sz w:val="20"/>
                <w:shd w:val="clear" w:color="auto" w:fill="FFFFFF"/>
              </w:rPr>
              <w:t>0.91)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  <w:szCs w:val="20"/>
              </w:rPr>
            </w:pPr>
            <w:r w:rsidRPr="00F426BE">
              <w:rPr>
                <w:rFonts w:ascii="Times New Roman" w:hAnsi="Times New Roman"/>
                <w:sz w:val="20"/>
                <w:shd w:val="clear" w:color="auto" w:fill="FFFFFF"/>
              </w:rPr>
              <w:t>2)</w:t>
            </w:r>
            <w:r w:rsidR="00CB0053" w:rsidRPr="00F426BE">
              <w:rPr>
                <w:rFonts w:ascii="Times New Roman" w:hAnsi="Times New Roman"/>
                <w:sz w:val="20"/>
                <w:shd w:val="clear" w:color="auto" w:fill="FFFFFF"/>
              </w:rPr>
              <w:t xml:space="preserve"> ‘M</w:t>
            </w:r>
            <w:r w:rsidRPr="00F426BE">
              <w:rPr>
                <w:rFonts w:ascii="Times New Roman" w:hAnsi="Times New Roman"/>
                <w:sz w:val="20"/>
                <w:shd w:val="clear" w:color="auto" w:fill="FFFFFF"/>
              </w:rPr>
              <w:t xml:space="preserve">oderate to high correlations between these subscales and the WURS (Pearson's correlations = 0.37 </w:t>
            </w:r>
            <w:r w:rsidRPr="00F426BE">
              <w:rPr>
                <w:rFonts w:ascii="Monaco" w:hAnsi="Monaco" w:cs="Monaco"/>
                <w:sz w:val="20"/>
                <w:shd w:val="clear" w:color="auto" w:fill="FFFFFF"/>
              </w:rPr>
              <w:t>∼</w:t>
            </w:r>
            <w:r w:rsidRPr="00F426BE">
              <w:rPr>
                <w:rFonts w:ascii="Times New Roman" w:hAnsi="Times New Roman"/>
                <w:sz w:val="20"/>
                <w:shd w:val="clear" w:color="auto" w:fill="FFFFFF"/>
              </w:rPr>
              <w:t xml:space="preserve"> 0.66).</w:t>
            </w:r>
            <w:r w:rsidR="00CB0053" w:rsidRPr="00F426BE">
              <w:rPr>
                <w:rFonts w:ascii="Times New Roman" w:hAnsi="Times New Roman"/>
                <w:sz w:val="20"/>
                <w:shd w:val="clear" w:color="auto" w:fill="FFFFFF"/>
              </w:rPr>
              <w:t>’</w:t>
            </w:r>
            <w:r w:rsidRPr="00F426BE">
              <w:rPr>
                <w:rFonts w:ascii="Times New Roman" w:hAnsi="Times New Roman"/>
                <w:sz w:val="20"/>
              </w:rPr>
              <w:t> 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6" w:type="dxa"/>
          </w:tcPr>
          <w:p w:rsidR="0001777D" w:rsidRPr="00F426BE" w:rsidRDefault="00CB0053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- Male only sample for validity analysis</w:t>
            </w:r>
          </w:p>
          <w:p w:rsidR="00CB0053" w:rsidRPr="00F426BE" w:rsidRDefault="00CB0053" w:rsidP="00CA7E0C">
            <w:pPr>
              <w:rPr>
                <w:rFonts w:ascii="Times New Roman" w:hAnsi="Times New Roman"/>
                <w:sz w:val="20"/>
              </w:rPr>
            </w:pPr>
          </w:p>
          <w:p w:rsidR="00CB0053" w:rsidRPr="00F426BE" w:rsidRDefault="00CB0053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- N</w:t>
            </w:r>
            <w:r w:rsidR="0001777D" w:rsidRPr="00F426BE">
              <w:rPr>
                <w:rFonts w:ascii="Times New Roman" w:hAnsi="Times New Roman"/>
                <w:sz w:val="20"/>
              </w:rPr>
              <w:t>o informant report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CB0053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- D</w:t>
            </w:r>
            <w:r w:rsidR="0001777D" w:rsidRPr="00F426BE">
              <w:rPr>
                <w:rFonts w:ascii="Times New Roman" w:hAnsi="Times New Roman"/>
                <w:sz w:val="20"/>
              </w:rPr>
              <w:t>iagnosis based on</w:t>
            </w:r>
            <w:r w:rsidRPr="00F426BE">
              <w:rPr>
                <w:rFonts w:ascii="Times New Roman" w:hAnsi="Times New Roman"/>
                <w:sz w:val="20"/>
              </w:rPr>
              <w:t xml:space="preserve"> subject report, no clinical assessment</w:t>
            </w:r>
          </w:p>
        </w:tc>
      </w:tr>
      <w:tr w:rsidR="0001777D" w:rsidRPr="00F426BE">
        <w:tc>
          <w:tcPr>
            <w:tcW w:w="2978" w:type="dxa"/>
          </w:tcPr>
          <w:p w:rsidR="001A54AD" w:rsidRPr="00F426BE" w:rsidRDefault="001A54A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Hines, J. L., King, T. S., &amp;</w:t>
            </w:r>
          </w:p>
          <w:p w:rsidR="001A54AD" w:rsidRPr="00F426BE" w:rsidRDefault="001A54A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Curry, W. J. (2012). The adult</w:t>
            </w:r>
          </w:p>
          <w:p w:rsidR="001A54AD" w:rsidRPr="00F426BE" w:rsidRDefault="001A54A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ADHD self-report scale for</w:t>
            </w:r>
          </w:p>
          <w:p w:rsidR="001A54AD" w:rsidRPr="00F426BE" w:rsidRDefault="001A54A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screening</w:t>
            </w:r>
            <w:proofErr w:type="gramEnd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 xml:space="preserve"> for adult attention</w:t>
            </w:r>
          </w:p>
          <w:p w:rsidR="001A54AD" w:rsidRPr="00F426BE" w:rsidRDefault="001A54A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deficit</w:t>
            </w:r>
            <w:proofErr w:type="gramEnd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-hyperactivity disorder</w:t>
            </w:r>
          </w:p>
          <w:p w:rsidR="001A54AD" w:rsidRPr="00F426BE" w:rsidRDefault="0001777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 xml:space="preserve">(ADHD). </w:t>
            </w:r>
            <w:r w:rsidR="001A54AD" w:rsidRPr="00F426BE">
              <w:rPr>
                <w:rFonts w:ascii="Times New Roman" w:hAnsi="Times New Roman" w:cs="Times New Roman"/>
                <w:i/>
                <w:sz w:val="20"/>
                <w:szCs w:val="20"/>
              </w:rPr>
              <w:t>Journal of the</w:t>
            </w:r>
          </w:p>
          <w:p w:rsidR="001A54AD" w:rsidRPr="00F426BE" w:rsidRDefault="001A54A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i/>
                <w:sz w:val="20"/>
                <w:szCs w:val="20"/>
              </w:rPr>
              <w:t>American Board of Family</w:t>
            </w:r>
          </w:p>
          <w:p w:rsidR="001A54AD" w:rsidRPr="00F426BE" w:rsidRDefault="0001777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1A54AD" w:rsidRPr="00F426BE">
              <w:rPr>
                <w:rFonts w:ascii="Times New Roman" w:hAnsi="Times New Roman" w:cs="Times New Roman"/>
                <w:i/>
                <w:sz w:val="20"/>
                <w:szCs w:val="20"/>
              </w:rPr>
              <w:t>edicine,</w:t>
            </w: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6BE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="001A54AD" w:rsidRPr="00F426BE">
              <w:rPr>
                <w:rFonts w:ascii="Times New Roman" w:hAnsi="Times New Roman" w:cs="Times New Roman"/>
                <w:sz w:val="20"/>
                <w:szCs w:val="20"/>
              </w:rPr>
              <w:t>(6),</w:t>
            </w:r>
          </w:p>
          <w:p w:rsidR="0001777D" w:rsidRPr="00F426BE" w:rsidRDefault="0001777D" w:rsidP="001A54AD">
            <w:pPr>
              <w:spacing w:beforeLines="1" w:afterLines="1"/>
              <w:ind w:left="480" w:hanging="480"/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 xml:space="preserve">847–53. </w:t>
            </w:r>
          </w:p>
        </w:tc>
        <w:tc>
          <w:tcPr>
            <w:tcW w:w="2410" w:type="dxa"/>
          </w:tcPr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To analyze the ASRS f</w:t>
            </w:r>
            <w:r w:rsidR="004549C8" w:rsidRPr="00F426BE">
              <w:rPr>
                <w:rFonts w:ascii="Times New Roman" w:hAnsi="Times New Roman"/>
                <w:sz w:val="20"/>
              </w:rPr>
              <w:t>or evaluating patients in a</w:t>
            </w:r>
            <w:r w:rsidRPr="00F426BE">
              <w:rPr>
                <w:rFonts w:ascii="Times New Roman" w:hAnsi="Times New Roman"/>
                <w:sz w:val="20"/>
              </w:rPr>
              <w:t xml:space="preserve"> primary care setting. </w:t>
            </w:r>
          </w:p>
        </w:tc>
        <w:tc>
          <w:tcPr>
            <w:tcW w:w="1984" w:type="dxa"/>
          </w:tcPr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>N</w:t>
            </w:r>
            <w:r w:rsidRPr="00F426BE">
              <w:rPr>
                <w:rFonts w:ascii="Times New Roman" w:hAnsi="Times New Roman"/>
                <w:sz w:val="20"/>
              </w:rPr>
              <w:t xml:space="preserve"> = 217 (ASRS), 55 (ASRS + CAARS)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 xml:space="preserve">Age </w:t>
            </w:r>
            <w:r w:rsidRPr="00F426BE">
              <w:rPr>
                <w:rFonts w:ascii="Times New Roman" w:hAnsi="Times New Roman"/>
                <w:sz w:val="20"/>
              </w:rPr>
              <w:t>= 18-65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>Sex</w:t>
            </w:r>
            <w:r w:rsidRPr="00F426BE">
              <w:rPr>
                <w:rFonts w:ascii="Times New Roman" w:hAnsi="Times New Roman"/>
                <w:sz w:val="20"/>
              </w:rPr>
              <w:t xml:space="preserve"> = 65% female </w:t>
            </w:r>
          </w:p>
          <w:p w:rsidR="005361B3" w:rsidRPr="00F426BE" w:rsidRDefault="005361B3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 xml:space="preserve">Sample </w:t>
            </w:r>
            <w:r w:rsidR="004549C8" w:rsidRPr="00F426BE">
              <w:rPr>
                <w:rFonts w:ascii="Times New Roman" w:hAnsi="Times New Roman"/>
                <w:sz w:val="20"/>
              </w:rPr>
              <w:t>= general primary care</w:t>
            </w:r>
            <w:r w:rsidRPr="00F426BE">
              <w:rPr>
                <w:rFonts w:ascii="Times New Roman" w:hAnsi="Times New Roman"/>
                <w:sz w:val="20"/>
              </w:rPr>
              <w:t xml:space="preserve"> clinic, no ADHD diagnosis</w:t>
            </w:r>
          </w:p>
        </w:tc>
        <w:tc>
          <w:tcPr>
            <w:tcW w:w="2246" w:type="dxa"/>
          </w:tcPr>
          <w:p w:rsidR="0001777D" w:rsidRPr="00F426BE" w:rsidRDefault="004549C8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Measures: </w:t>
            </w:r>
            <w:r w:rsidR="0001777D" w:rsidRPr="00F426BE">
              <w:rPr>
                <w:rFonts w:ascii="Times New Roman" w:hAnsi="Times New Roman"/>
                <w:sz w:val="20"/>
              </w:rPr>
              <w:t>6-item ASRS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CAARS-S</w:t>
            </w:r>
            <w:proofErr w:type="gramStart"/>
            <w:r w:rsidRPr="00F426BE">
              <w:rPr>
                <w:rFonts w:ascii="Times New Roman" w:hAnsi="Times New Roman"/>
                <w:sz w:val="20"/>
              </w:rPr>
              <w:t>:S</w:t>
            </w:r>
            <w:proofErr w:type="gramEnd"/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Measured: sensitivity, specificity u</w:t>
            </w:r>
            <w:r w:rsidR="004549C8" w:rsidRPr="00F426BE">
              <w:rPr>
                <w:rFonts w:ascii="Times New Roman" w:hAnsi="Times New Roman"/>
                <w:sz w:val="20"/>
              </w:rPr>
              <w:t xml:space="preserve">sing contingency table analysis. </w:t>
            </w:r>
          </w:p>
        </w:tc>
        <w:tc>
          <w:tcPr>
            <w:tcW w:w="3301" w:type="dxa"/>
          </w:tcPr>
          <w:p w:rsidR="0001777D" w:rsidRPr="00F426BE" w:rsidRDefault="004549C8" w:rsidP="00CA7E0C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1) </w:t>
            </w:r>
            <w:r w:rsidR="0001777D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Participation rate = 92%</w:t>
            </w:r>
          </w:p>
          <w:p w:rsidR="004549C8" w:rsidRPr="00F426BE" w:rsidRDefault="004549C8" w:rsidP="00CA7E0C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</w:p>
          <w:p w:rsidR="0001777D" w:rsidRPr="00F426BE" w:rsidRDefault="004549C8" w:rsidP="00CA7E0C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2) </w:t>
            </w:r>
            <w:r w:rsidR="0001777D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Av</w:t>
            </w: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erage t</w:t>
            </w:r>
            <w:r w:rsidR="0001777D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ime to complete = 54.3 seconds</w:t>
            </w:r>
          </w:p>
          <w:p w:rsidR="004549C8" w:rsidRPr="00F426BE" w:rsidRDefault="004549C8" w:rsidP="00CA7E0C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</w:p>
          <w:p w:rsidR="0001777D" w:rsidRPr="00F426BE" w:rsidRDefault="004549C8" w:rsidP="00CA7E0C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3) P</w:t>
            </w:r>
            <w:r w:rsidR="0001777D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revalence: 6%</w:t>
            </w:r>
          </w:p>
          <w:p w:rsidR="004549C8" w:rsidRPr="00F426BE" w:rsidRDefault="004549C8" w:rsidP="00CA7E0C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</w:p>
          <w:p w:rsidR="0001777D" w:rsidRPr="00F426BE" w:rsidRDefault="004549C8" w:rsidP="00CA7E0C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4) High Sensitivity: </w:t>
            </w:r>
            <w:r w:rsidR="0001777D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1.0</w:t>
            </w:r>
          </w:p>
          <w:p w:rsidR="0001777D" w:rsidRPr="00F426BE" w:rsidRDefault="004549C8" w:rsidP="00CA7E0C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Moderately high specificity: </w:t>
            </w:r>
            <w:r w:rsidR="0001777D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0.71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1966" w:type="dxa"/>
          </w:tcPr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-</w:t>
            </w:r>
            <w:r w:rsidR="004549C8" w:rsidRPr="00F426BE">
              <w:rPr>
                <w:rFonts w:ascii="Times New Roman" w:hAnsi="Times New Roman"/>
                <w:sz w:val="20"/>
              </w:rPr>
              <w:t xml:space="preserve"> </w:t>
            </w:r>
            <w:r w:rsidRPr="00F426BE">
              <w:rPr>
                <w:rFonts w:ascii="Times New Roman" w:hAnsi="Times New Roman"/>
                <w:sz w:val="20"/>
              </w:rPr>
              <w:t>Prevalence based on positive ASRS + CAARS</w:t>
            </w:r>
          </w:p>
          <w:p w:rsidR="004549C8" w:rsidRPr="00F426BE" w:rsidRDefault="004549C8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4549C8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- N</w:t>
            </w:r>
            <w:r w:rsidR="0001777D" w:rsidRPr="00F426BE">
              <w:rPr>
                <w:rFonts w:ascii="Times New Roman" w:hAnsi="Times New Roman"/>
                <w:sz w:val="20"/>
              </w:rPr>
              <w:t xml:space="preserve">o examination of </w:t>
            </w:r>
            <w:proofErr w:type="spellStart"/>
            <w:r w:rsidR="0001777D" w:rsidRPr="00F426BE">
              <w:rPr>
                <w:rFonts w:ascii="Times New Roman" w:hAnsi="Times New Roman"/>
                <w:sz w:val="20"/>
              </w:rPr>
              <w:t>comorbidity</w:t>
            </w:r>
            <w:proofErr w:type="spellEnd"/>
            <w:r w:rsidR="0001777D" w:rsidRPr="00F426BE">
              <w:rPr>
                <w:rFonts w:ascii="Times New Roman" w:hAnsi="Times New Roman"/>
                <w:sz w:val="20"/>
              </w:rPr>
              <w:t xml:space="preserve"> </w:t>
            </w:r>
          </w:p>
          <w:p w:rsidR="004549C8" w:rsidRPr="00F426BE" w:rsidRDefault="004549C8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4549C8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- No informant ratings</w:t>
            </w:r>
          </w:p>
        </w:tc>
      </w:tr>
      <w:tr w:rsidR="0001777D" w:rsidRPr="00F426BE">
        <w:tc>
          <w:tcPr>
            <w:tcW w:w="2978" w:type="dxa"/>
          </w:tcPr>
          <w:p w:rsidR="004549C8" w:rsidRPr="00F426BE" w:rsidRDefault="004549C8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Zohar</w:t>
            </w:r>
            <w:proofErr w:type="spellEnd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 xml:space="preserve">, A. H., &amp; </w:t>
            </w:r>
            <w:proofErr w:type="spellStart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Konfortes</w:t>
            </w:r>
            <w:proofErr w:type="spellEnd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, H.</w:t>
            </w:r>
          </w:p>
          <w:p w:rsidR="004549C8" w:rsidRPr="00F426BE" w:rsidRDefault="0001777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 xml:space="preserve">(2010). </w:t>
            </w:r>
            <w:r w:rsidR="004549C8" w:rsidRPr="00F426BE">
              <w:rPr>
                <w:rFonts w:ascii="Times New Roman" w:hAnsi="Times New Roman" w:cs="Times New Roman"/>
                <w:i/>
                <w:sz w:val="20"/>
                <w:szCs w:val="20"/>
              </w:rPr>
              <w:t>The Israel journal of</w:t>
            </w:r>
          </w:p>
          <w:p w:rsidR="004549C8" w:rsidRPr="00F426BE" w:rsidRDefault="004549C8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F426BE">
              <w:rPr>
                <w:rFonts w:ascii="Times New Roman" w:hAnsi="Times New Roman" w:cs="Times New Roman"/>
                <w:i/>
                <w:sz w:val="20"/>
                <w:szCs w:val="20"/>
              </w:rPr>
              <w:t>psychiatry</w:t>
            </w:r>
            <w:proofErr w:type="gramEnd"/>
            <w:r w:rsidRPr="00F426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related</w:t>
            </w:r>
          </w:p>
          <w:p w:rsidR="0001777D" w:rsidRPr="00F426BE" w:rsidRDefault="0001777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26BE">
              <w:rPr>
                <w:rFonts w:ascii="Times New Roman" w:hAnsi="Times New Roman" w:cs="Times New Roman"/>
                <w:i/>
                <w:sz w:val="20"/>
                <w:szCs w:val="20"/>
              </w:rPr>
              <w:t>sciences</w:t>
            </w:r>
            <w:proofErr w:type="gramEnd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426BE">
              <w:rPr>
                <w:rFonts w:ascii="Times New Roman" w:hAnsi="Times New Roman" w:cs="Times New Roman"/>
                <w:i/>
                <w:sz w:val="20"/>
                <w:szCs w:val="20"/>
              </w:rPr>
              <w:t>47</w:t>
            </w: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, 308–315.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2410" w:type="dxa"/>
          </w:tcPr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To examine the properties of the ASRS v1.1 in Hebrew and test validity in college students. </w:t>
            </w:r>
          </w:p>
        </w:tc>
        <w:tc>
          <w:tcPr>
            <w:tcW w:w="1984" w:type="dxa"/>
          </w:tcPr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 xml:space="preserve">N </w:t>
            </w:r>
            <w:r w:rsidRPr="00F426BE">
              <w:rPr>
                <w:rFonts w:ascii="Times New Roman" w:hAnsi="Times New Roman"/>
                <w:sz w:val="20"/>
              </w:rPr>
              <w:t>= 192</w:t>
            </w:r>
          </w:p>
          <w:p w:rsidR="005361B3" w:rsidRPr="00F426BE" w:rsidRDefault="005361B3" w:rsidP="00CA7E0C">
            <w:pPr>
              <w:rPr>
                <w:rFonts w:ascii="Times New Roman" w:hAnsi="Times New Roman"/>
                <w:i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>Sex</w:t>
            </w:r>
            <w:r w:rsidRPr="00F426BE">
              <w:rPr>
                <w:rFonts w:ascii="Times New Roman" w:hAnsi="Times New Roman"/>
                <w:sz w:val="20"/>
              </w:rPr>
              <w:t xml:space="preserve"> =</w:t>
            </w:r>
            <w:r w:rsidR="00983A20" w:rsidRPr="00F426BE">
              <w:rPr>
                <w:rFonts w:ascii="Times New Roman" w:hAnsi="Times New Roman"/>
                <w:sz w:val="20"/>
              </w:rPr>
              <w:t xml:space="preserve"> not reported</w:t>
            </w:r>
          </w:p>
          <w:p w:rsidR="005361B3" w:rsidRPr="00F426BE" w:rsidRDefault="005361B3" w:rsidP="00CA7E0C">
            <w:pPr>
              <w:rPr>
                <w:rFonts w:ascii="Times New Roman" w:hAnsi="Times New Roman"/>
                <w:i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>Age</w:t>
            </w:r>
            <w:r w:rsidRPr="00F426BE">
              <w:rPr>
                <w:rFonts w:ascii="Times New Roman" w:hAnsi="Times New Roman"/>
                <w:sz w:val="20"/>
              </w:rPr>
              <w:t xml:space="preserve"> = 24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>Sample</w:t>
            </w:r>
            <w:r w:rsidR="005361B3" w:rsidRPr="00F426BE">
              <w:rPr>
                <w:rFonts w:ascii="Times New Roman" w:hAnsi="Times New Roman"/>
                <w:sz w:val="20"/>
              </w:rPr>
              <w:t xml:space="preserve"> = </w:t>
            </w:r>
            <w:r w:rsidRPr="00F426BE">
              <w:rPr>
                <w:rFonts w:ascii="Times New Roman" w:hAnsi="Times New Roman"/>
                <w:sz w:val="20"/>
              </w:rPr>
              <w:t>Israeli college volunteers and LD center students. 43 had ADHD diagnosis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6" w:type="dxa"/>
          </w:tcPr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ASRS v1.1 Hebrew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Computer version  (items only appear after last item was answered) + paper version</w:t>
            </w:r>
          </w:p>
        </w:tc>
        <w:tc>
          <w:tcPr>
            <w:tcW w:w="3301" w:type="dxa"/>
          </w:tcPr>
          <w:p w:rsidR="0001777D" w:rsidRPr="00F426BE" w:rsidRDefault="0001777D" w:rsidP="00CA7E0C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1) High test-retest reliability (.60-.90)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</w:p>
          <w:p w:rsidR="006259E4" w:rsidRPr="00F426BE" w:rsidRDefault="0001777D" w:rsidP="00CA7E0C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2)</w:t>
            </w:r>
            <w:r w:rsidR="006259E4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 </w:t>
            </w:r>
            <w:proofErr w:type="spellStart"/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Cronbergs</w:t>
            </w:r>
            <w:proofErr w:type="spellEnd"/>
            <w:r w:rsidR="006259E4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 Alpha</w:t>
            </w: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: </w:t>
            </w:r>
            <w:r w:rsidR="006259E4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‘</w:t>
            </w: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All reliability estimates</w:t>
            </w:r>
            <w:r w:rsidR="006259E4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 are between 0.79 and 0.89’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</w:p>
          <w:p w:rsidR="0001777D" w:rsidRPr="00F426BE" w:rsidRDefault="006259E4" w:rsidP="00CA7E0C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3) F</w:t>
            </w:r>
            <w:r w:rsidR="0001777D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ul</w:t>
            </w: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l scale outperforms the 6-item scale f</w:t>
            </w:r>
            <w:r w:rsidR="0001777D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or sensitivity </w:t>
            </w:r>
          </w:p>
          <w:p w:rsidR="006259E4" w:rsidRPr="00F426BE" w:rsidRDefault="006259E4" w:rsidP="00CA7E0C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</w:p>
          <w:p w:rsidR="006259E4" w:rsidRPr="00F426BE" w:rsidRDefault="0001777D" w:rsidP="00CA7E0C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4)</w:t>
            </w:r>
            <w:r w:rsidR="006259E4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 P</w:t>
            </w: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aper mode slightly better in reliability </w:t>
            </w: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</w:p>
          <w:p w:rsidR="0001777D" w:rsidRPr="00F426BE" w:rsidRDefault="0001777D" w:rsidP="00CA7E0C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5)</w:t>
            </w:r>
            <w:r w:rsidR="006259E4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 ‘</w:t>
            </w: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Par</w:t>
            </w:r>
            <w:r w:rsidR="006259E4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ticipants with ADHD rated them</w:t>
            </w: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selves higher on t</w:t>
            </w:r>
            <w:r w:rsidR="006259E4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he ASRS_C than on the ASRS_P’</w:t>
            </w:r>
          </w:p>
        </w:tc>
        <w:tc>
          <w:tcPr>
            <w:tcW w:w="1966" w:type="dxa"/>
          </w:tcPr>
          <w:p w:rsidR="004549C8" w:rsidRPr="00F426BE" w:rsidRDefault="0001777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-</w:t>
            </w:r>
            <w:r w:rsidR="004549C8" w:rsidRPr="00F426BE">
              <w:rPr>
                <w:rFonts w:ascii="Times New Roman" w:hAnsi="Times New Roman"/>
                <w:sz w:val="20"/>
              </w:rPr>
              <w:t xml:space="preserve"> T</w:t>
            </w:r>
            <w:r w:rsidRPr="00F426BE">
              <w:rPr>
                <w:rFonts w:ascii="Times New Roman" w:hAnsi="Times New Roman"/>
                <w:sz w:val="20"/>
              </w:rPr>
              <w:t>est-re</w:t>
            </w:r>
            <w:r w:rsidR="004549C8" w:rsidRPr="00F426BE">
              <w:rPr>
                <w:rFonts w:ascii="Times New Roman" w:hAnsi="Times New Roman"/>
                <w:sz w:val="20"/>
              </w:rPr>
              <w:t>test was done only between</w:t>
            </w:r>
            <w:r w:rsidRPr="00F426BE">
              <w:rPr>
                <w:rFonts w:ascii="Times New Roman" w:hAnsi="Times New Roman"/>
                <w:sz w:val="20"/>
              </w:rPr>
              <w:t xml:space="preserve"> modes, not over time</w:t>
            </w:r>
          </w:p>
          <w:p w:rsidR="004549C8" w:rsidRPr="00F426BE" w:rsidRDefault="004549C8" w:rsidP="00CA7E0C">
            <w:pPr>
              <w:rPr>
                <w:rFonts w:ascii="Times New Roman" w:hAnsi="Times New Roman"/>
                <w:sz w:val="20"/>
              </w:rPr>
            </w:pPr>
          </w:p>
          <w:p w:rsidR="0001777D" w:rsidRPr="00F426BE" w:rsidRDefault="004549C8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- Limited generalization from sample of college students </w:t>
            </w:r>
          </w:p>
        </w:tc>
      </w:tr>
      <w:tr w:rsidR="0001777D" w:rsidRPr="00F426BE">
        <w:tc>
          <w:tcPr>
            <w:tcW w:w="2978" w:type="dxa"/>
          </w:tcPr>
          <w:p w:rsidR="00B26C74" w:rsidRPr="00F426BE" w:rsidRDefault="00B26C74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Hesse</w:t>
            </w:r>
            <w:proofErr w:type="spellEnd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, M. (2013). The ASRS</w:t>
            </w:r>
          </w:p>
          <w:p w:rsidR="00B26C74" w:rsidRPr="00F426BE" w:rsidRDefault="00B26C74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6 has two latent factors:</w:t>
            </w:r>
          </w:p>
          <w:p w:rsidR="00B26C74" w:rsidRPr="00F426BE" w:rsidRDefault="00B26C74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attention</w:t>
            </w:r>
            <w:proofErr w:type="gramEnd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 xml:space="preserve"> deficit and</w:t>
            </w:r>
          </w:p>
          <w:p w:rsidR="00B26C74" w:rsidRPr="00F426BE" w:rsidRDefault="0001777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>hyperactivity</w:t>
            </w:r>
            <w:proofErr w:type="gramEnd"/>
            <w:r w:rsidRPr="00F426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26C74" w:rsidRPr="00F426BE">
              <w:rPr>
                <w:rFonts w:ascii="Times New Roman" w:hAnsi="Times New Roman" w:cs="Times New Roman"/>
                <w:i/>
                <w:sz w:val="20"/>
                <w:szCs w:val="20"/>
              </w:rPr>
              <w:t>Journal of</w:t>
            </w:r>
          </w:p>
          <w:p w:rsidR="00B26C74" w:rsidRPr="00F426BE" w:rsidRDefault="0001777D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26BE">
              <w:rPr>
                <w:rFonts w:ascii="Times New Roman" w:hAnsi="Times New Roman" w:cs="Times New Roman"/>
                <w:i/>
                <w:sz w:val="20"/>
                <w:szCs w:val="20"/>
              </w:rPr>
              <w:t>attention</w:t>
            </w:r>
            <w:proofErr w:type="gramEnd"/>
            <w:r w:rsidRPr="00F426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disorders</w:t>
            </w: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426BE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  <w:r w:rsidR="00B26C74" w:rsidRPr="00F426BE">
              <w:rPr>
                <w:rFonts w:ascii="Times New Roman" w:hAnsi="Times New Roman" w:cs="Times New Roman"/>
                <w:sz w:val="20"/>
                <w:szCs w:val="20"/>
              </w:rPr>
              <w:t>(3),</w:t>
            </w:r>
          </w:p>
          <w:p w:rsidR="0001777D" w:rsidRPr="00F426BE" w:rsidRDefault="0001777D" w:rsidP="00B26C74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F426BE">
              <w:rPr>
                <w:rFonts w:ascii="Times New Roman" w:hAnsi="Times New Roman" w:cs="Times New Roman"/>
                <w:sz w:val="20"/>
                <w:szCs w:val="20"/>
              </w:rPr>
              <w:t xml:space="preserve">203–7. </w:t>
            </w:r>
          </w:p>
        </w:tc>
        <w:tc>
          <w:tcPr>
            <w:tcW w:w="2410" w:type="dxa"/>
          </w:tcPr>
          <w:p w:rsidR="0001777D" w:rsidRPr="00F426BE" w:rsidRDefault="00BF7AF7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‘</w:t>
            </w:r>
            <w:r w:rsidR="00B442AD" w:rsidRPr="00F426BE">
              <w:rPr>
                <w:rFonts w:ascii="Times New Roman" w:hAnsi="Times New Roman"/>
                <w:sz w:val="20"/>
              </w:rPr>
              <w:t>To test two different factor structures for the ASRS-6</w:t>
            </w:r>
            <w:r w:rsidRPr="00F426BE">
              <w:rPr>
                <w:rFonts w:ascii="Times New Roman" w:hAnsi="Times New Roman"/>
                <w:sz w:val="20"/>
              </w:rPr>
              <w:t>’</w:t>
            </w:r>
          </w:p>
        </w:tc>
        <w:tc>
          <w:tcPr>
            <w:tcW w:w="1984" w:type="dxa"/>
          </w:tcPr>
          <w:p w:rsidR="00670296" w:rsidRPr="00F426BE" w:rsidRDefault="00670296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 xml:space="preserve">N </w:t>
            </w:r>
            <w:r w:rsidR="00CB692B" w:rsidRPr="00F426BE">
              <w:rPr>
                <w:rFonts w:ascii="Times New Roman" w:hAnsi="Times New Roman"/>
                <w:sz w:val="20"/>
              </w:rPr>
              <w:t>= 234 (students), 157 (outpatient)</w:t>
            </w:r>
          </w:p>
          <w:p w:rsidR="005361B3" w:rsidRPr="00F426BE" w:rsidRDefault="005361B3" w:rsidP="00CA7E0C">
            <w:pPr>
              <w:rPr>
                <w:rFonts w:ascii="Times New Roman" w:hAnsi="Times New Roman"/>
                <w:sz w:val="20"/>
              </w:rPr>
            </w:pPr>
          </w:p>
          <w:p w:rsidR="00670296" w:rsidRPr="00F426BE" w:rsidRDefault="00670296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>Sex</w:t>
            </w:r>
            <w:r w:rsidRPr="00F426BE">
              <w:rPr>
                <w:rFonts w:ascii="Times New Roman" w:hAnsi="Times New Roman"/>
                <w:sz w:val="20"/>
              </w:rPr>
              <w:t xml:space="preserve"> = 40% male</w:t>
            </w:r>
          </w:p>
          <w:p w:rsidR="005361B3" w:rsidRPr="00F426BE" w:rsidRDefault="005361B3" w:rsidP="00CA7E0C">
            <w:pPr>
              <w:rPr>
                <w:rFonts w:ascii="Times New Roman" w:hAnsi="Times New Roman"/>
                <w:sz w:val="20"/>
              </w:rPr>
            </w:pPr>
          </w:p>
          <w:p w:rsidR="00670296" w:rsidRPr="00F426BE" w:rsidRDefault="00670296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>Age</w:t>
            </w:r>
            <w:r w:rsidRPr="00F426BE">
              <w:rPr>
                <w:rFonts w:ascii="Times New Roman" w:hAnsi="Times New Roman"/>
                <w:sz w:val="20"/>
              </w:rPr>
              <w:t xml:space="preserve"> = 25</w:t>
            </w:r>
          </w:p>
          <w:p w:rsidR="005361B3" w:rsidRPr="00F426BE" w:rsidRDefault="005361B3" w:rsidP="00CA7E0C">
            <w:pPr>
              <w:rPr>
                <w:rFonts w:ascii="Times New Roman" w:hAnsi="Times New Roman"/>
                <w:sz w:val="20"/>
              </w:rPr>
            </w:pPr>
          </w:p>
          <w:p w:rsidR="00CB692B" w:rsidRPr="00F426BE" w:rsidRDefault="00670296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>Sample</w:t>
            </w:r>
            <w:r w:rsidRPr="00F426BE">
              <w:rPr>
                <w:rFonts w:ascii="Times New Roman" w:hAnsi="Times New Roman"/>
                <w:sz w:val="20"/>
              </w:rPr>
              <w:t xml:space="preserve"> </w:t>
            </w:r>
            <w:r w:rsidR="00CB692B" w:rsidRPr="00F426BE">
              <w:rPr>
                <w:rFonts w:ascii="Times New Roman" w:hAnsi="Times New Roman"/>
                <w:sz w:val="20"/>
              </w:rPr>
              <w:t>1</w:t>
            </w:r>
            <w:r w:rsidRPr="00F426BE">
              <w:rPr>
                <w:rFonts w:ascii="Times New Roman" w:hAnsi="Times New Roman"/>
                <w:sz w:val="20"/>
              </w:rPr>
              <w:t xml:space="preserve">= </w:t>
            </w:r>
            <w:r w:rsidR="00247ED2" w:rsidRPr="00F426BE">
              <w:rPr>
                <w:rFonts w:ascii="Times New Roman" w:hAnsi="Times New Roman"/>
                <w:sz w:val="20"/>
              </w:rPr>
              <w:t xml:space="preserve">Danish </w:t>
            </w:r>
            <w:r w:rsidRPr="00F426BE">
              <w:rPr>
                <w:rFonts w:ascii="Times New Roman" w:hAnsi="Times New Roman"/>
                <w:sz w:val="20"/>
              </w:rPr>
              <w:t>college students (BA, MA)</w:t>
            </w:r>
          </w:p>
          <w:p w:rsidR="0001777D" w:rsidRPr="00F426BE" w:rsidRDefault="00CB692B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Sample 2 = outpatients treated for drug </w:t>
            </w:r>
            <w:r w:rsidR="000D00F1" w:rsidRPr="00F426BE">
              <w:rPr>
                <w:rFonts w:ascii="Times New Roman" w:hAnsi="Times New Roman"/>
                <w:sz w:val="20"/>
              </w:rPr>
              <w:t>dependence</w:t>
            </w:r>
          </w:p>
        </w:tc>
        <w:tc>
          <w:tcPr>
            <w:tcW w:w="2246" w:type="dxa"/>
          </w:tcPr>
          <w:p w:rsidR="00EB6509" w:rsidRPr="00F426BE" w:rsidRDefault="00BF7AF7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Measures: </w:t>
            </w:r>
            <w:r w:rsidR="00EB6509" w:rsidRPr="00F426BE">
              <w:rPr>
                <w:rFonts w:ascii="Times New Roman" w:hAnsi="Times New Roman"/>
                <w:sz w:val="20"/>
              </w:rPr>
              <w:t xml:space="preserve">ASRS 6 </w:t>
            </w:r>
          </w:p>
          <w:p w:rsidR="00B442AD" w:rsidRPr="00F426BE" w:rsidRDefault="00EB6509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DIP-Q</w:t>
            </w:r>
          </w:p>
          <w:p w:rsidR="00B442AD" w:rsidRPr="00F426BE" w:rsidRDefault="00B442AD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BSSS-4</w:t>
            </w:r>
          </w:p>
          <w:p w:rsidR="00165B89" w:rsidRPr="00F426BE" w:rsidRDefault="00B442AD" w:rsidP="00CA7E0C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F426BE">
              <w:rPr>
                <w:rFonts w:ascii="Times New Roman" w:hAnsi="Times New Roman"/>
                <w:sz w:val="20"/>
              </w:rPr>
              <w:t>Kessler-6</w:t>
            </w:r>
            <w:r w:rsidR="00165B89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 </w:t>
            </w:r>
          </w:p>
          <w:p w:rsidR="00165B89" w:rsidRPr="00F426BE" w:rsidRDefault="00165B89" w:rsidP="00CA7E0C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</w:p>
          <w:p w:rsidR="0001777D" w:rsidRPr="00F426BE" w:rsidRDefault="00BF7AF7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C</w:t>
            </w:r>
            <w:r w:rsidR="00165B89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onfirmatory factor analysis</w:t>
            </w:r>
          </w:p>
        </w:tc>
        <w:tc>
          <w:tcPr>
            <w:tcW w:w="3301" w:type="dxa"/>
          </w:tcPr>
          <w:p w:rsidR="00F4234F" w:rsidRPr="00F426BE" w:rsidRDefault="00642684" w:rsidP="00CA7E0C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1)</w:t>
            </w:r>
            <w:r w:rsidR="00F4234F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 ‘</w:t>
            </w: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Across both samples, the two-factor model produced acceptable goodness-of-fit </w:t>
            </w:r>
            <w:r w:rsidR="00A83EE7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sta</w:t>
            </w: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tistics, whereas the one-factor model failed to fit the data.</w:t>
            </w:r>
            <w:r w:rsidR="00F4234F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’</w:t>
            </w:r>
          </w:p>
          <w:p w:rsidR="00165B89" w:rsidRPr="00F426BE" w:rsidRDefault="00165B89" w:rsidP="00CA7E0C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</w:p>
          <w:p w:rsidR="0001777D" w:rsidRPr="00F426BE" w:rsidRDefault="00165B89" w:rsidP="00CA7E0C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2)</w:t>
            </w:r>
            <w:r w:rsidR="00F4234F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 The</w:t>
            </w: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 </w:t>
            </w:r>
            <w:r w:rsidR="00701049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two factors are correlated </w:t>
            </w:r>
            <w:r w:rsidR="000D00F1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and test re test, in the college sample is adequate. </w:t>
            </w:r>
          </w:p>
        </w:tc>
        <w:tc>
          <w:tcPr>
            <w:tcW w:w="1966" w:type="dxa"/>
          </w:tcPr>
          <w:p w:rsidR="000D00F1" w:rsidRPr="00F426BE" w:rsidRDefault="00BF7AF7" w:rsidP="00BF7AF7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- </w:t>
            </w:r>
            <w:r w:rsidR="00F4234F" w:rsidRPr="00F426BE">
              <w:rPr>
                <w:rFonts w:ascii="Times New Roman" w:hAnsi="Times New Roman"/>
                <w:sz w:val="20"/>
              </w:rPr>
              <w:t>Limited g</w:t>
            </w:r>
            <w:r w:rsidRPr="00F426BE">
              <w:rPr>
                <w:rFonts w:ascii="Times New Roman" w:hAnsi="Times New Roman"/>
                <w:sz w:val="20"/>
              </w:rPr>
              <w:t>eneralization from sample of college students</w:t>
            </w:r>
            <w:r w:rsidR="000D00F1" w:rsidRPr="00F426BE">
              <w:rPr>
                <w:rFonts w:ascii="Times New Roman" w:hAnsi="Times New Roman"/>
                <w:sz w:val="20"/>
              </w:rPr>
              <w:t xml:space="preserve"> and outpatients treated for drug dependence</w:t>
            </w:r>
          </w:p>
          <w:p w:rsidR="000D00F1" w:rsidRPr="00F426BE" w:rsidRDefault="000D00F1" w:rsidP="00BF7AF7">
            <w:pPr>
              <w:rPr>
                <w:rFonts w:ascii="Times New Roman" w:hAnsi="Times New Roman"/>
                <w:sz w:val="20"/>
              </w:rPr>
            </w:pPr>
          </w:p>
          <w:p w:rsidR="000D00F1" w:rsidRPr="00F426BE" w:rsidRDefault="000D00F1" w:rsidP="00BF7AF7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- No standard with which to compare to determine </w:t>
            </w:r>
            <w:proofErr w:type="spellStart"/>
            <w:r w:rsidRPr="00F426BE">
              <w:rPr>
                <w:rFonts w:ascii="Times New Roman" w:hAnsi="Times New Roman"/>
                <w:sz w:val="20"/>
              </w:rPr>
              <w:t>discriminant</w:t>
            </w:r>
            <w:proofErr w:type="spellEnd"/>
            <w:r w:rsidRPr="00F426BE">
              <w:rPr>
                <w:rFonts w:ascii="Times New Roman" w:hAnsi="Times New Roman"/>
                <w:sz w:val="20"/>
              </w:rPr>
              <w:t xml:space="preserve"> validity</w:t>
            </w:r>
          </w:p>
          <w:p w:rsidR="0001777D" w:rsidRPr="00F426BE" w:rsidRDefault="0001777D" w:rsidP="00BF7AF7">
            <w:pPr>
              <w:rPr>
                <w:rFonts w:ascii="Times New Roman" w:hAnsi="Times New Roman"/>
                <w:sz w:val="20"/>
              </w:rPr>
            </w:pPr>
          </w:p>
        </w:tc>
      </w:tr>
      <w:tr w:rsidR="00DE7568" w:rsidRPr="00F426BE">
        <w:tc>
          <w:tcPr>
            <w:tcW w:w="2978" w:type="dxa"/>
          </w:tcPr>
          <w:p w:rsidR="00DE7568" w:rsidRPr="00F426BE" w:rsidRDefault="00DE7568" w:rsidP="00DE7568">
            <w:pPr>
              <w:spacing w:beforeLines="1" w:afterLines="1"/>
              <w:ind w:left="480" w:hanging="480"/>
              <w:rPr>
                <w:rFonts w:ascii="Times" w:hAnsi="Times" w:cs="Times New Roman"/>
                <w:sz w:val="20"/>
                <w:szCs w:val="20"/>
              </w:rPr>
            </w:pPr>
            <w:r w:rsidRPr="00F426BE">
              <w:rPr>
                <w:rFonts w:ascii="Times" w:hAnsi="Times" w:cs="Times New Roman"/>
                <w:sz w:val="20"/>
                <w:szCs w:val="20"/>
              </w:rPr>
              <w:t xml:space="preserve">Van de </w:t>
            </w:r>
            <w:proofErr w:type="spellStart"/>
            <w:r w:rsidRPr="00F426BE">
              <w:rPr>
                <w:rFonts w:ascii="Times" w:hAnsi="Times" w:cs="Times New Roman"/>
                <w:sz w:val="20"/>
                <w:szCs w:val="20"/>
              </w:rPr>
              <w:t>Glind</w:t>
            </w:r>
            <w:proofErr w:type="spellEnd"/>
            <w:r w:rsidRPr="00F426BE">
              <w:rPr>
                <w:rFonts w:ascii="Times" w:hAnsi="Times" w:cs="Times New Roman"/>
                <w:sz w:val="20"/>
                <w:szCs w:val="20"/>
              </w:rPr>
              <w:t>, et al. (2013).</w:t>
            </w:r>
          </w:p>
          <w:p w:rsidR="00DE7568" w:rsidRPr="00F426BE" w:rsidRDefault="00DE7568" w:rsidP="00DE7568">
            <w:pPr>
              <w:spacing w:beforeLines="1" w:afterLines="1"/>
              <w:ind w:left="480" w:hanging="480"/>
              <w:rPr>
                <w:rFonts w:ascii="Times" w:hAnsi="Times" w:cs="Times New Roman"/>
                <w:sz w:val="20"/>
                <w:szCs w:val="20"/>
              </w:rPr>
            </w:pPr>
            <w:r w:rsidRPr="00F426BE">
              <w:rPr>
                <w:rFonts w:ascii="Times" w:hAnsi="Times" w:cs="Times New Roman"/>
                <w:sz w:val="20"/>
                <w:szCs w:val="20"/>
              </w:rPr>
              <w:t>Validity of the Adult ADHD Self</w:t>
            </w:r>
          </w:p>
          <w:p w:rsidR="00DE7568" w:rsidRPr="00F426BE" w:rsidRDefault="00DE7568" w:rsidP="00DE7568">
            <w:pPr>
              <w:spacing w:beforeLines="1" w:afterLines="1"/>
              <w:ind w:left="480" w:hanging="480"/>
              <w:rPr>
                <w:rFonts w:ascii="Times" w:hAnsi="Times" w:cs="Times New Roman"/>
                <w:sz w:val="20"/>
                <w:szCs w:val="20"/>
              </w:rPr>
            </w:pPr>
            <w:r w:rsidRPr="00F426BE">
              <w:rPr>
                <w:rFonts w:ascii="Times" w:hAnsi="Times" w:cs="Times New Roman"/>
                <w:sz w:val="20"/>
                <w:szCs w:val="20"/>
              </w:rPr>
              <w:t>Report Scale (ASRS) as a</w:t>
            </w:r>
          </w:p>
          <w:p w:rsidR="00DE7568" w:rsidRPr="00F426BE" w:rsidRDefault="00DE7568" w:rsidP="00DE7568">
            <w:pPr>
              <w:spacing w:beforeLines="1" w:afterLines="1"/>
              <w:ind w:left="480" w:hanging="48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426BE">
              <w:rPr>
                <w:rFonts w:ascii="Times" w:hAnsi="Times" w:cs="Times New Roman"/>
                <w:sz w:val="20"/>
                <w:szCs w:val="20"/>
              </w:rPr>
              <w:t>screener</w:t>
            </w:r>
            <w:proofErr w:type="gramEnd"/>
            <w:r w:rsidRPr="00F426BE">
              <w:rPr>
                <w:rFonts w:ascii="Times" w:hAnsi="Times" w:cs="Times New Roman"/>
                <w:sz w:val="20"/>
                <w:szCs w:val="20"/>
              </w:rPr>
              <w:t xml:space="preserve"> for adult ADHD in</w:t>
            </w:r>
          </w:p>
          <w:p w:rsidR="00DE7568" w:rsidRPr="00F426BE" w:rsidRDefault="00DE7568" w:rsidP="00DE7568">
            <w:pPr>
              <w:spacing w:beforeLines="1" w:afterLines="1"/>
              <w:ind w:left="480" w:hanging="48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426BE">
              <w:rPr>
                <w:rFonts w:ascii="Times" w:hAnsi="Times" w:cs="Times New Roman"/>
                <w:sz w:val="20"/>
                <w:szCs w:val="20"/>
              </w:rPr>
              <w:t>treatment</w:t>
            </w:r>
            <w:proofErr w:type="gramEnd"/>
            <w:r w:rsidRPr="00F426BE">
              <w:rPr>
                <w:rFonts w:ascii="Times" w:hAnsi="Times" w:cs="Times New Roman"/>
                <w:sz w:val="20"/>
                <w:szCs w:val="20"/>
              </w:rPr>
              <w:t xml:space="preserve"> seeking substance use</w:t>
            </w:r>
          </w:p>
          <w:p w:rsidR="00DE7568" w:rsidRPr="00F426BE" w:rsidRDefault="00DE7568" w:rsidP="00DE7568">
            <w:pPr>
              <w:spacing w:beforeLines="1" w:afterLines="1"/>
              <w:ind w:left="480" w:hanging="480"/>
              <w:rPr>
                <w:rFonts w:ascii="Times" w:hAnsi="Times" w:cs="Times New Roman"/>
                <w:i/>
                <w:sz w:val="20"/>
                <w:szCs w:val="20"/>
              </w:rPr>
            </w:pPr>
            <w:proofErr w:type="gramStart"/>
            <w:r w:rsidRPr="00F426BE">
              <w:rPr>
                <w:rFonts w:ascii="Times" w:hAnsi="Times" w:cs="Times New Roman"/>
                <w:sz w:val="20"/>
                <w:szCs w:val="20"/>
              </w:rPr>
              <w:t>disorder</w:t>
            </w:r>
            <w:proofErr w:type="gramEnd"/>
            <w:r w:rsidRPr="00F426BE">
              <w:rPr>
                <w:rFonts w:ascii="Times" w:hAnsi="Times" w:cs="Times New Roman"/>
                <w:sz w:val="20"/>
                <w:szCs w:val="20"/>
              </w:rPr>
              <w:t xml:space="preserve"> patients. </w:t>
            </w:r>
            <w:r w:rsidRPr="00F426BE">
              <w:rPr>
                <w:rFonts w:ascii="Times" w:hAnsi="Times" w:cs="Times New Roman"/>
                <w:i/>
                <w:sz w:val="20"/>
                <w:szCs w:val="20"/>
              </w:rPr>
              <w:t>Drug and</w:t>
            </w:r>
          </w:p>
          <w:p w:rsidR="00DE7568" w:rsidRPr="00F426BE" w:rsidRDefault="00DE7568" w:rsidP="00DE7568">
            <w:pPr>
              <w:spacing w:beforeLines="1" w:afterLines="1"/>
              <w:ind w:left="480" w:hanging="48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426BE">
              <w:rPr>
                <w:rFonts w:ascii="Times" w:hAnsi="Times" w:cs="Times New Roman"/>
                <w:i/>
                <w:sz w:val="20"/>
                <w:szCs w:val="20"/>
              </w:rPr>
              <w:t>alcohol</w:t>
            </w:r>
            <w:proofErr w:type="gramEnd"/>
            <w:r w:rsidRPr="00F426BE">
              <w:rPr>
                <w:rFonts w:ascii="Times" w:hAnsi="Times" w:cs="Times New Roman"/>
                <w:i/>
                <w:sz w:val="20"/>
                <w:szCs w:val="20"/>
              </w:rPr>
              <w:t xml:space="preserve"> dependence</w:t>
            </w:r>
            <w:r w:rsidRPr="00F426BE">
              <w:rPr>
                <w:rFonts w:ascii="Times" w:hAnsi="Times" w:cs="Times New Roman"/>
                <w:sz w:val="20"/>
                <w:szCs w:val="20"/>
              </w:rPr>
              <w:t xml:space="preserve">, </w:t>
            </w:r>
            <w:r w:rsidRPr="00F426BE">
              <w:rPr>
                <w:rFonts w:ascii="Times" w:hAnsi="Times" w:cs="Times New Roman"/>
                <w:i/>
                <w:sz w:val="20"/>
                <w:szCs w:val="20"/>
              </w:rPr>
              <w:t>132</w:t>
            </w:r>
            <w:r w:rsidRPr="00F426BE">
              <w:rPr>
                <w:rFonts w:ascii="Times" w:hAnsi="Times" w:cs="Times New Roman"/>
                <w:sz w:val="20"/>
                <w:szCs w:val="20"/>
              </w:rPr>
              <w:t>(3), 587</w:t>
            </w:r>
          </w:p>
          <w:p w:rsidR="00DE7568" w:rsidRPr="00F426BE" w:rsidRDefault="00DE7568" w:rsidP="00DE7568">
            <w:pPr>
              <w:spacing w:beforeLines="1" w:afterLines="1"/>
              <w:ind w:left="480" w:hanging="480"/>
              <w:rPr>
                <w:rFonts w:ascii="Times" w:hAnsi="Times" w:cs="Times New Roman"/>
                <w:sz w:val="20"/>
                <w:szCs w:val="20"/>
              </w:rPr>
            </w:pPr>
            <w:r w:rsidRPr="00F426BE">
              <w:rPr>
                <w:rFonts w:ascii="Times" w:hAnsi="Times" w:cs="Times New Roman"/>
                <w:sz w:val="20"/>
                <w:szCs w:val="20"/>
              </w:rPr>
              <w:t>96.</w:t>
            </w:r>
          </w:p>
        </w:tc>
        <w:tc>
          <w:tcPr>
            <w:tcW w:w="2410" w:type="dxa"/>
          </w:tcPr>
          <w:p w:rsidR="00DE7568" w:rsidRPr="00F426BE" w:rsidRDefault="00DE7568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To test the utility and performance of the ASRS for adult ADHD in a sample seeking treatment for substance use disorders.</w:t>
            </w:r>
          </w:p>
        </w:tc>
        <w:tc>
          <w:tcPr>
            <w:tcW w:w="1984" w:type="dxa"/>
          </w:tcPr>
          <w:p w:rsidR="00313760" w:rsidRPr="00F426BE" w:rsidRDefault="00313760" w:rsidP="00CA7E0C">
            <w:pPr>
              <w:rPr>
                <w:rFonts w:ascii="Times New Roman" w:hAnsi="Times New Roman"/>
                <w:i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>N = t1: 3558, t2 = 1138</w:t>
            </w:r>
          </w:p>
          <w:p w:rsidR="002B2134" w:rsidRPr="00F426BE" w:rsidRDefault="002B2134" w:rsidP="00CA7E0C">
            <w:pPr>
              <w:rPr>
                <w:rFonts w:ascii="Times New Roman" w:hAnsi="Times New Roman"/>
                <w:i/>
                <w:sz w:val="20"/>
              </w:rPr>
            </w:pPr>
          </w:p>
          <w:p w:rsidR="002B2134" w:rsidRPr="00F426BE" w:rsidRDefault="00313760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 xml:space="preserve">Age = </w:t>
            </w:r>
            <w:r w:rsidRPr="00F426BE">
              <w:rPr>
                <w:rFonts w:ascii="Times New Roman" w:hAnsi="Times New Roman"/>
                <w:sz w:val="20"/>
              </w:rPr>
              <w:t>18-65</w:t>
            </w:r>
          </w:p>
          <w:p w:rsidR="002B2134" w:rsidRPr="00F426BE" w:rsidRDefault="002B2134" w:rsidP="00CA7E0C">
            <w:pPr>
              <w:rPr>
                <w:rFonts w:ascii="Times New Roman" w:hAnsi="Times New Roman"/>
                <w:sz w:val="20"/>
              </w:rPr>
            </w:pPr>
          </w:p>
          <w:p w:rsidR="00F862A6" w:rsidRPr="00F426BE" w:rsidRDefault="002B2134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Sex </w:t>
            </w:r>
            <w:proofErr w:type="gramStart"/>
            <w:r w:rsidRPr="00F426BE">
              <w:rPr>
                <w:rFonts w:ascii="Times New Roman" w:hAnsi="Times New Roman"/>
                <w:sz w:val="20"/>
              </w:rPr>
              <w:t xml:space="preserve">= </w:t>
            </w:r>
            <w:r w:rsidR="008F4868" w:rsidRPr="00F426BE">
              <w:rPr>
                <w:rFonts w:ascii="Times New Roman" w:hAnsi="Times New Roman"/>
                <w:sz w:val="20"/>
              </w:rPr>
              <w:t xml:space="preserve"> t2</w:t>
            </w:r>
            <w:proofErr w:type="gramEnd"/>
            <w:r w:rsidR="008F4868" w:rsidRPr="00F426BE">
              <w:rPr>
                <w:rFonts w:ascii="Times New Roman" w:hAnsi="Times New Roman"/>
                <w:sz w:val="20"/>
              </w:rPr>
              <w:t xml:space="preserve"> 26.0% female</w:t>
            </w:r>
          </w:p>
          <w:p w:rsidR="00F862A6" w:rsidRPr="00F426BE" w:rsidRDefault="00F862A6" w:rsidP="00CA7E0C">
            <w:pPr>
              <w:rPr>
                <w:rFonts w:ascii="Times New Roman" w:hAnsi="Times New Roman"/>
                <w:sz w:val="20"/>
              </w:rPr>
            </w:pPr>
          </w:p>
          <w:p w:rsidR="00DE7568" w:rsidRPr="00F426BE" w:rsidRDefault="00F862A6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Sample = seeking treatment for substance use disorder </w:t>
            </w:r>
          </w:p>
        </w:tc>
        <w:tc>
          <w:tcPr>
            <w:tcW w:w="2246" w:type="dxa"/>
          </w:tcPr>
          <w:p w:rsidR="00615329" w:rsidRPr="00F426BE" w:rsidRDefault="008F4868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ASRS </w:t>
            </w:r>
            <w:r w:rsidR="00615329" w:rsidRPr="00F426BE">
              <w:rPr>
                <w:rFonts w:ascii="Times New Roman" w:hAnsi="Times New Roman"/>
                <w:sz w:val="20"/>
              </w:rPr>
              <w:t xml:space="preserve">6 item </w:t>
            </w:r>
          </w:p>
          <w:p w:rsidR="00DE7568" w:rsidRPr="00F426BE" w:rsidRDefault="00615329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CAADID for external criterion (sensitivity, specificity, LR+, LR-, PPV, NPV)</w:t>
            </w:r>
          </w:p>
        </w:tc>
        <w:tc>
          <w:tcPr>
            <w:tcW w:w="3301" w:type="dxa"/>
          </w:tcPr>
          <w:p w:rsidR="00CC001C" w:rsidRPr="00F426BE" w:rsidRDefault="00DE7568" w:rsidP="00DE7568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1) The overall positive predictive value was 0.26, negative predictive value was 0.97</w:t>
            </w:r>
          </w:p>
          <w:p w:rsidR="00DE7568" w:rsidRPr="00F426BE" w:rsidRDefault="00DE7568" w:rsidP="00DE7568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</w:p>
          <w:p w:rsidR="008F4868" w:rsidRPr="00F426BE" w:rsidRDefault="008F4868" w:rsidP="00DE7568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2) The sensitivity was good and specificity moderate</w:t>
            </w:r>
            <w:r w:rsidR="00DE7568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 for indentifying possible ADH</w:t>
            </w: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D cases in this population.</w:t>
            </w:r>
          </w:p>
          <w:p w:rsidR="008F4868" w:rsidRPr="00F426BE" w:rsidRDefault="008F4868" w:rsidP="00DE7568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</w:p>
          <w:p w:rsidR="00DE7568" w:rsidRPr="00F426BE" w:rsidRDefault="008F4868" w:rsidP="00DE7568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3) The ASRS </w:t>
            </w:r>
            <w:r w:rsidR="00DE7568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was not a good screener for externalizing disorders other than ADHD.</w:t>
            </w:r>
          </w:p>
        </w:tc>
        <w:tc>
          <w:tcPr>
            <w:tcW w:w="1966" w:type="dxa"/>
          </w:tcPr>
          <w:p w:rsidR="00821A61" w:rsidRPr="00F426BE" w:rsidRDefault="005D6C24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- Large drop out rate between t1, t2</w:t>
            </w:r>
          </w:p>
          <w:p w:rsidR="00821A61" w:rsidRPr="00F426BE" w:rsidRDefault="00821A61" w:rsidP="00CA7E0C">
            <w:pPr>
              <w:rPr>
                <w:rFonts w:ascii="Times New Roman" w:hAnsi="Times New Roman"/>
                <w:sz w:val="20"/>
              </w:rPr>
            </w:pPr>
          </w:p>
          <w:p w:rsidR="00DE7568" w:rsidRPr="00F426BE" w:rsidRDefault="00821A61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- No informant ratings</w:t>
            </w:r>
          </w:p>
        </w:tc>
      </w:tr>
      <w:tr w:rsidR="00026747" w:rsidRPr="00F426BE">
        <w:tc>
          <w:tcPr>
            <w:tcW w:w="2978" w:type="dxa"/>
          </w:tcPr>
          <w:p w:rsidR="00973CA1" w:rsidRPr="00F426BE" w:rsidRDefault="00026747" w:rsidP="00973CA1">
            <w:pPr>
              <w:spacing w:beforeLines="1" w:afterLines="1"/>
              <w:ind w:left="480" w:hanging="480"/>
              <w:rPr>
                <w:rFonts w:ascii="Times" w:hAnsi="Times" w:cs="Times New Roman"/>
                <w:sz w:val="20"/>
                <w:szCs w:val="20"/>
              </w:rPr>
            </w:pPr>
            <w:r w:rsidRPr="00F426BE">
              <w:rPr>
                <w:rFonts w:ascii="Times" w:hAnsi="Times" w:cs="Times New Roman"/>
                <w:sz w:val="20"/>
                <w:szCs w:val="20"/>
              </w:rPr>
              <w:t>Ra</w:t>
            </w:r>
            <w:r w:rsidR="00973CA1" w:rsidRPr="00F426BE">
              <w:rPr>
                <w:rFonts w:ascii="Times" w:hAnsi="Times" w:cs="Times New Roman"/>
                <w:sz w:val="20"/>
                <w:szCs w:val="20"/>
              </w:rPr>
              <w:t>mos-</w:t>
            </w:r>
            <w:proofErr w:type="spellStart"/>
            <w:r w:rsidR="00973CA1" w:rsidRPr="00F426BE">
              <w:rPr>
                <w:rFonts w:ascii="Times" w:hAnsi="Times" w:cs="Times New Roman"/>
                <w:sz w:val="20"/>
                <w:szCs w:val="20"/>
              </w:rPr>
              <w:t>Quiroga</w:t>
            </w:r>
            <w:proofErr w:type="spellEnd"/>
            <w:r w:rsidR="00973CA1" w:rsidRPr="00F426BE">
              <w:rPr>
                <w:rFonts w:ascii="Times" w:hAnsi="Times" w:cs="Times New Roman"/>
                <w:sz w:val="20"/>
                <w:szCs w:val="20"/>
              </w:rPr>
              <w:t xml:space="preserve"> et al., 2009.</w:t>
            </w:r>
          </w:p>
          <w:p w:rsidR="00287687" w:rsidRPr="00F426BE" w:rsidRDefault="00026747" w:rsidP="00973CA1">
            <w:pPr>
              <w:spacing w:beforeLines="1" w:afterLines="1"/>
              <w:ind w:left="480" w:hanging="480"/>
              <w:rPr>
                <w:rFonts w:ascii="Times" w:hAnsi="Times" w:cs="Times New Roman"/>
                <w:sz w:val="20"/>
                <w:szCs w:val="20"/>
              </w:rPr>
            </w:pPr>
            <w:r w:rsidRPr="00F426BE">
              <w:rPr>
                <w:rFonts w:ascii="Times" w:hAnsi="Times" w:cs="Times New Roman"/>
                <w:sz w:val="20"/>
                <w:szCs w:val="20"/>
              </w:rPr>
              <w:t>Va</w:t>
            </w:r>
            <w:r w:rsidR="00287687" w:rsidRPr="00F426BE">
              <w:rPr>
                <w:rFonts w:ascii="Times" w:hAnsi="Times" w:cs="Times New Roman"/>
                <w:sz w:val="20"/>
                <w:szCs w:val="20"/>
              </w:rPr>
              <w:t>lidation of the Spanish version</w:t>
            </w:r>
          </w:p>
          <w:p w:rsidR="00287687" w:rsidRPr="00F426BE" w:rsidRDefault="00287687" w:rsidP="00973CA1">
            <w:pPr>
              <w:spacing w:beforeLines="1" w:afterLines="1"/>
              <w:ind w:left="480" w:hanging="48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426BE">
              <w:rPr>
                <w:rFonts w:ascii="Times" w:hAnsi="Times" w:cs="Times New Roman"/>
                <w:sz w:val="20"/>
                <w:szCs w:val="20"/>
              </w:rPr>
              <w:t>of</w:t>
            </w:r>
            <w:proofErr w:type="gramEnd"/>
            <w:r w:rsidRPr="00F426BE">
              <w:rPr>
                <w:rFonts w:ascii="Times" w:hAnsi="Times" w:cs="Times New Roman"/>
                <w:sz w:val="20"/>
                <w:szCs w:val="20"/>
              </w:rPr>
              <w:t xml:space="preserve"> the attention deficit</w:t>
            </w:r>
          </w:p>
          <w:p w:rsidR="00287687" w:rsidRPr="00F426BE" w:rsidRDefault="00287687" w:rsidP="00973CA1">
            <w:pPr>
              <w:spacing w:beforeLines="1" w:afterLines="1"/>
              <w:ind w:left="480" w:hanging="48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426BE">
              <w:rPr>
                <w:rFonts w:ascii="Times" w:hAnsi="Times" w:cs="Times New Roman"/>
                <w:sz w:val="20"/>
                <w:szCs w:val="20"/>
              </w:rPr>
              <w:t>hyperactivity</w:t>
            </w:r>
            <w:proofErr w:type="gramEnd"/>
            <w:r w:rsidRPr="00F426BE">
              <w:rPr>
                <w:rFonts w:ascii="Times" w:hAnsi="Times" w:cs="Times New Roman"/>
                <w:sz w:val="20"/>
                <w:szCs w:val="20"/>
              </w:rPr>
              <w:t xml:space="preserve"> disorder adult</w:t>
            </w:r>
          </w:p>
          <w:p w:rsidR="00287687" w:rsidRPr="00F426BE" w:rsidRDefault="00026747" w:rsidP="00973CA1">
            <w:pPr>
              <w:spacing w:beforeLines="1" w:afterLines="1"/>
              <w:ind w:left="480" w:hanging="48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426BE">
              <w:rPr>
                <w:rFonts w:ascii="Times" w:hAnsi="Times" w:cs="Times New Roman"/>
                <w:sz w:val="20"/>
                <w:szCs w:val="20"/>
              </w:rPr>
              <w:t>s</w:t>
            </w:r>
            <w:r w:rsidR="00287687" w:rsidRPr="00F426BE">
              <w:rPr>
                <w:rFonts w:ascii="Times" w:hAnsi="Times" w:cs="Times New Roman"/>
                <w:sz w:val="20"/>
                <w:szCs w:val="20"/>
              </w:rPr>
              <w:t>creening</w:t>
            </w:r>
            <w:proofErr w:type="gramEnd"/>
            <w:r w:rsidR="00287687" w:rsidRPr="00F426BE">
              <w:rPr>
                <w:rFonts w:ascii="Times" w:hAnsi="Times" w:cs="Times New Roman"/>
                <w:sz w:val="20"/>
                <w:szCs w:val="20"/>
              </w:rPr>
              <w:t xml:space="preserve"> scale (ASRS v. 1.1): a</w:t>
            </w:r>
          </w:p>
          <w:p w:rsidR="00287687" w:rsidRPr="00F426BE" w:rsidRDefault="00287687" w:rsidP="00973CA1">
            <w:pPr>
              <w:spacing w:beforeLines="1" w:afterLines="1"/>
              <w:ind w:left="480" w:hanging="480"/>
              <w:rPr>
                <w:rFonts w:ascii="Times" w:hAnsi="Times" w:cs="Times New Roman"/>
                <w:i/>
                <w:sz w:val="20"/>
                <w:szCs w:val="20"/>
              </w:rPr>
            </w:pPr>
            <w:proofErr w:type="gramStart"/>
            <w:r w:rsidRPr="00F426BE">
              <w:rPr>
                <w:rFonts w:ascii="Times" w:hAnsi="Times" w:cs="Times New Roman"/>
                <w:sz w:val="20"/>
                <w:szCs w:val="20"/>
              </w:rPr>
              <w:t>novel</w:t>
            </w:r>
            <w:proofErr w:type="gramEnd"/>
            <w:r w:rsidRPr="00F426BE">
              <w:rPr>
                <w:rFonts w:ascii="Times" w:hAnsi="Times" w:cs="Times New Roman"/>
                <w:sz w:val="20"/>
                <w:szCs w:val="20"/>
              </w:rPr>
              <w:t xml:space="preserve"> scoring strategy.</w:t>
            </w:r>
            <w:r w:rsidR="00026747" w:rsidRPr="00F426BE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F426BE">
              <w:rPr>
                <w:rFonts w:ascii="Times" w:hAnsi="Times" w:cs="Times New Roman"/>
                <w:i/>
                <w:sz w:val="20"/>
                <w:szCs w:val="20"/>
              </w:rPr>
              <w:t>Revista</w:t>
            </w:r>
            <w:proofErr w:type="spellEnd"/>
            <w:r w:rsidRPr="00F426BE">
              <w:rPr>
                <w:rFonts w:ascii="Times" w:hAnsi="Times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426BE">
              <w:rPr>
                <w:rFonts w:ascii="Times" w:hAnsi="Times" w:cs="Times New Roman"/>
                <w:i/>
                <w:sz w:val="20"/>
                <w:szCs w:val="20"/>
              </w:rPr>
              <w:t>de</w:t>
            </w:r>
          </w:p>
          <w:p w:rsidR="00026747" w:rsidRPr="00F426BE" w:rsidRDefault="00026747" w:rsidP="00973CA1">
            <w:pPr>
              <w:spacing w:beforeLines="1" w:afterLines="1"/>
              <w:ind w:left="480" w:hanging="48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426BE">
              <w:rPr>
                <w:rFonts w:ascii="Times" w:hAnsi="Times" w:cs="Times New Roman"/>
                <w:i/>
                <w:sz w:val="20"/>
                <w:szCs w:val="20"/>
              </w:rPr>
              <w:t>neurologia</w:t>
            </w:r>
            <w:proofErr w:type="spellEnd"/>
            <w:proofErr w:type="gramEnd"/>
            <w:r w:rsidRPr="00F426BE">
              <w:rPr>
                <w:rFonts w:ascii="Times" w:hAnsi="Times" w:cs="Times New Roman"/>
                <w:sz w:val="20"/>
                <w:szCs w:val="20"/>
              </w:rPr>
              <w:t xml:space="preserve">, </w:t>
            </w:r>
            <w:r w:rsidRPr="00F426BE">
              <w:rPr>
                <w:rFonts w:ascii="Times" w:hAnsi="Times" w:cs="Times New Roman"/>
                <w:i/>
                <w:sz w:val="20"/>
                <w:szCs w:val="20"/>
              </w:rPr>
              <w:t>48</w:t>
            </w:r>
            <w:r w:rsidRPr="00F426BE">
              <w:rPr>
                <w:rFonts w:ascii="Times" w:hAnsi="Times" w:cs="Times New Roman"/>
                <w:sz w:val="20"/>
                <w:szCs w:val="20"/>
              </w:rPr>
              <w:t xml:space="preserve">(9), 449–52. </w:t>
            </w:r>
          </w:p>
          <w:p w:rsidR="00026747" w:rsidRPr="00F426BE" w:rsidRDefault="00026747" w:rsidP="00CA7E0C">
            <w:pPr>
              <w:spacing w:beforeLines="1" w:afterLines="1"/>
              <w:ind w:left="480" w:hanging="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2C57" w:rsidRPr="00F426BE" w:rsidRDefault="00026747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To examine a Spanish version of the 6-item ASRS</w:t>
            </w:r>
          </w:p>
          <w:p w:rsidR="00C72C57" w:rsidRPr="00F426BE" w:rsidRDefault="00C72C57" w:rsidP="00CA7E0C">
            <w:pPr>
              <w:rPr>
                <w:rFonts w:ascii="Times New Roman" w:hAnsi="Times New Roman"/>
                <w:sz w:val="20"/>
              </w:rPr>
            </w:pPr>
          </w:p>
          <w:p w:rsidR="00026747" w:rsidRPr="00F426BE" w:rsidRDefault="00C72C57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*</w:t>
            </w:r>
            <w:proofErr w:type="gramStart"/>
            <w:r w:rsidRPr="00F426BE">
              <w:rPr>
                <w:rFonts w:ascii="Times New Roman" w:hAnsi="Times New Roman"/>
                <w:sz w:val="20"/>
              </w:rPr>
              <w:t>not</w:t>
            </w:r>
            <w:proofErr w:type="gramEnd"/>
            <w:r w:rsidRPr="00F426BE">
              <w:rPr>
                <w:rFonts w:ascii="Times New Roman" w:hAnsi="Times New Roman"/>
                <w:sz w:val="20"/>
              </w:rPr>
              <w:t xml:space="preserve"> able to access to full article</w:t>
            </w:r>
          </w:p>
        </w:tc>
        <w:tc>
          <w:tcPr>
            <w:tcW w:w="1984" w:type="dxa"/>
          </w:tcPr>
          <w:p w:rsidR="00026747" w:rsidRPr="00F426BE" w:rsidRDefault="00026747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i/>
                <w:sz w:val="20"/>
              </w:rPr>
              <w:t xml:space="preserve">N = </w:t>
            </w:r>
            <w:r w:rsidR="00C72C57" w:rsidRPr="00F426BE">
              <w:rPr>
                <w:rFonts w:ascii="Times New Roman" w:hAnsi="Times New Roman"/>
                <w:sz w:val="20"/>
              </w:rPr>
              <w:t xml:space="preserve">90 Control, </w:t>
            </w:r>
          </w:p>
          <w:p w:rsidR="00026747" w:rsidRPr="00F426BE" w:rsidRDefault="00026747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90 ADHD </w:t>
            </w:r>
          </w:p>
          <w:p w:rsidR="00026747" w:rsidRPr="00F426BE" w:rsidRDefault="00026747" w:rsidP="00CA7E0C">
            <w:pPr>
              <w:rPr>
                <w:rFonts w:ascii="Times New Roman" w:hAnsi="Times New Roman"/>
                <w:sz w:val="20"/>
              </w:rPr>
            </w:pPr>
          </w:p>
          <w:p w:rsidR="00026747" w:rsidRPr="00F426BE" w:rsidRDefault="00C72C57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Sample = O</w:t>
            </w:r>
            <w:r w:rsidR="00026747" w:rsidRPr="00F426BE">
              <w:rPr>
                <w:rFonts w:ascii="Times New Roman" w:hAnsi="Times New Roman"/>
                <w:sz w:val="20"/>
              </w:rPr>
              <w:t xml:space="preserve">utpatient treatment program </w:t>
            </w:r>
          </w:p>
        </w:tc>
        <w:tc>
          <w:tcPr>
            <w:tcW w:w="2246" w:type="dxa"/>
          </w:tcPr>
          <w:p w:rsidR="00C72C57" w:rsidRPr="00F426BE" w:rsidRDefault="00026747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Clinical diagnosis: </w:t>
            </w:r>
          </w:p>
          <w:p w:rsidR="00026747" w:rsidRPr="00F426BE" w:rsidRDefault="00026747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 xml:space="preserve">Connors Adult ADHD diagnostic Interview </w:t>
            </w:r>
          </w:p>
        </w:tc>
        <w:tc>
          <w:tcPr>
            <w:tcW w:w="3301" w:type="dxa"/>
          </w:tcPr>
          <w:p w:rsidR="00863752" w:rsidRPr="00F426BE" w:rsidRDefault="00F521E0" w:rsidP="00F521E0">
            <w:pPr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  <w:r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1)</w:t>
            </w:r>
            <w:r w:rsidR="00CC001C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 xml:space="preserve"> </w:t>
            </w:r>
            <w:r w:rsidR="00026747" w:rsidRPr="00F426BE"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  <w:t>Using a cut off of 12 points (0-24 point system, scaling from 0-4), they found high sensitivity, specificity, Kappa index of .88, Area under the curve = 0.94</w:t>
            </w:r>
          </w:p>
          <w:p w:rsidR="00026747" w:rsidRPr="00F426BE" w:rsidRDefault="00026747" w:rsidP="00CA7E0C">
            <w:pPr>
              <w:ind w:left="360"/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</w:p>
        </w:tc>
        <w:tc>
          <w:tcPr>
            <w:tcW w:w="1966" w:type="dxa"/>
          </w:tcPr>
          <w:p w:rsidR="00026747" w:rsidRPr="00F426BE" w:rsidRDefault="00C72C57" w:rsidP="00CA7E0C">
            <w:pPr>
              <w:rPr>
                <w:rFonts w:ascii="Times New Roman" w:hAnsi="Times New Roman"/>
                <w:sz w:val="20"/>
              </w:rPr>
            </w:pPr>
            <w:r w:rsidRPr="00F426BE">
              <w:rPr>
                <w:rFonts w:ascii="Times New Roman" w:hAnsi="Times New Roman"/>
                <w:sz w:val="20"/>
              </w:rPr>
              <w:t>*</w:t>
            </w:r>
            <w:proofErr w:type="gramStart"/>
            <w:r w:rsidRPr="00F426BE">
              <w:rPr>
                <w:rFonts w:ascii="Times New Roman" w:hAnsi="Times New Roman"/>
                <w:sz w:val="20"/>
              </w:rPr>
              <w:t>not</w:t>
            </w:r>
            <w:proofErr w:type="gramEnd"/>
            <w:r w:rsidRPr="00F426BE">
              <w:rPr>
                <w:rFonts w:ascii="Times New Roman" w:hAnsi="Times New Roman"/>
                <w:sz w:val="20"/>
              </w:rPr>
              <w:t xml:space="preserve"> able to access to full article</w:t>
            </w:r>
          </w:p>
        </w:tc>
      </w:tr>
    </w:tbl>
    <w:p w:rsidR="00B250B0" w:rsidRDefault="00B250B0"/>
    <w:p w:rsidR="00642684" w:rsidRDefault="00642684"/>
    <w:sectPr w:rsidR="00642684" w:rsidSect="0001777D">
      <w:headerReference w:type="default" r:id="rId5"/>
      <w:pgSz w:w="15842" w:h="12242" w:orient="landscape"/>
      <w:pgMar w:top="1797" w:right="1440" w:bottom="1797" w:left="1440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4263" w:rsidRDefault="00AF4263" w:rsidP="00AF4263">
    <w:pPr>
      <w:rPr>
        <w:rFonts w:ascii="Arial" w:hAnsi="Arial"/>
        <w:color w:val="222222"/>
        <w:shd w:val="clear" w:color="auto" w:fill="FFFFFF"/>
      </w:rPr>
    </w:pPr>
    <w:r w:rsidRPr="00AF4263">
      <w:rPr>
        <w:rFonts w:ascii="Arial" w:hAnsi="Arial"/>
        <w:color w:val="222222"/>
        <w:shd w:val="clear" w:color="auto" w:fill="FFFFFF"/>
      </w:rPr>
      <w:t>Supplementary Table</w:t>
    </w:r>
    <w:r>
      <w:rPr>
        <w:rFonts w:ascii="Arial" w:hAnsi="Arial"/>
        <w:color w:val="222222"/>
        <w:shd w:val="clear" w:color="auto" w:fill="FFFFFF"/>
      </w:rPr>
      <w:t xml:space="preserve">. </w:t>
    </w:r>
  </w:p>
  <w:p w:rsidR="00AF4263" w:rsidRPr="00AF4263" w:rsidRDefault="00AF4263" w:rsidP="00AF4263">
    <w:pPr>
      <w:rPr>
        <w:rFonts w:ascii="Times" w:hAnsi="Times"/>
        <w:sz w:val="20"/>
        <w:szCs w:val="20"/>
      </w:rPr>
    </w:pPr>
    <w:r>
      <w:rPr>
        <w:rFonts w:ascii="Arial" w:hAnsi="Arial"/>
        <w:color w:val="222222"/>
        <w:shd w:val="clear" w:color="auto" w:fill="FFFFFF"/>
      </w:rPr>
      <w:t xml:space="preserve">Summary table of reviewed Adult ADHD Self-Report Scale (ASRS) validation studies. </w:t>
    </w:r>
  </w:p>
  <w:p w:rsidR="00AF4263" w:rsidRPr="00AF4263" w:rsidRDefault="00AF4263">
    <w:pPr>
      <w:pStyle w:val="Header"/>
      <w:rPr>
        <w:rFonts w:ascii="Times New Roman" w:hAnsi="Times New Roman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FF306D"/>
    <w:multiLevelType w:val="hybridMultilevel"/>
    <w:tmpl w:val="92486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0801"/>
    <w:multiLevelType w:val="hybridMultilevel"/>
    <w:tmpl w:val="02F6D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84A26"/>
    <w:multiLevelType w:val="hybridMultilevel"/>
    <w:tmpl w:val="63449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31D28"/>
    <w:multiLevelType w:val="hybridMultilevel"/>
    <w:tmpl w:val="7460FF6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67019"/>
    <w:multiLevelType w:val="hybridMultilevel"/>
    <w:tmpl w:val="2C146000"/>
    <w:lvl w:ilvl="0" w:tplc="335808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20000"/>
    <w:multiLevelType w:val="hybridMultilevel"/>
    <w:tmpl w:val="7B200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13CBF"/>
    <w:multiLevelType w:val="hybridMultilevel"/>
    <w:tmpl w:val="10C48188"/>
    <w:lvl w:ilvl="0" w:tplc="C428B70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1777D"/>
    <w:rsid w:val="0001777D"/>
    <w:rsid w:val="00026747"/>
    <w:rsid w:val="000D00F1"/>
    <w:rsid w:val="00100AA9"/>
    <w:rsid w:val="00165B89"/>
    <w:rsid w:val="001A54AD"/>
    <w:rsid w:val="00247ED2"/>
    <w:rsid w:val="002525F6"/>
    <w:rsid w:val="002647C5"/>
    <w:rsid w:val="00287687"/>
    <w:rsid w:val="00295EE9"/>
    <w:rsid w:val="002B2134"/>
    <w:rsid w:val="00313760"/>
    <w:rsid w:val="00367467"/>
    <w:rsid w:val="00392C46"/>
    <w:rsid w:val="003D5016"/>
    <w:rsid w:val="0042507B"/>
    <w:rsid w:val="004549C8"/>
    <w:rsid w:val="00513034"/>
    <w:rsid w:val="005361B3"/>
    <w:rsid w:val="005D571F"/>
    <w:rsid w:val="005D6C24"/>
    <w:rsid w:val="00615329"/>
    <w:rsid w:val="006259E4"/>
    <w:rsid w:val="00637749"/>
    <w:rsid w:val="00642684"/>
    <w:rsid w:val="00670296"/>
    <w:rsid w:val="00701049"/>
    <w:rsid w:val="00821A61"/>
    <w:rsid w:val="00863752"/>
    <w:rsid w:val="00895C93"/>
    <w:rsid w:val="008F4868"/>
    <w:rsid w:val="00973CA1"/>
    <w:rsid w:val="00983A20"/>
    <w:rsid w:val="009B4FAA"/>
    <w:rsid w:val="00A83EE7"/>
    <w:rsid w:val="00AF4263"/>
    <w:rsid w:val="00B250B0"/>
    <w:rsid w:val="00B26C74"/>
    <w:rsid w:val="00B442AD"/>
    <w:rsid w:val="00BF7AF7"/>
    <w:rsid w:val="00C64A3D"/>
    <w:rsid w:val="00C72C57"/>
    <w:rsid w:val="00C7686E"/>
    <w:rsid w:val="00CA7E0C"/>
    <w:rsid w:val="00CB0053"/>
    <w:rsid w:val="00CB692B"/>
    <w:rsid w:val="00CC001C"/>
    <w:rsid w:val="00DC43E5"/>
    <w:rsid w:val="00DE7568"/>
    <w:rsid w:val="00E6015A"/>
    <w:rsid w:val="00EB6509"/>
    <w:rsid w:val="00F31658"/>
    <w:rsid w:val="00F4234F"/>
    <w:rsid w:val="00F426BE"/>
    <w:rsid w:val="00F521E0"/>
    <w:rsid w:val="00F862A6"/>
    <w:rsid w:val="00FD3F3C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01777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1777D"/>
  </w:style>
  <w:style w:type="character" w:customStyle="1" w:styleId="hit">
    <w:name w:val="hit"/>
    <w:basedOn w:val="DefaultParagraphFont"/>
    <w:rsid w:val="0001777D"/>
  </w:style>
  <w:style w:type="character" w:styleId="Hyperlink">
    <w:name w:val="Hyperlink"/>
    <w:basedOn w:val="DefaultParagraphFont"/>
    <w:uiPriority w:val="99"/>
    <w:rsid w:val="00017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777D"/>
    <w:pPr>
      <w:ind w:left="720"/>
      <w:contextualSpacing/>
    </w:pPr>
  </w:style>
  <w:style w:type="paragraph" w:styleId="NormalWeb">
    <w:name w:val="Normal (Web)"/>
    <w:basedOn w:val="Normal"/>
    <w:uiPriority w:val="99"/>
    <w:rsid w:val="0001777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F426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263"/>
  </w:style>
  <w:style w:type="paragraph" w:styleId="Footer">
    <w:name w:val="footer"/>
    <w:basedOn w:val="Normal"/>
    <w:link w:val="FooterChar"/>
    <w:uiPriority w:val="99"/>
    <w:semiHidden/>
    <w:unhideWhenUsed/>
    <w:rsid w:val="00AF426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7370</Characters>
  <Application>Microsoft Word 12.0.0</Application>
  <DocSecurity>0</DocSecurity>
  <Lines>61</Lines>
  <Paragraphs>14</Paragraphs>
  <ScaleCrop>false</ScaleCrop>
  <Company>University of Toronto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Gray</dc:creator>
  <cp:keywords/>
  <cp:lastModifiedBy>Sarah Gray</cp:lastModifiedBy>
  <cp:revision>2</cp:revision>
  <dcterms:created xsi:type="dcterms:W3CDTF">2013-12-30T18:52:00Z</dcterms:created>
  <dcterms:modified xsi:type="dcterms:W3CDTF">2013-12-30T18:52:00Z</dcterms:modified>
</cp:coreProperties>
</file>