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D0" w:rsidRPr="00271082" w:rsidRDefault="000255D0" w:rsidP="000255D0">
      <w:pPr>
        <w:autoSpaceDE w:val="0"/>
        <w:autoSpaceDN w:val="0"/>
        <w:adjustRightInd w:val="0"/>
        <w:rPr>
          <w:b/>
          <w:lang w:val="en-US"/>
        </w:rPr>
      </w:pPr>
      <w:r w:rsidRPr="00FF7F6D">
        <w:rPr>
          <w:b/>
          <w:sz w:val="28"/>
          <w:lang w:val="en-US"/>
        </w:rPr>
        <w:t>Webappendix</w:t>
      </w:r>
    </w:p>
    <w:p w:rsidR="000255D0" w:rsidRDefault="000255D0" w:rsidP="000255D0">
      <w:pPr>
        <w:rPr>
          <w:b/>
        </w:rPr>
      </w:pPr>
    </w:p>
    <w:p w:rsidR="000255D0" w:rsidRPr="002A4A2A" w:rsidRDefault="000255D0" w:rsidP="000255D0">
      <w:pPr>
        <w:rPr>
          <w:b/>
        </w:rPr>
      </w:pPr>
      <w:r>
        <w:rPr>
          <w:b/>
        </w:rPr>
        <w:t>Table S2:</w:t>
      </w:r>
      <w:r w:rsidRPr="007611C5">
        <w:rPr>
          <w:b/>
        </w:rPr>
        <w:t xml:space="preserve"> </w:t>
      </w:r>
      <w:r>
        <w:t>Estimated clinical caseloads for SAM in each country under different cleaning criteria.</w:t>
      </w:r>
    </w:p>
    <w:tbl>
      <w:tblPr>
        <w:tblW w:w="5000" w:type="pct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1513"/>
        <w:gridCol w:w="1366"/>
        <w:gridCol w:w="1361"/>
        <w:gridCol w:w="1096"/>
        <w:gridCol w:w="1335"/>
        <w:gridCol w:w="1361"/>
        <w:gridCol w:w="1211"/>
      </w:tblGrid>
      <w:tr w:rsidR="000255D0" w:rsidTr="00D73225">
        <w:trPr>
          <w:trHeight w:val="255"/>
        </w:trPr>
        <w:tc>
          <w:tcPr>
            <w:tcW w:w="819" w:type="pct"/>
            <w:vMerge w:val="restart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  <w:hideMark/>
          </w:tcPr>
          <w:p w:rsidR="000255D0" w:rsidRDefault="000255D0" w:rsidP="00D732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4181" w:type="pct"/>
            <w:gridSpan w:val="6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255D0" w:rsidRDefault="000255D0" w:rsidP="00D732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Estimated SAM caseload by cleaning criteria</w:t>
            </w:r>
          </w:p>
        </w:tc>
      </w:tr>
      <w:tr w:rsidR="000255D0" w:rsidTr="00D73225">
        <w:trPr>
          <w:trHeight w:val="765"/>
        </w:trPr>
        <w:tc>
          <w:tcPr>
            <w:tcW w:w="819" w:type="pct"/>
            <w:vMerge/>
            <w:tcBorders>
              <w:top w:val="nil"/>
              <w:bottom w:val="single" w:sz="6" w:space="0" w:color="auto"/>
            </w:tcBorders>
            <w:vAlign w:val="center"/>
            <w:hideMark/>
          </w:tcPr>
          <w:p w:rsidR="000255D0" w:rsidRDefault="000255D0" w:rsidP="00D73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255D0" w:rsidRDefault="000255D0" w:rsidP="00D732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 cleaning criteria applied</w:t>
            </w:r>
          </w:p>
        </w:tc>
        <w:tc>
          <w:tcPr>
            <w:tcW w:w="73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255D0" w:rsidRDefault="000255D0" w:rsidP="00D732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WHO 2006 Growth Standards</w:t>
            </w:r>
          </w:p>
        </w:tc>
        <w:tc>
          <w:tcPr>
            <w:tcW w:w="59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255D0" w:rsidRDefault="000255D0" w:rsidP="00D732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SMART flags</w:t>
            </w:r>
          </w:p>
        </w:tc>
        <w:tc>
          <w:tcPr>
            <w:tcW w:w="72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255D0" w:rsidRDefault="000255D0" w:rsidP="00D732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WHO 1995 Flexible criteria</w:t>
            </w:r>
          </w:p>
        </w:tc>
        <w:tc>
          <w:tcPr>
            <w:tcW w:w="73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255D0" w:rsidRDefault="000255D0" w:rsidP="00D732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WHO 1995 Fixed criteria</w:t>
            </w:r>
          </w:p>
        </w:tc>
        <w:tc>
          <w:tcPr>
            <w:tcW w:w="65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255D0" w:rsidRDefault="000255D0" w:rsidP="00D732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Epi-Info</w:t>
            </w:r>
          </w:p>
        </w:tc>
      </w:tr>
      <w:tr w:rsidR="000255D0" w:rsidTr="00D73225">
        <w:trPr>
          <w:trHeight w:val="255"/>
        </w:trPr>
        <w:tc>
          <w:tcPr>
            <w:tcW w:w="819" w:type="pct"/>
            <w:tcBorders>
              <w:top w:val="single" w:sz="6" w:space="0" w:color="auto"/>
            </w:tcBorders>
            <w:shd w:val="clear" w:color="auto" w:fill="BFBFBF"/>
            <w:vAlign w:val="bottom"/>
            <w:hideMark/>
          </w:tcPr>
          <w:p w:rsidR="000255D0" w:rsidRPr="00FF7F6D" w:rsidRDefault="000255D0" w:rsidP="00D73225">
            <w:pPr>
              <w:rPr>
                <w:b/>
                <w:color w:val="000000"/>
                <w:sz w:val="20"/>
                <w:szCs w:val="20"/>
              </w:rPr>
            </w:pPr>
            <w:r w:rsidRPr="00FF7F6D">
              <w:rPr>
                <w:b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739" w:type="pct"/>
            <w:tcBorders>
              <w:top w:val="single" w:sz="6" w:space="0" w:color="auto"/>
            </w:tcBorders>
            <w:shd w:val="clear" w:color="auto" w:fill="BFBFBF"/>
            <w:vAlign w:val="center"/>
            <w:hideMark/>
          </w:tcPr>
          <w:p w:rsidR="000255D0" w:rsidRPr="00FF7F6D" w:rsidRDefault="000255D0" w:rsidP="00D7322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FF7F6D">
              <w:rPr>
                <w:i/>
                <w:color w:val="000000"/>
                <w:sz w:val="20"/>
                <w:szCs w:val="20"/>
              </w:rPr>
              <w:t>10,408,000</w:t>
            </w:r>
          </w:p>
        </w:tc>
        <w:tc>
          <w:tcPr>
            <w:tcW w:w="736" w:type="pct"/>
            <w:tcBorders>
              <w:top w:val="single" w:sz="6" w:space="0" w:color="auto"/>
            </w:tcBorders>
            <w:shd w:val="clear" w:color="auto" w:fill="BFBFBF"/>
            <w:vAlign w:val="center"/>
            <w:hideMark/>
          </w:tcPr>
          <w:p w:rsidR="000255D0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8,684,000</w:t>
            </w:r>
          </w:p>
        </w:tc>
        <w:tc>
          <w:tcPr>
            <w:tcW w:w="593" w:type="pct"/>
            <w:tcBorders>
              <w:top w:val="single" w:sz="6" w:space="0" w:color="auto"/>
            </w:tcBorders>
            <w:shd w:val="clear" w:color="auto" w:fill="BFBFBF"/>
            <w:vAlign w:val="center"/>
            <w:hideMark/>
          </w:tcPr>
          <w:p w:rsidR="000255D0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6,476,000</w:t>
            </w:r>
          </w:p>
        </w:tc>
        <w:tc>
          <w:tcPr>
            <w:tcW w:w="722" w:type="pct"/>
            <w:tcBorders>
              <w:top w:val="single" w:sz="6" w:space="0" w:color="auto"/>
            </w:tcBorders>
            <w:shd w:val="clear" w:color="auto" w:fill="BFBFBF"/>
            <w:vAlign w:val="center"/>
            <w:hideMark/>
          </w:tcPr>
          <w:p w:rsidR="000255D0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8,769,000</w:t>
            </w:r>
          </w:p>
        </w:tc>
        <w:tc>
          <w:tcPr>
            <w:tcW w:w="736" w:type="pct"/>
            <w:tcBorders>
              <w:top w:val="single" w:sz="6" w:space="0" w:color="auto"/>
            </w:tcBorders>
            <w:shd w:val="clear" w:color="auto" w:fill="BFBFBF"/>
            <w:vAlign w:val="center"/>
            <w:hideMark/>
          </w:tcPr>
          <w:p w:rsidR="000255D0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6,270,000</w:t>
            </w:r>
          </w:p>
        </w:tc>
        <w:tc>
          <w:tcPr>
            <w:tcW w:w="655" w:type="pct"/>
            <w:tcBorders>
              <w:top w:val="single" w:sz="6" w:space="0" w:color="auto"/>
            </w:tcBorders>
            <w:shd w:val="clear" w:color="auto" w:fill="BFBFBF"/>
            <w:vAlign w:val="center"/>
            <w:hideMark/>
          </w:tcPr>
          <w:p w:rsidR="000255D0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6,093,000</w:t>
            </w:r>
          </w:p>
        </w:tc>
      </w:tr>
      <w:tr w:rsidR="000255D0" w:rsidTr="00D73225">
        <w:trPr>
          <w:trHeight w:val="255"/>
        </w:trPr>
        <w:tc>
          <w:tcPr>
            <w:tcW w:w="819" w:type="pct"/>
            <w:shd w:val="clear" w:color="auto" w:fill="auto"/>
            <w:vAlign w:val="bottom"/>
            <w:hideMark/>
          </w:tcPr>
          <w:p w:rsidR="000255D0" w:rsidRPr="00FF7F6D" w:rsidRDefault="000255D0" w:rsidP="00D73225">
            <w:pPr>
              <w:rPr>
                <w:b/>
                <w:color w:val="000000"/>
                <w:sz w:val="20"/>
                <w:szCs w:val="20"/>
              </w:rPr>
            </w:pPr>
            <w:r w:rsidRPr="00FF7F6D">
              <w:rPr>
                <w:b/>
                <w:color w:val="000000"/>
                <w:sz w:val="20"/>
                <w:szCs w:val="20"/>
              </w:rPr>
              <w:t>Nigeria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0255D0" w:rsidRPr="00FF7F6D" w:rsidRDefault="000255D0" w:rsidP="00D7322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FF7F6D">
              <w:rPr>
                <w:i/>
                <w:color w:val="000000"/>
                <w:sz w:val="20"/>
                <w:szCs w:val="20"/>
              </w:rPr>
              <w:t>1,683,000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0255D0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1,181,000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0255D0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312,000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0255D0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913,000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0255D0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819,000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0255D0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766,000</w:t>
            </w:r>
          </w:p>
        </w:tc>
      </w:tr>
      <w:tr w:rsidR="000255D0" w:rsidTr="00D73225">
        <w:trPr>
          <w:trHeight w:val="255"/>
        </w:trPr>
        <w:tc>
          <w:tcPr>
            <w:tcW w:w="819" w:type="pct"/>
            <w:shd w:val="clear" w:color="auto" w:fill="BFBFBF"/>
            <w:vAlign w:val="bottom"/>
            <w:hideMark/>
          </w:tcPr>
          <w:p w:rsidR="000255D0" w:rsidRPr="00FF7F6D" w:rsidRDefault="000255D0" w:rsidP="00D73225">
            <w:pPr>
              <w:rPr>
                <w:b/>
                <w:color w:val="000000"/>
                <w:sz w:val="20"/>
                <w:szCs w:val="20"/>
              </w:rPr>
            </w:pPr>
            <w:r w:rsidRPr="00FF7F6D">
              <w:rPr>
                <w:b/>
                <w:color w:val="000000"/>
                <w:sz w:val="20"/>
                <w:szCs w:val="20"/>
              </w:rPr>
              <w:t>Ethiopia</w:t>
            </w:r>
          </w:p>
        </w:tc>
        <w:tc>
          <w:tcPr>
            <w:tcW w:w="739" w:type="pct"/>
            <w:shd w:val="clear" w:color="auto" w:fill="BFBFBF"/>
            <w:vAlign w:val="center"/>
            <w:hideMark/>
          </w:tcPr>
          <w:p w:rsidR="000255D0" w:rsidRPr="00FF7F6D" w:rsidRDefault="000255D0" w:rsidP="00D7322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FF7F6D">
              <w:rPr>
                <w:i/>
                <w:color w:val="000000"/>
                <w:sz w:val="20"/>
                <w:szCs w:val="20"/>
              </w:rPr>
              <w:t>917,000</w:t>
            </w:r>
          </w:p>
        </w:tc>
        <w:tc>
          <w:tcPr>
            <w:tcW w:w="736" w:type="pct"/>
            <w:shd w:val="clear" w:color="auto" w:fill="BFBFBF"/>
            <w:vAlign w:val="center"/>
            <w:hideMark/>
          </w:tcPr>
          <w:p w:rsidR="000255D0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676,000</w:t>
            </w:r>
          </w:p>
        </w:tc>
        <w:tc>
          <w:tcPr>
            <w:tcW w:w="593" w:type="pct"/>
            <w:shd w:val="clear" w:color="auto" w:fill="BFBFBF"/>
            <w:vAlign w:val="center"/>
            <w:hideMark/>
          </w:tcPr>
          <w:p w:rsidR="000255D0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274,000</w:t>
            </w:r>
          </w:p>
        </w:tc>
        <w:tc>
          <w:tcPr>
            <w:tcW w:w="722" w:type="pct"/>
            <w:shd w:val="clear" w:color="auto" w:fill="BFBFBF"/>
            <w:vAlign w:val="center"/>
            <w:hideMark/>
          </w:tcPr>
          <w:p w:rsidR="000255D0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595,000</w:t>
            </w:r>
          </w:p>
        </w:tc>
        <w:tc>
          <w:tcPr>
            <w:tcW w:w="736" w:type="pct"/>
            <w:shd w:val="clear" w:color="auto" w:fill="BFBFBF"/>
            <w:vAlign w:val="center"/>
            <w:hideMark/>
          </w:tcPr>
          <w:p w:rsidR="000255D0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437,000</w:t>
            </w:r>
          </w:p>
        </w:tc>
        <w:tc>
          <w:tcPr>
            <w:tcW w:w="655" w:type="pct"/>
            <w:shd w:val="clear" w:color="auto" w:fill="BFBFBF"/>
            <w:vAlign w:val="center"/>
            <w:hideMark/>
          </w:tcPr>
          <w:p w:rsidR="000255D0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398,000</w:t>
            </w:r>
          </w:p>
        </w:tc>
      </w:tr>
      <w:tr w:rsidR="000255D0" w:rsidTr="00D73225">
        <w:trPr>
          <w:trHeight w:val="255"/>
        </w:trPr>
        <w:tc>
          <w:tcPr>
            <w:tcW w:w="819" w:type="pct"/>
            <w:shd w:val="clear" w:color="auto" w:fill="auto"/>
            <w:vAlign w:val="bottom"/>
            <w:hideMark/>
          </w:tcPr>
          <w:p w:rsidR="000255D0" w:rsidRPr="00FF7F6D" w:rsidRDefault="000255D0" w:rsidP="00D73225">
            <w:pPr>
              <w:rPr>
                <w:b/>
                <w:color w:val="000000"/>
                <w:sz w:val="20"/>
                <w:szCs w:val="20"/>
              </w:rPr>
            </w:pPr>
            <w:r w:rsidRPr="00FF7F6D">
              <w:rPr>
                <w:b/>
                <w:color w:val="000000"/>
                <w:sz w:val="20"/>
                <w:szCs w:val="20"/>
              </w:rPr>
              <w:t>Bangladesh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0255D0" w:rsidRPr="00FF7F6D" w:rsidRDefault="000255D0" w:rsidP="00D7322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FF7F6D">
              <w:rPr>
                <w:i/>
                <w:color w:val="000000"/>
                <w:sz w:val="20"/>
                <w:szCs w:val="20"/>
              </w:rPr>
              <w:t>770,000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0255D0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663,000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0255D0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534,000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0255D0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665,000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0255D0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530,000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0255D0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512,000</w:t>
            </w:r>
          </w:p>
        </w:tc>
      </w:tr>
      <w:tr w:rsidR="000255D0" w:rsidTr="00D73225">
        <w:trPr>
          <w:trHeight w:val="255"/>
        </w:trPr>
        <w:tc>
          <w:tcPr>
            <w:tcW w:w="819" w:type="pct"/>
            <w:shd w:val="clear" w:color="auto" w:fill="BFBFBF"/>
            <w:vAlign w:val="bottom"/>
            <w:hideMark/>
          </w:tcPr>
          <w:p w:rsidR="000255D0" w:rsidRPr="00FF7F6D" w:rsidRDefault="000255D0" w:rsidP="00D73225">
            <w:pPr>
              <w:rPr>
                <w:b/>
                <w:color w:val="000000"/>
                <w:sz w:val="20"/>
                <w:szCs w:val="20"/>
              </w:rPr>
            </w:pPr>
            <w:r w:rsidRPr="00FF7F6D">
              <w:rPr>
                <w:b/>
                <w:color w:val="000000"/>
                <w:sz w:val="20"/>
                <w:szCs w:val="20"/>
              </w:rPr>
              <w:t>Burkina Faso</w:t>
            </w:r>
          </w:p>
        </w:tc>
        <w:tc>
          <w:tcPr>
            <w:tcW w:w="739" w:type="pct"/>
            <w:shd w:val="clear" w:color="auto" w:fill="BFBFBF"/>
            <w:vAlign w:val="center"/>
            <w:hideMark/>
          </w:tcPr>
          <w:p w:rsidR="000255D0" w:rsidRPr="00FF7F6D" w:rsidRDefault="000255D0" w:rsidP="00D7322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FF7F6D">
              <w:rPr>
                <w:i/>
                <w:color w:val="000000"/>
                <w:sz w:val="20"/>
                <w:szCs w:val="20"/>
              </w:rPr>
              <w:t>344,000</w:t>
            </w:r>
          </w:p>
        </w:tc>
        <w:tc>
          <w:tcPr>
            <w:tcW w:w="736" w:type="pct"/>
            <w:shd w:val="clear" w:color="auto" w:fill="BFBFBF"/>
            <w:vAlign w:val="center"/>
            <w:hideMark/>
          </w:tcPr>
          <w:p w:rsidR="000255D0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265,000</w:t>
            </w:r>
          </w:p>
        </w:tc>
        <w:tc>
          <w:tcPr>
            <w:tcW w:w="593" w:type="pct"/>
            <w:shd w:val="clear" w:color="auto" w:fill="BFBFBF"/>
            <w:vAlign w:val="center"/>
            <w:hideMark/>
          </w:tcPr>
          <w:p w:rsidR="000255D0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154,000</w:t>
            </w:r>
          </w:p>
        </w:tc>
        <w:tc>
          <w:tcPr>
            <w:tcW w:w="722" w:type="pct"/>
            <w:shd w:val="clear" w:color="auto" w:fill="BFBFBF"/>
            <w:vAlign w:val="center"/>
            <w:hideMark/>
          </w:tcPr>
          <w:p w:rsidR="000255D0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251,000</w:t>
            </w:r>
          </w:p>
        </w:tc>
        <w:tc>
          <w:tcPr>
            <w:tcW w:w="736" w:type="pct"/>
            <w:shd w:val="clear" w:color="auto" w:fill="BFBFBF"/>
            <w:vAlign w:val="center"/>
            <w:hideMark/>
          </w:tcPr>
          <w:p w:rsidR="000255D0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178,000</w:t>
            </w:r>
          </w:p>
        </w:tc>
        <w:tc>
          <w:tcPr>
            <w:tcW w:w="655" w:type="pct"/>
            <w:shd w:val="clear" w:color="auto" w:fill="BFBFBF"/>
            <w:vAlign w:val="center"/>
            <w:hideMark/>
          </w:tcPr>
          <w:p w:rsidR="000255D0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175,000</w:t>
            </w:r>
          </w:p>
        </w:tc>
      </w:tr>
      <w:tr w:rsidR="000255D0" w:rsidTr="00D73225">
        <w:trPr>
          <w:trHeight w:val="255"/>
        </w:trPr>
        <w:tc>
          <w:tcPr>
            <w:tcW w:w="819" w:type="pct"/>
            <w:shd w:val="clear" w:color="auto" w:fill="auto"/>
            <w:vAlign w:val="bottom"/>
            <w:hideMark/>
          </w:tcPr>
          <w:p w:rsidR="000255D0" w:rsidRPr="00FF7F6D" w:rsidRDefault="000255D0" w:rsidP="00D73225">
            <w:pPr>
              <w:rPr>
                <w:b/>
                <w:color w:val="000000"/>
                <w:sz w:val="20"/>
                <w:szCs w:val="20"/>
              </w:rPr>
            </w:pPr>
            <w:r w:rsidRPr="00FF7F6D">
              <w:rPr>
                <w:b/>
                <w:color w:val="000000"/>
                <w:sz w:val="20"/>
                <w:szCs w:val="20"/>
              </w:rPr>
              <w:t>Madagascar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0255D0" w:rsidRPr="00FF7F6D" w:rsidRDefault="000255D0" w:rsidP="00D7322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FF7F6D">
              <w:rPr>
                <w:i/>
                <w:color w:val="000000"/>
                <w:sz w:val="20"/>
                <w:szCs w:val="20"/>
              </w:rPr>
              <w:t>240,000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0255D0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204,000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0255D0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93,000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0255D0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192,000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0255D0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131,000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0255D0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125,000</w:t>
            </w:r>
          </w:p>
        </w:tc>
      </w:tr>
      <w:tr w:rsidR="000255D0" w:rsidTr="00D73225">
        <w:trPr>
          <w:trHeight w:val="255"/>
        </w:trPr>
        <w:tc>
          <w:tcPr>
            <w:tcW w:w="819" w:type="pct"/>
            <w:shd w:val="clear" w:color="auto" w:fill="BFBFBF"/>
            <w:vAlign w:val="bottom"/>
            <w:hideMark/>
          </w:tcPr>
          <w:p w:rsidR="000255D0" w:rsidRPr="00FF7F6D" w:rsidRDefault="000255D0" w:rsidP="00D73225">
            <w:pPr>
              <w:rPr>
                <w:b/>
                <w:color w:val="000000"/>
                <w:sz w:val="20"/>
                <w:szCs w:val="20"/>
              </w:rPr>
            </w:pPr>
            <w:r w:rsidRPr="00FF7F6D">
              <w:rPr>
                <w:b/>
                <w:color w:val="000000"/>
                <w:sz w:val="20"/>
                <w:szCs w:val="20"/>
              </w:rPr>
              <w:t>Egypt</w:t>
            </w:r>
          </w:p>
        </w:tc>
        <w:tc>
          <w:tcPr>
            <w:tcW w:w="739" w:type="pct"/>
            <w:shd w:val="clear" w:color="auto" w:fill="BFBFBF"/>
            <w:vAlign w:val="center"/>
            <w:hideMark/>
          </w:tcPr>
          <w:p w:rsidR="000255D0" w:rsidRPr="00FF7F6D" w:rsidRDefault="000255D0" w:rsidP="00D7322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FF7F6D">
              <w:rPr>
                <w:i/>
                <w:color w:val="000000"/>
                <w:sz w:val="20"/>
                <w:szCs w:val="20"/>
              </w:rPr>
              <w:t>236,000</w:t>
            </w:r>
          </w:p>
        </w:tc>
        <w:tc>
          <w:tcPr>
            <w:tcW w:w="736" w:type="pct"/>
            <w:shd w:val="clear" w:color="auto" w:fill="BFBFBF"/>
            <w:vAlign w:val="center"/>
            <w:hideMark/>
          </w:tcPr>
          <w:p w:rsidR="000255D0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196,000</w:t>
            </w:r>
          </w:p>
        </w:tc>
        <w:tc>
          <w:tcPr>
            <w:tcW w:w="593" w:type="pct"/>
            <w:shd w:val="clear" w:color="auto" w:fill="BFBFBF"/>
            <w:vAlign w:val="center"/>
            <w:hideMark/>
          </w:tcPr>
          <w:p w:rsidR="000255D0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2" w:type="pct"/>
            <w:shd w:val="clear" w:color="auto" w:fill="BFBFBF"/>
            <w:vAlign w:val="center"/>
            <w:hideMark/>
          </w:tcPr>
          <w:p w:rsidR="000255D0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51,000</w:t>
            </w:r>
          </w:p>
        </w:tc>
        <w:tc>
          <w:tcPr>
            <w:tcW w:w="736" w:type="pct"/>
            <w:shd w:val="clear" w:color="auto" w:fill="BFBFBF"/>
            <w:vAlign w:val="center"/>
            <w:hideMark/>
          </w:tcPr>
          <w:p w:rsidR="000255D0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117,000</w:t>
            </w:r>
          </w:p>
        </w:tc>
        <w:tc>
          <w:tcPr>
            <w:tcW w:w="655" w:type="pct"/>
            <w:shd w:val="clear" w:color="auto" w:fill="BFBFBF"/>
            <w:vAlign w:val="center"/>
            <w:hideMark/>
          </w:tcPr>
          <w:p w:rsidR="000255D0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93,000</w:t>
            </w:r>
          </w:p>
        </w:tc>
      </w:tr>
      <w:tr w:rsidR="000255D0" w:rsidTr="00D73225">
        <w:trPr>
          <w:trHeight w:val="255"/>
        </w:trPr>
        <w:tc>
          <w:tcPr>
            <w:tcW w:w="819" w:type="pct"/>
            <w:shd w:val="clear" w:color="auto" w:fill="auto"/>
            <w:vAlign w:val="bottom"/>
            <w:hideMark/>
          </w:tcPr>
          <w:p w:rsidR="000255D0" w:rsidRPr="00FF7F6D" w:rsidRDefault="000255D0" w:rsidP="00D73225">
            <w:pPr>
              <w:rPr>
                <w:b/>
                <w:color w:val="000000"/>
                <w:sz w:val="20"/>
                <w:szCs w:val="20"/>
              </w:rPr>
            </w:pPr>
            <w:r w:rsidRPr="00FF7F6D">
              <w:rPr>
                <w:b/>
                <w:color w:val="000000"/>
                <w:sz w:val="20"/>
                <w:szCs w:val="20"/>
              </w:rPr>
              <w:t>Mali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0255D0" w:rsidRPr="00FF7F6D" w:rsidRDefault="000255D0" w:rsidP="00D7322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FF7F6D">
              <w:rPr>
                <w:i/>
                <w:color w:val="000000"/>
                <w:sz w:val="20"/>
                <w:szCs w:val="20"/>
              </w:rPr>
              <w:t>230,000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0255D0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181,000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0255D0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94,000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0255D0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169,000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0255D0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123,000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0255D0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118,000</w:t>
            </w:r>
          </w:p>
        </w:tc>
      </w:tr>
      <w:tr w:rsidR="000255D0" w:rsidTr="00D73225">
        <w:trPr>
          <w:trHeight w:val="255"/>
        </w:trPr>
        <w:tc>
          <w:tcPr>
            <w:tcW w:w="819" w:type="pct"/>
            <w:shd w:val="clear" w:color="auto" w:fill="BFBFBF"/>
            <w:vAlign w:val="bottom"/>
            <w:hideMark/>
          </w:tcPr>
          <w:p w:rsidR="000255D0" w:rsidRPr="00FF7F6D" w:rsidRDefault="000255D0" w:rsidP="00D73225">
            <w:pPr>
              <w:rPr>
                <w:b/>
                <w:color w:val="000000"/>
                <w:sz w:val="20"/>
                <w:szCs w:val="20"/>
              </w:rPr>
            </w:pPr>
            <w:r w:rsidRPr="00FF7F6D">
              <w:rPr>
                <w:b/>
                <w:color w:val="000000"/>
                <w:sz w:val="20"/>
                <w:szCs w:val="20"/>
              </w:rPr>
              <w:t>Kenya</w:t>
            </w:r>
          </w:p>
        </w:tc>
        <w:tc>
          <w:tcPr>
            <w:tcW w:w="739" w:type="pct"/>
            <w:shd w:val="clear" w:color="auto" w:fill="BFBFBF"/>
            <w:vAlign w:val="center"/>
            <w:hideMark/>
          </w:tcPr>
          <w:p w:rsidR="000255D0" w:rsidRPr="00FF7F6D" w:rsidRDefault="000255D0" w:rsidP="00D7322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FF7F6D">
              <w:rPr>
                <w:i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736" w:type="pct"/>
            <w:shd w:val="clear" w:color="auto" w:fill="BFBFBF"/>
            <w:vAlign w:val="center"/>
            <w:hideMark/>
          </w:tcPr>
          <w:p w:rsidR="000255D0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153,000</w:t>
            </w:r>
          </w:p>
        </w:tc>
        <w:tc>
          <w:tcPr>
            <w:tcW w:w="593" w:type="pct"/>
            <w:shd w:val="clear" w:color="auto" w:fill="BFBFBF"/>
            <w:vAlign w:val="center"/>
            <w:hideMark/>
          </w:tcPr>
          <w:p w:rsidR="000255D0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722" w:type="pct"/>
            <w:shd w:val="clear" w:color="auto" w:fill="BFBFBF"/>
            <w:vAlign w:val="center"/>
            <w:hideMark/>
          </w:tcPr>
          <w:p w:rsidR="000255D0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111,000</w:t>
            </w:r>
          </w:p>
        </w:tc>
        <w:tc>
          <w:tcPr>
            <w:tcW w:w="736" w:type="pct"/>
            <w:shd w:val="clear" w:color="auto" w:fill="BFBFBF"/>
            <w:vAlign w:val="center"/>
            <w:hideMark/>
          </w:tcPr>
          <w:p w:rsidR="000255D0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102,000</w:t>
            </w:r>
          </w:p>
        </w:tc>
        <w:tc>
          <w:tcPr>
            <w:tcW w:w="655" w:type="pct"/>
            <w:shd w:val="clear" w:color="auto" w:fill="BFBFBF"/>
            <w:vAlign w:val="center"/>
            <w:hideMark/>
          </w:tcPr>
          <w:p w:rsidR="000255D0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99,000</w:t>
            </w:r>
          </w:p>
        </w:tc>
      </w:tr>
      <w:tr w:rsidR="000255D0" w:rsidTr="00D73225">
        <w:trPr>
          <w:trHeight w:val="255"/>
        </w:trPr>
        <w:tc>
          <w:tcPr>
            <w:tcW w:w="819" w:type="pct"/>
            <w:shd w:val="clear" w:color="auto" w:fill="auto"/>
            <w:vAlign w:val="bottom"/>
            <w:hideMark/>
          </w:tcPr>
          <w:p w:rsidR="000255D0" w:rsidRPr="00FF7F6D" w:rsidRDefault="000255D0" w:rsidP="00D73225">
            <w:pPr>
              <w:rPr>
                <w:b/>
                <w:color w:val="000000"/>
                <w:sz w:val="20"/>
                <w:szCs w:val="20"/>
              </w:rPr>
            </w:pPr>
            <w:r w:rsidRPr="00FF7F6D">
              <w:rPr>
                <w:b/>
                <w:color w:val="000000"/>
                <w:sz w:val="20"/>
                <w:szCs w:val="20"/>
              </w:rPr>
              <w:t>Niger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0255D0" w:rsidRPr="00FF7F6D" w:rsidRDefault="000255D0" w:rsidP="00D7322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FF7F6D">
              <w:rPr>
                <w:i/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0255D0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140,000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0255D0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81,000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0255D0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128,000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0255D0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104,000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0255D0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101,000</w:t>
            </w:r>
          </w:p>
        </w:tc>
      </w:tr>
      <w:tr w:rsidR="000255D0" w:rsidTr="00D73225">
        <w:trPr>
          <w:trHeight w:val="255"/>
        </w:trPr>
        <w:tc>
          <w:tcPr>
            <w:tcW w:w="819" w:type="pct"/>
            <w:shd w:val="clear" w:color="auto" w:fill="BFBFBF"/>
            <w:vAlign w:val="bottom"/>
            <w:hideMark/>
          </w:tcPr>
          <w:p w:rsidR="000255D0" w:rsidRPr="00FF7F6D" w:rsidRDefault="000255D0" w:rsidP="00D73225">
            <w:pPr>
              <w:rPr>
                <w:b/>
                <w:color w:val="000000"/>
                <w:sz w:val="20"/>
                <w:szCs w:val="20"/>
              </w:rPr>
            </w:pPr>
            <w:r w:rsidRPr="00FF7F6D">
              <w:rPr>
                <w:b/>
                <w:color w:val="000000"/>
                <w:sz w:val="20"/>
                <w:szCs w:val="20"/>
              </w:rPr>
              <w:t>Ghana</w:t>
            </w:r>
          </w:p>
        </w:tc>
        <w:tc>
          <w:tcPr>
            <w:tcW w:w="739" w:type="pct"/>
            <w:shd w:val="clear" w:color="auto" w:fill="BFBFBF"/>
            <w:vAlign w:val="center"/>
            <w:hideMark/>
          </w:tcPr>
          <w:p w:rsidR="000255D0" w:rsidRPr="00FF7F6D" w:rsidRDefault="000255D0" w:rsidP="00D7322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FF7F6D">
              <w:rPr>
                <w:i/>
                <w:color w:val="000000"/>
                <w:sz w:val="20"/>
                <w:szCs w:val="20"/>
              </w:rPr>
              <w:t>124,000</w:t>
            </w:r>
          </w:p>
        </w:tc>
        <w:tc>
          <w:tcPr>
            <w:tcW w:w="736" w:type="pct"/>
            <w:shd w:val="clear" w:color="auto" w:fill="BFBFBF"/>
            <w:vAlign w:val="center"/>
            <w:hideMark/>
          </w:tcPr>
          <w:p w:rsidR="000255D0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91,000</w:t>
            </w:r>
          </w:p>
        </w:tc>
        <w:tc>
          <w:tcPr>
            <w:tcW w:w="593" w:type="pct"/>
            <w:shd w:val="clear" w:color="auto" w:fill="BFBFBF"/>
            <w:vAlign w:val="center"/>
            <w:hideMark/>
          </w:tcPr>
          <w:p w:rsidR="000255D0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26,000</w:t>
            </w:r>
          </w:p>
        </w:tc>
        <w:tc>
          <w:tcPr>
            <w:tcW w:w="722" w:type="pct"/>
            <w:shd w:val="clear" w:color="auto" w:fill="BFBFBF"/>
            <w:vAlign w:val="center"/>
            <w:hideMark/>
          </w:tcPr>
          <w:p w:rsidR="000255D0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64,000</w:t>
            </w:r>
          </w:p>
        </w:tc>
        <w:tc>
          <w:tcPr>
            <w:tcW w:w="736" w:type="pct"/>
            <w:shd w:val="clear" w:color="auto" w:fill="BFBFBF"/>
            <w:vAlign w:val="center"/>
            <w:hideMark/>
          </w:tcPr>
          <w:p w:rsidR="000255D0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61,000</w:t>
            </w:r>
          </w:p>
        </w:tc>
        <w:tc>
          <w:tcPr>
            <w:tcW w:w="655" w:type="pct"/>
            <w:shd w:val="clear" w:color="auto" w:fill="BFBFBF"/>
            <w:vAlign w:val="center"/>
            <w:hideMark/>
          </w:tcPr>
          <w:p w:rsidR="000255D0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</w:tr>
      <w:tr w:rsidR="000255D0" w:rsidTr="00D73225">
        <w:trPr>
          <w:trHeight w:val="255"/>
        </w:trPr>
        <w:tc>
          <w:tcPr>
            <w:tcW w:w="819" w:type="pct"/>
            <w:shd w:val="clear" w:color="auto" w:fill="auto"/>
            <w:vAlign w:val="bottom"/>
            <w:hideMark/>
          </w:tcPr>
          <w:p w:rsidR="000255D0" w:rsidRPr="00FF7F6D" w:rsidRDefault="000255D0" w:rsidP="00D73225">
            <w:pPr>
              <w:rPr>
                <w:b/>
                <w:color w:val="000000"/>
                <w:sz w:val="20"/>
                <w:szCs w:val="20"/>
              </w:rPr>
            </w:pPr>
            <w:r w:rsidRPr="00FF7F6D">
              <w:rPr>
                <w:b/>
                <w:color w:val="000000"/>
                <w:sz w:val="20"/>
                <w:szCs w:val="20"/>
              </w:rPr>
              <w:t>Mozambique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0255D0" w:rsidRPr="00FF7F6D" w:rsidRDefault="000255D0" w:rsidP="00D7322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FF7F6D">
              <w:rPr>
                <w:i/>
                <w:color w:val="000000"/>
                <w:sz w:val="20"/>
                <w:szCs w:val="20"/>
              </w:rPr>
              <w:t>113,000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0255D0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82,000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0255D0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0255D0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54,000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0255D0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54,000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0255D0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52,000</w:t>
            </w:r>
          </w:p>
        </w:tc>
      </w:tr>
      <w:tr w:rsidR="000255D0" w:rsidTr="00D73225">
        <w:trPr>
          <w:trHeight w:val="255"/>
        </w:trPr>
        <w:tc>
          <w:tcPr>
            <w:tcW w:w="819" w:type="pct"/>
            <w:shd w:val="clear" w:color="auto" w:fill="BFBFBF"/>
            <w:vAlign w:val="bottom"/>
            <w:hideMark/>
          </w:tcPr>
          <w:p w:rsidR="000255D0" w:rsidRPr="00FF7F6D" w:rsidRDefault="000255D0" w:rsidP="00D73225">
            <w:pPr>
              <w:rPr>
                <w:b/>
                <w:color w:val="000000"/>
                <w:sz w:val="20"/>
                <w:szCs w:val="20"/>
              </w:rPr>
            </w:pPr>
            <w:r w:rsidRPr="00FF7F6D">
              <w:rPr>
                <w:b/>
                <w:color w:val="000000"/>
                <w:sz w:val="20"/>
                <w:szCs w:val="20"/>
              </w:rPr>
              <w:t>Malawi</w:t>
            </w:r>
          </w:p>
        </w:tc>
        <w:tc>
          <w:tcPr>
            <w:tcW w:w="739" w:type="pct"/>
            <w:shd w:val="clear" w:color="auto" w:fill="BFBFBF"/>
            <w:vAlign w:val="center"/>
            <w:hideMark/>
          </w:tcPr>
          <w:p w:rsidR="000255D0" w:rsidRPr="00FF7F6D" w:rsidRDefault="000255D0" w:rsidP="00D7322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FF7F6D">
              <w:rPr>
                <w:i/>
                <w:color w:val="000000"/>
                <w:sz w:val="20"/>
                <w:szCs w:val="20"/>
              </w:rPr>
              <w:t>111,000</w:t>
            </w:r>
          </w:p>
        </w:tc>
        <w:tc>
          <w:tcPr>
            <w:tcW w:w="736" w:type="pct"/>
            <w:shd w:val="clear" w:color="auto" w:fill="BFBFBF"/>
            <w:vAlign w:val="center"/>
            <w:hideMark/>
          </w:tcPr>
          <w:p w:rsidR="000255D0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85,000</w:t>
            </w:r>
          </w:p>
        </w:tc>
        <w:tc>
          <w:tcPr>
            <w:tcW w:w="593" w:type="pct"/>
            <w:shd w:val="clear" w:color="auto" w:fill="BFBFBF"/>
            <w:vAlign w:val="center"/>
            <w:hideMark/>
          </w:tcPr>
          <w:p w:rsidR="000255D0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2" w:type="pct"/>
            <w:shd w:val="clear" w:color="auto" w:fill="BFBFBF"/>
            <w:vAlign w:val="center"/>
            <w:hideMark/>
          </w:tcPr>
          <w:p w:rsidR="000255D0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39,000</w:t>
            </w:r>
          </w:p>
        </w:tc>
        <w:tc>
          <w:tcPr>
            <w:tcW w:w="736" w:type="pct"/>
            <w:shd w:val="clear" w:color="auto" w:fill="BFBFBF"/>
            <w:vAlign w:val="center"/>
            <w:hideMark/>
          </w:tcPr>
          <w:p w:rsidR="000255D0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59,000</w:t>
            </w:r>
          </w:p>
        </w:tc>
        <w:tc>
          <w:tcPr>
            <w:tcW w:w="655" w:type="pct"/>
            <w:shd w:val="clear" w:color="auto" w:fill="BFBFBF"/>
            <w:vAlign w:val="center"/>
            <w:hideMark/>
          </w:tcPr>
          <w:p w:rsidR="000255D0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51,000</w:t>
            </w:r>
          </w:p>
        </w:tc>
      </w:tr>
      <w:tr w:rsidR="000255D0" w:rsidTr="00D73225">
        <w:trPr>
          <w:trHeight w:val="255"/>
        </w:trPr>
        <w:tc>
          <w:tcPr>
            <w:tcW w:w="819" w:type="pct"/>
            <w:shd w:val="clear" w:color="auto" w:fill="auto"/>
            <w:vAlign w:val="bottom"/>
            <w:hideMark/>
          </w:tcPr>
          <w:p w:rsidR="000255D0" w:rsidRPr="00FF7F6D" w:rsidRDefault="000255D0" w:rsidP="00D73225">
            <w:pPr>
              <w:rPr>
                <w:b/>
                <w:color w:val="000000"/>
                <w:sz w:val="20"/>
                <w:szCs w:val="20"/>
              </w:rPr>
            </w:pPr>
            <w:r w:rsidRPr="00FF7F6D">
              <w:rPr>
                <w:b/>
                <w:color w:val="000000"/>
                <w:sz w:val="20"/>
                <w:szCs w:val="20"/>
              </w:rPr>
              <w:t>Tanzania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0255D0" w:rsidRPr="00FF7F6D" w:rsidRDefault="000255D0" w:rsidP="00D7322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FF7F6D">
              <w:rPr>
                <w:i/>
                <w:color w:val="000000"/>
                <w:sz w:val="20"/>
                <w:szCs w:val="20"/>
              </w:rPr>
              <w:t>85,000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0255D0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65,000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0255D0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0255D0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51,000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0255D0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51,000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0255D0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47,000</w:t>
            </w:r>
          </w:p>
        </w:tc>
      </w:tr>
      <w:tr w:rsidR="000255D0" w:rsidTr="00D73225">
        <w:trPr>
          <w:trHeight w:val="255"/>
        </w:trPr>
        <w:tc>
          <w:tcPr>
            <w:tcW w:w="819" w:type="pct"/>
            <w:shd w:val="clear" w:color="auto" w:fill="BFBFBF"/>
            <w:vAlign w:val="bottom"/>
            <w:hideMark/>
          </w:tcPr>
          <w:p w:rsidR="000255D0" w:rsidRPr="00FF7F6D" w:rsidRDefault="000255D0" w:rsidP="00D73225">
            <w:pPr>
              <w:rPr>
                <w:b/>
                <w:color w:val="000000"/>
                <w:sz w:val="20"/>
                <w:szCs w:val="20"/>
              </w:rPr>
            </w:pPr>
            <w:r w:rsidRPr="00FF7F6D">
              <w:rPr>
                <w:b/>
                <w:color w:val="000000"/>
                <w:sz w:val="20"/>
                <w:szCs w:val="20"/>
              </w:rPr>
              <w:t>Cameroon</w:t>
            </w:r>
          </w:p>
        </w:tc>
        <w:tc>
          <w:tcPr>
            <w:tcW w:w="739" w:type="pct"/>
            <w:shd w:val="clear" w:color="auto" w:fill="BFBFBF"/>
            <w:vAlign w:val="center"/>
            <w:hideMark/>
          </w:tcPr>
          <w:p w:rsidR="000255D0" w:rsidRPr="00FF7F6D" w:rsidRDefault="000255D0" w:rsidP="00D7322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FF7F6D">
              <w:rPr>
                <w:i/>
                <w:color w:val="000000"/>
                <w:sz w:val="20"/>
                <w:szCs w:val="20"/>
              </w:rPr>
              <w:t>78,000</w:t>
            </w:r>
          </w:p>
        </w:tc>
        <w:tc>
          <w:tcPr>
            <w:tcW w:w="736" w:type="pct"/>
            <w:shd w:val="clear" w:color="auto" w:fill="BFBFBF"/>
            <w:vAlign w:val="center"/>
            <w:hideMark/>
          </w:tcPr>
          <w:p w:rsidR="000255D0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65,000</w:t>
            </w:r>
          </w:p>
        </w:tc>
        <w:tc>
          <w:tcPr>
            <w:tcW w:w="593" w:type="pct"/>
            <w:shd w:val="clear" w:color="auto" w:fill="BFBFBF"/>
            <w:vAlign w:val="center"/>
            <w:hideMark/>
          </w:tcPr>
          <w:p w:rsidR="000255D0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2" w:type="pct"/>
            <w:shd w:val="clear" w:color="auto" w:fill="BFBFBF"/>
            <w:vAlign w:val="center"/>
            <w:hideMark/>
          </w:tcPr>
          <w:p w:rsidR="000255D0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44,000</w:t>
            </w:r>
          </w:p>
        </w:tc>
        <w:tc>
          <w:tcPr>
            <w:tcW w:w="736" w:type="pct"/>
            <w:shd w:val="clear" w:color="auto" w:fill="BFBFBF"/>
            <w:vAlign w:val="center"/>
            <w:hideMark/>
          </w:tcPr>
          <w:p w:rsidR="000255D0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655" w:type="pct"/>
            <w:shd w:val="clear" w:color="auto" w:fill="BFBFBF"/>
            <w:vAlign w:val="center"/>
            <w:hideMark/>
          </w:tcPr>
          <w:p w:rsidR="000255D0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45,000</w:t>
            </w:r>
          </w:p>
        </w:tc>
      </w:tr>
      <w:tr w:rsidR="000255D0" w:rsidTr="00D73225">
        <w:trPr>
          <w:trHeight w:val="255"/>
        </w:trPr>
        <w:tc>
          <w:tcPr>
            <w:tcW w:w="819" w:type="pct"/>
            <w:shd w:val="clear" w:color="auto" w:fill="auto"/>
            <w:vAlign w:val="bottom"/>
            <w:hideMark/>
          </w:tcPr>
          <w:p w:rsidR="000255D0" w:rsidRPr="00FF7F6D" w:rsidRDefault="000255D0" w:rsidP="00D73225">
            <w:pPr>
              <w:rPr>
                <w:b/>
                <w:color w:val="000000"/>
                <w:sz w:val="20"/>
                <w:szCs w:val="20"/>
              </w:rPr>
            </w:pPr>
            <w:r w:rsidRPr="00FF7F6D">
              <w:rPr>
                <w:b/>
                <w:color w:val="000000"/>
                <w:sz w:val="20"/>
                <w:szCs w:val="20"/>
              </w:rPr>
              <w:t>Cote D'Ivoire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0255D0" w:rsidRPr="00FF7F6D" w:rsidRDefault="000255D0" w:rsidP="00D7322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FF7F6D">
              <w:rPr>
                <w:i/>
                <w:color w:val="000000"/>
                <w:sz w:val="20"/>
                <w:szCs w:val="20"/>
              </w:rPr>
              <w:t>73,000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0255D0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66,000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0255D0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0255D0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0255D0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0255D0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41,000</w:t>
            </w:r>
          </w:p>
        </w:tc>
      </w:tr>
      <w:tr w:rsidR="000255D0" w:rsidTr="00D73225">
        <w:trPr>
          <w:trHeight w:val="255"/>
        </w:trPr>
        <w:tc>
          <w:tcPr>
            <w:tcW w:w="819" w:type="pct"/>
            <w:shd w:val="clear" w:color="auto" w:fill="BFBFBF"/>
            <w:vAlign w:val="bottom"/>
            <w:hideMark/>
          </w:tcPr>
          <w:p w:rsidR="000255D0" w:rsidRPr="00FF7F6D" w:rsidRDefault="000255D0" w:rsidP="00D73225">
            <w:pPr>
              <w:rPr>
                <w:b/>
                <w:color w:val="000000"/>
                <w:sz w:val="20"/>
                <w:szCs w:val="20"/>
              </w:rPr>
            </w:pPr>
            <w:r w:rsidRPr="00FF7F6D">
              <w:rPr>
                <w:b/>
                <w:color w:val="000000"/>
                <w:sz w:val="20"/>
                <w:szCs w:val="20"/>
              </w:rPr>
              <w:t>Zambia</w:t>
            </w:r>
          </w:p>
        </w:tc>
        <w:tc>
          <w:tcPr>
            <w:tcW w:w="739" w:type="pct"/>
            <w:shd w:val="clear" w:color="auto" w:fill="BFBFBF"/>
            <w:vAlign w:val="center"/>
            <w:hideMark/>
          </w:tcPr>
          <w:p w:rsidR="000255D0" w:rsidRPr="00FF7F6D" w:rsidRDefault="000255D0" w:rsidP="00D7322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FF7F6D">
              <w:rPr>
                <w:i/>
                <w:color w:val="000000"/>
                <w:sz w:val="20"/>
                <w:szCs w:val="20"/>
              </w:rPr>
              <w:t>63,000</w:t>
            </w:r>
          </w:p>
        </w:tc>
        <w:tc>
          <w:tcPr>
            <w:tcW w:w="736" w:type="pct"/>
            <w:shd w:val="clear" w:color="auto" w:fill="BFBFBF"/>
            <w:vAlign w:val="center"/>
            <w:hideMark/>
          </w:tcPr>
          <w:p w:rsidR="000255D0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52,000</w:t>
            </w:r>
          </w:p>
        </w:tc>
        <w:tc>
          <w:tcPr>
            <w:tcW w:w="593" w:type="pct"/>
            <w:shd w:val="clear" w:color="auto" w:fill="BFBFBF"/>
            <w:vAlign w:val="center"/>
            <w:hideMark/>
          </w:tcPr>
          <w:p w:rsidR="000255D0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2" w:type="pct"/>
            <w:shd w:val="clear" w:color="auto" w:fill="BFBFBF"/>
            <w:vAlign w:val="center"/>
            <w:hideMark/>
          </w:tcPr>
          <w:p w:rsidR="000255D0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37,000</w:t>
            </w:r>
          </w:p>
        </w:tc>
        <w:tc>
          <w:tcPr>
            <w:tcW w:w="736" w:type="pct"/>
            <w:shd w:val="clear" w:color="auto" w:fill="BFBFBF"/>
            <w:vAlign w:val="center"/>
            <w:hideMark/>
          </w:tcPr>
          <w:p w:rsidR="000255D0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38,000</w:t>
            </w:r>
          </w:p>
        </w:tc>
        <w:tc>
          <w:tcPr>
            <w:tcW w:w="655" w:type="pct"/>
            <w:shd w:val="clear" w:color="auto" w:fill="BFBFBF"/>
            <w:vAlign w:val="center"/>
            <w:hideMark/>
          </w:tcPr>
          <w:p w:rsidR="000255D0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33,000</w:t>
            </w:r>
          </w:p>
        </w:tc>
      </w:tr>
      <w:tr w:rsidR="000255D0" w:rsidTr="00D73225">
        <w:trPr>
          <w:trHeight w:val="255"/>
        </w:trPr>
        <w:tc>
          <w:tcPr>
            <w:tcW w:w="819" w:type="pct"/>
            <w:shd w:val="clear" w:color="auto" w:fill="auto"/>
            <w:vAlign w:val="bottom"/>
            <w:hideMark/>
          </w:tcPr>
          <w:p w:rsidR="000255D0" w:rsidRPr="00FF7F6D" w:rsidRDefault="000255D0" w:rsidP="00D73225">
            <w:pPr>
              <w:rPr>
                <w:b/>
                <w:color w:val="000000"/>
                <w:sz w:val="20"/>
                <w:szCs w:val="20"/>
              </w:rPr>
            </w:pPr>
            <w:r w:rsidRPr="00FF7F6D">
              <w:rPr>
                <w:b/>
                <w:color w:val="000000"/>
                <w:sz w:val="20"/>
                <w:szCs w:val="20"/>
              </w:rPr>
              <w:t>Guatemala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0255D0" w:rsidRPr="00FF7F6D" w:rsidRDefault="000255D0" w:rsidP="00D7322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FF7F6D">
              <w:rPr>
                <w:i/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0255D0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33,000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0255D0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0255D0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17,000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0255D0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22,000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0255D0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22,000</w:t>
            </w:r>
          </w:p>
        </w:tc>
      </w:tr>
      <w:tr w:rsidR="000255D0" w:rsidTr="00D73225">
        <w:trPr>
          <w:trHeight w:val="255"/>
        </w:trPr>
        <w:tc>
          <w:tcPr>
            <w:tcW w:w="819" w:type="pct"/>
            <w:shd w:val="clear" w:color="auto" w:fill="BFBFBF"/>
            <w:vAlign w:val="bottom"/>
            <w:hideMark/>
          </w:tcPr>
          <w:p w:rsidR="000255D0" w:rsidRPr="00FF7F6D" w:rsidRDefault="000255D0" w:rsidP="00D73225">
            <w:pPr>
              <w:rPr>
                <w:b/>
                <w:color w:val="000000"/>
                <w:sz w:val="20"/>
                <w:szCs w:val="20"/>
              </w:rPr>
            </w:pPr>
            <w:r w:rsidRPr="00FF7F6D">
              <w:rPr>
                <w:b/>
                <w:color w:val="000000"/>
                <w:sz w:val="20"/>
                <w:szCs w:val="20"/>
              </w:rPr>
              <w:t>Cambodia</w:t>
            </w:r>
          </w:p>
        </w:tc>
        <w:tc>
          <w:tcPr>
            <w:tcW w:w="739" w:type="pct"/>
            <w:shd w:val="clear" w:color="auto" w:fill="BFBFBF"/>
            <w:vAlign w:val="center"/>
            <w:hideMark/>
          </w:tcPr>
          <w:p w:rsidR="000255D0" w:rsidRPr="00FF7F6D" w:rsidRDefault="000255D0" w:rsidP="00D7322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FF7F6D">
              <w:rPr>
                <w:i/>
                <w:color w:val="000000"/>
                <w:sz w:val="20"/>
                <w:szCs w:val="20"/>
              </w:rPr>
              <w:t>33,000</w:t>
            </w:r>
          </w:p>
        </w:tc>
        <w:tc>
          <w:tcPr>
            <w:tcW w:w="736" w:type="pct"/>
            <w:shd w:val="clear" w:color="auto" w:fill="BFBFBF"/>
            <w:vAlign w:val="center"/>
            <w:hideMark/>
          </w:tcPr>
          <w:p w:rsidR="000255D0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593" w:type="pct"/>
            <w:shd w:val="clear" w:color="auto" w:fill="BFBFBF"/>
            <w:vAlign w:val="center"/>
            <w:hideMark/>
          </w:tcPr>
          <w:p w:rsidR="000255D0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14,000</w:t>
            </w:r>
          </w:p>
        </w:tc>
        <w:tc>
          <w:tcPr>
            <w:tcW w:w="722" w:type="pct"/>
            <w:shd w:val="clear" w:color="auto" w:fill="BFBFBF"/>
            <w:vAlign w:val="center"/>
            <w:hideMark/>
          </w:tcPr>
          <w:p w:rsidR="000255D0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27,000</w:t>
            </w:r>
          </w:p>
        </w:tc>
        <w:tc>
          <w:tcPr>
            <w:tcW w:w="736" w:type="pct"/>
            <w:shd w:val="clear" w:color="auto" w:fill="BFBFBF"/>
            <w:vAlign w:val="center"/>
            <w:hideMark/>
          </w:tcPr>
          <w:p w:rsidR="000255D0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21,000</w:t>
            </w:r>
          </w:p>
        </w:tc>
        <w:tc>
          <w:tcPr>
            <w:tcW w:w="655" w:type="pct"/>
            <w:shd w:val="clear" w:color="auto" w:fill="BFBFBF"/>
            <w:vAlign w:val="center"/>
            <w:hideMark/>
          </w:tcPr>
          <w:p w:rsidR="000255D0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21,000</w:t>
            </w:r>
          </w:p>
        </w:tc>
      </w:tr>
      <w:tr w:rsidR="000255D0" w:rsidTr="00D73225">
        <w:trPr>
          <w:trHeight w:val="255"/>
        </w:trPr>
        <w:tc>
          <w:tcPr>
            <w:tcW w:w="819" w:type="pct"/>
            <w:shd w:val="clear" w:color="auto" w:fill="auto"/>
            <w:vAlign w:val="bottom"/>
            <w:hideMark/>
          </w:tcPr>
          <w:p w:rsidR="000255D0" w:rsidRPr="00FF7F6D" w:rsidRDefault="000255D0" w:rsidP="00D73225">
            <w:pPr>
              <w:rPr>
                <w:b/>
                <w:color w:val="000000"/>
                <w:sz w:val="20"/>
                <w:szCs w:val="20"/>
              </w:rPr>
            </w:pPr>
            <w:r w:rsidRPr="00FF7F6D">
              <w:rPr>
                <w:b/>
                <w:color w:val="000000"/>
                <w:sz w:val="20"/>
                <w:szCs w:val="20"/>
              </w:rPr>
              <w:t>Turkey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0255D0" w:rsidRPr="00FF7F6D" w:rsidRDefault="000255D0" w:rsidP="00D7322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FF7F6D">
              <w:rPr>
                <w:i/>
                <w:color w:val="000000"/>
                <w:sz w:val="20"/>
                <w:szCs w:val="20"/>
              </w:rPr>
              <w:t>32,000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0255D0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31,000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0255D0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0255D0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0255D0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31,000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0255D0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29,000</w:t>
            </w:r>
          </w:p>
        </w:tc>
      </w:tr>
      <w:tr w:rsidR="000255D0" w:rsidTr="00D73225">
        <w:trPr>
          <w:trHeight w:val="255"/>
        </w:trPr>
        <w:tc>
          <w:tcPr>
            <w:tcW w:w="819" w:type="pct"/>
            <w:shd w:val="clear" w:color="auto" w:fill="BFBFBF"/>
            <w:vAlign w:val="bottom"/>
            <w:hideMark/>
          </w:tcPr>
          <w:p w:rsidR="000255D0" w:rsidRPr="00FF7F6D" w:rsidRDefault="000255D0" w:rsidP="00D73225">
            <w:pPr>
              <w:rPr>
                <w:b/>
                <w:color w:val="000000"/>
                <w:sz w:val="20"/>
                <w:szCs w:val="20"/>
              </w:rPr>
            </w:pPr>
            <w:r w:rsidRPr="00FF7F6D">
              <w:rPr>
                <w:b/>
                <w:color w:val="000000"/>
                <w:sz w:val="20"/>
                <w:szCs w:val="20"/>
              </w:rPr>
              <w:t>Peru</w:t>
            </w:r>
          </w:p>
        </w:tc>
        <w:tc>
          <w:tcPr>
            <w:tcW w:w="739" w:type="pct"/>
            <w:shd w:val="clear" w:color="auto" w:fill="BFBFBF"/>
            <w:vAlign w:val="center"/>
            <w:hideMark/>
          </w:tcPr>
          <w:p w:rsidR="000255D0" w:rsidRPr="00FF7F6D" w:rsidRDefault="000255D0" w:rsidP="00D7322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FF7F6D">
              <w:rPr>
                <w:i/>
                <w:color w:val="000000"/>
                <w:sz w:val="20"/>
                <w:szCs w:val="20"/>
              </w:rPr>
              <w:t>17,000</w:t>
            </w:r>
          </w:p>
        </w:tc>
        <w:tc>
          <w:tcPr>
            <w:tcW w:w="736" w:type="pct"/>
            <w:shd w:val="clear" w:color="auto" w:fill="BFBFBF"/>
            <w:vAlign w:val="center"/>
            <w:hideMark/>
          </w:tcPr>
          <w:p w:rsidR="000255D0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13,000</w:t>
            </w:r>
          </w:p>
        </w:tc>
        <w:tc>
          <w:tcPr>
            <w:tcW w:w="593" w:type="pct"/>
            <w:shd w:val="clear" w:color="auto" w:fill="BFBFBF"/>
            <w:vAlign w:val="center"/>
            <w:hideMark/>
          </w:tcPr>
          <w:p w:rsidR="000255D0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2" w:type="pct"/>
            <w:shd w:val="clear" w:color="auto" w:fill="BFBFBF"/>
            <w:vAlign w:val="center"/>
            <w:hideMark/>
          </w:tcPr>
          <w:p w:rsidR="000255D0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736" w:type="pct"/>
            <w:shd w:val="clear" w:color="auto" w:fill="BFBFBF"/>
            <w:vAlign w:val="center"/>
            <w:hideMark/>
          </w:tcPr>
          <w:p w:rsidR="000255D0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655" w:type="pct"/>
            <w:shd w:val="clear" w:color="auto" w:fill="BFBFBF"/>
            <w:vAlign w:val="center"/>
            <w:hideMark/>
          </w:tcPr>
          <w:p w:rsidR="000255D0" w:rsidRDefault="000255D0" w:rsidP="00D73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9,000</w:t>
            </w:r>
          </w:p>
        </w:tc>
      </w:tr>
    </w:tbl>
    <w:p w:rsidR="000255D0" w:rsidRDefault="000255D0" w:rsidP="000255D0">
      <w:pPr>
        <w:rPr>
          <w:b/>
        </w:rPr>
      </w:pPr>
    </w:p>
    <w:p w:rsidR="000255D0" w:rsidRPr="00FF7F6D" w:rsidRDefault="000255D0" w:rsidP="000255D0">
      <w:pPr>
        <w:rPr>
          <w:b/>
        </w:rPr>
      </w:pPr>
      <w:bookmarkStart w:id="0" w:name="_GoBack"/>
      <w:bookmarkEnd w:id="0"/>
    </w:p>
    <w:sectPr w:rsidR="000255D0" w:rsidRPr="00FF7F6D" w:rsidSect="008716D1">
      <w:footerReference w:type="even" r:id="rId9"/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5BC" w:rsidRDefault="004225BC">
      <w:r>
        <w:separator/>
      </w:r>
    </w:p>
  </w:endnote>
  <w:endnote w:type="continuationSeparator" w:id="0">
    <w:p w:rsidR="004225BC" w:rsidRDefault="0042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HMME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FPIPI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FB7" w:rsidRDefault="000C5F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5FB7" w:rsidRDefault="000C5FB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FB7" w:rsidRPr="008823CF" w:rsidRDefault="000C5FB7">
    <w:pPr>
      <w:pStyle w:val="Footer"/>
      <w:tabs>
        <w:tab w:val="clear" w:pos="8306"/>
      </w:tabs>
      <w:ind w:right="33"/>
      <w:rPr>
        <w:rFonts w:ascii="Calibri" w:hAnsi="Calibri"/>
        <w:sz w:val="20"/>
      </w:rPr>
    </w:pPr>
    <w:r w:rsidRPr="008823CF">
      <w:rPr>
        <w:rFonts w:ascii="Calibri" w:hAnsi="Calibri"/>
        <w:bCs/>
        <w:sz w:val="20"/>
        <w:szCs w:val="20"/>
      </w:rPr>
      <w:t>Data Cleaning Criteria for Nutrition Surveys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Pr="008823CF">
      <w:rPr>
        <w:rFonts w:ascii="Calibri" w:hAnsi="Calibri"/>
        <w:sz w:val="20"/>
        <w:lang w:val="en-US"/>
      </w:rPr>
      <w:t xml:space="preserve">Page </w:t>
    </w:r>
    <w:r w:rsidRPr="008823CF">
      <w:rPr>
        <w:rFonts w:ascii="Calibri" w:hAnsi="Calibri"/>
        <w:sz w:val="20"/>
        <w:lang w:val="en-US"/>
      </w:rPr>
      <w:fldChar w:fldCharType="begin"/>
    </w:r>
    <w:r w:rsidRPr="008823CF">
      <w:rPr>
        <w:rFonts w:ascii="Calibri" w:hAnsi="Calibri"/>
        <w:sz w:val="20"/>
        <w:lang w:val="en-US"/>
      </w:rPr>
      <w:instrText xml:space="preserve"> PAGE </w:instrText>
    </w:r>
    <w:r w:rsidRPr="008823CF">
      <w:rPr>
        <w:rFonts w:ascii="Calibri" w:hAnsi="Calibri"/>
        <w:sz w:val="20"/>
        <w:lang w:val="en-US"/>
      </w:rPr>
      <w:fldChar w:fldCharType="separate"/>
    </w:r>
    <w:r w:rsidR="001326AF">
      <w:rPr>
        <w:rFonts w:ascii="Calibri" w:hAnsi="Calibri"/>
        <w:noProof/>
        <w:sz w:val="20"/>
        <w:lang w:val="en-US"/>
      </w:rPr>
      <w:t>1</w:t>
    </w:r>
    <w:r w:rsidRPr="008823CF">
      <w:rPr>
        <w:rFonts w:ascii="Calibri" w:hAnsi="Calibri"/>
        <w:sz w:val="20"/>
        <w:lang w:val="en-US"/>
      </w:rPr>
      <w:fldChar w:fldCharType="end"/>
    </w:r>
    <w:r w:rsidRPr="008823CF">
      <w:rPr>
        <w:rFonts w:ascii="Calibri" w:hAnsi="Calibri"/>
        <w:sz w:val="20"/>
        <w:lang w:val="en-US"/>
      </w:rPr>
      <w:t xml:space="preserve"> of </w:t>
    </w:r>
    <w:r w:rsidRPr="008823CF">
      <w:rPr>
        <w:rFonts w:ascii="Calibri" w:hAnsi="Calibri"/>
        <w:sz w:val="20"/>
        <w:lang w:val="en-US"/>
      </w:rPr>
      <w:fldChar w:fldCharType="begin"/>
    </w:r>
    <w:r w:rsidRPr="008823CF">
      <w:rPr>
        <w:rFonts w:ascii="Calibri" w:hAnsi="Calibri"/>
        <w:sz w:val="20"/>
        <w:lang w:val="en-US"/>
      </w:rPr>
      <w:instrText xml:space="preserve"> NUMPAGES </w:instrText>
    </w:r>
    <w:r w:rsidRPr="008823CF">
      <w:rPr>
        <w:rFonts w:ascii="Calibri" w:hAnsi="Calibri"/>
        <w:sz w:val="20"/>
        <w:lang w:val="en-US"/>
      </w:rPr>
      <w:fldChar w:fldCharType="separate"/>
    </w:r>
    <w:r w:rsidR="001326AF">
      <w:rPr>
        <w:rFonts w:ascii="Calibri" w:hAnsi="Calibri"/>
        <w:noProof/>
        <w:sz w:val="20"/>
        <w:lang w:val="en-US"/>
      </w:rPr>
      <w:t>1</w:t>
    </w:r>
    <w:r w:rsidRPr="008823CF">
      <w:rPr>
        <w:rFonts w:ascii="Calibri" w:hAnsi="Calibri"/>
        <w:sz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5BC" w:rsidRDefault="004225BC">
      <w:r>
        <w:separator/>
      </w:r>
    </w:p>
  </w:footnote>
  <w:footnote w:type="continuationSeparator" w:id="0">
    <w:p w:rsidR="004225BC" w:rsidRDefault="00422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A583B8"/>
    <w:multiLevelType w:val="hybridMultilevel"/>
    <w:tmpl w:val="CEA8DE6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D247EDD"/>
    <w:multiLevelType w:val="hybridMultilevel"/>
    <w:tmpl w:val="4248BC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2C1074A"/>
    <w:multiLevelType w:val="hybridMultilevel"/>
    <w:tmpl w:val="E2D9FB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427EA10"/>
    <w:multiLevelType w:val="hybridMultilevel"/>
    <w:tmpl w:val="E135DA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4CEEC40"/>
    <w:multiLevelType w:val="hybridMultilevel"/>
    <w:tmpl w:val="FE53A99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AD96521"/>
    <w:multiLevelType w:val="hybridMultilevel"/>
    <w:tmpl w:val="4CE8E062"/>
    <w:lvl w:ilvl="0" w:tplc="04090001">
      <w:start w:val="9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327094"/>
    <w:multiLevelType w:val="hybridMultilevel"/>
    <w:tmpl w:val="D6BEF140"/>
    <w:lvl w:ilvl="0" w:tplc="8466C2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C0134"/>
    <w:multiLevelType w:val="hybridMultilevel"/>
    <w:tmpl w:val="8CFC2E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52836"/>
    <w:multiLevelType w:val="hybridMultilevel"/>
    <w:tmpl w:val="9842B82A"/>
    <w:lvl w:ilvl="0" w:tplc="AFFCDD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F53A99"/>
    <w:multiLevelType w:val="hybridMultilevel"/>
    <w:tmpl w:val="17E05EEE"/>
    <w:lvl w:ilvl="0" w:tplc="CC488EA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F1A047"/>
    <w:multiLevelType w:val="hybridMultilevel"/>
    <w:tmpl w:val="321713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0B7395C"/>
    <w:multiLevelType w:val="hybridMultilevel"/>
    <w:tmpl w:val="AD2AA6B4"/>
    <w:lvl w:ilvl="0" w:tplc="43F46498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791203B"/>
    <w:multiLevelType w:val="hybridMultilevel"/>
    <w:tmpl w:val="6B7A7F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384877"/>
    <w:multiLevelType w:val="hybridMultilevel"/>
    <w:tmpl w:val="608EC1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4D91F4"/>
    <w:multiLevelType w:val="hybridMultilevel"/>
    <w:tmpl w:val="6AAD066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3746DF6"/>
    <w:multiLevelType w:val="hybridMultilevel"/>
    <w:tmpl w:val="ACA6E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8D1487"/>
    <w:multiLevelType w:val="hybridMultilevel"/>
    <w:tmpl w:val="AC7CABF0"/>
    <w:lvl w:ilvl="0" w:tplc="AFFCDD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E513E9B"/>
    <w:multiLevelType w:val="multilevel"/>
    <w:tmpl w:val="78A2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11"/>
  </w:num>
  <w:num w:numId="4">
    <w:abstractNumId w:val="17"/>
  </w:num>
  <w:num w:numId="5">
    <w:abstractNumId w:val="8"/>
  </w:num>
  <w:num w:numId="6">
    <w:abstractNumId w:val="13"/>
  </w:num>
  <w:num w:numId="7">
    <w:abstractNumId w:val="10"/>
  </w:num>
  <w:num w:numId="8">
    <w:abstractNumId w:val="3"/>
  </w:num>
  <w:num w:numId="9">
    <w:abstractNumId w:val="0"/>
  </w:num>
  <w:num w:numId="10">
    <w:abstractNumId w:val="14"/>
  </w:num>
  <w:num w:numId="11">
    <w:abstractNumId w:val="1"/>
  </w:num>
  <w:num w:numId="12">
    <w:abstractNumId w:val="2"/>
  </w:num>
  <w:num w:numId="13">
    <w:abstractNumId w:val="4"/>
  </w:num>
  <w:num w:numId="14">
    <w:abstractNumId w:val="5"/>
  </w:num>
  <w:num w:numId="15">
    <w:abstractNumId w:val="12"/>
  </w:num>
  <w:num w:numId="16">
    <w:abstractNumId w:val="15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ez0rzvasoafspxedfdn5t2t5ae0vd092r95f&quot;&gt;EndNote Library v1&lt;record-ids&gt;&lt;item&gt;14&lt;/item&gt;&lt;item&gt;3960&lt;/item&gt;&lt;item&gt;3961&lt;/item&gt;&lt;item&gt;3962&lt;/item&gt;&lt;item&gt;3963&lt;/item&gt;&lt;item&gt;3964&lt;/item&gt;&lt;item&gt;3965&lt;/item&gt;&lt;item&gt;3966&lt;/item&gt;&lt;item&gt;3967&lt;/item&gt;&lt;item&gt;3968&lt;/item&gt;&lt;item&gt;3969&lt;/item&gt;&lt;item&gt;3970&lt;/item&gt;&lt;item&gt;3971&lt;/item&gt;&lt;item&gt;3973&lt;/item&gt;&lt;item&gt;3974&lt;/item&gt;&lt;item&gt;3975&lt;/item&gt;&lt;item&gt;3976&lt;/item&gt;&lt;item&gt;3977&lt;/item&gt;&lt;item&gt;3978&lt;/item&gt;&lt;item&gt;3979&lt;/item&gt;&lt;item&gt;3980&lt;/item&gt;&lt;item&gt;3981&lt;/item&gt;&lt;item&gt;3982&lt;/item&gt;&lt;item&gt;3983&lt;/item&gt;&lt;item&gt;3984&lt;/item&gt;&lt;item&gt;3985&lt;/item&gt;&lt;item&gt;3986&lt;/item&gt;&lt;item&gt;3987&lt;/item&gt;&lt;item&gt;3988&lt;/item&gt;&lt;/record-ids&gt;&lt;/item&gt;&lt;/Libraries&gt;"/>
    <w:docVar w:name="REFMGR.InstantFormat" w:val="&lt;ENInstantFormat&gt;&lt;Enabled&gt;0&lt;/Enabled&gt;&lt;ScanUnformatted&gt;1&lt;/ScanUnformatted&gt;&lt;ScanChanges&gt;1&lt;/ScanChanges&gt;&lt;/ENInstantFormat&gt;"/>
    <w:docVar w:name="REFMGR.Layout" w:val="&lt;ENLayout&gt;&lt;Style&gt;AAPG Bulletin&lt;/Style&gt;&lt;LeftDelim&gt;{&lt;/LeftDelim&gt;&lt;RightDelim&gt;}&lt;/RightDelim&gt;&lt;FontName&gt;Times New Roman&lt;/FontName&gt;&lt;FontSize&gt;12&lt;/FontSize&gt;&lt;ReflistTitle&gt;References Cited&lt;/ReflistTitle&gt;&lt;StartingRefnum&gt;1&lt;/StartingRefnum&gt;&lt;FirstLineIndent&gt;0&lt;/FirstLineIndent&gt;&lt;HangingIndent&gt;0&lt;/HangingIndent&gt;&lt;LineSpacing&gt;0&lt;/LineSpacing&gt;&lt;SpaceAfter&gt;1&lt;/SpaceAfter&gt;&lt;ReflistOrder&gt;1&lt;/ReflistOrder&gt;&lt;CitationOrder&gt;2&lt;/CitationOrder&gt;&lt;NumberReferences&gt;0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Databases&gt;&lt;Libraries&gt;&lt;item&gt;Seal papers&lt;/item&gt;&lt;/Libraries&gt;&lt;/Databases&gt;"/>
  </w:docVars>
  <w:rsids>
    <w:rsidRoot w:val="00547750"/>
    <w:rsid w:val="00006D43"/>
    <w:rsid w:val="0001143C"/>
    <w:rsid w:val="00020FA7"/>
    <w:rsid w:val="000255D0"/>
    <w:rsid w:val="00041AD9"/>
    <w:rsid w:val="00043825"/>
    <w:rsid w:val="00043B08"/>
    <w:rsid w:val="00051AE7"/>
    <w:rsid w:val="00051CC6"/>
    <w:rsid w:val="00052F5A"/>
    <w:rsid w:val="00067AD0"/>
    <w:rsid w:val="00074BAB"/>
    <w:rsid w:val="00077DC2"/>
    <w:rsid w:val="0008546D"/>
    <w:rsid w:val="00087E96"/>
    <w:rsid w:val="00090A46"/>
    <w:rsid w:val="000A321B"/>
    <w:rsid w:val="000B2CD0"/>
    <w:rsid w:val="000C5C9B"/>
    <w:rsid w:val="000C5FB7"/>
    <w:rsid w:val="000D1C7D"/>
    <w:rsid w:val="000D4F27"/>
    <w:rsid w:val="000D59C1"/>
    <w:rsid w:val="000E0E31"/>
    <w:rsid w:val="001064D9"/>
    <w:rsid w:val="00112DB9"/>
    <w:rsid w:val="00112E52"/>
    <w:rsid w:val="001221C1"/>
    <w:rsid w:val="00123B9E"/>
    <w:rsid w:val="001326AF"/>
    <w:rsid w:val="00133EA1"/>
    <w:rsid w:val="00134E6C"/>
    <w:rsid w:val="00136077"/>
    <w:rsid w:val="00152BEC"/>
    <w:rsid w:val="001624CC"/>
    <w:rsid w:val="001625C5"/>
    <w:rsid w:val="00164F9B"/>
    <w:rsid w:val="00165A21"/>
    <w:rsid w:val="00170672"/>
    <w:rsid w:val="001806E3"/>
    <w:rsid w:val="00193D09"/>
    <w:rsid w:val="00194E07"/>
    <w:rsid w:val="001A27A5"/>
    <w:rsid w:val="001B0C25"/>
    <w:rsid w:val="001B732C"/>
    <w:rsid w:val="001C33BE"/>
    <w:rsid w:val="001C3879"/>
    <w:rsid w:val="001E1765"/>
    <w:rsid w:val="001E4B40"/>
    <w:rsid w:val="001F2679"/>
    <w:rsid w:val="001F34CA"/>
    <w:rsid w:val="00200EF2"/>
    <w:rsid w:val="00201275"/>
    <w:rsid w:val="00206281"/>
    <w:rsid w:val="0022284C"/>
    <w:rsid w:val="00224B40"/>
    <w:rsid w:val="00226CA4"/>
    <w:rsid w:val="0025552D"/>
    <w:rsid w:val="0026171D"/>
    <w:rsid w:val="00263300"/>
    <w:rsid w:val="00264C4A"/>
    <w:rsid w:val="00265178"/>
    <w:rsid w:val="00270B8C"/>
    <w:rsid w:val="00271082"/>
    <w:rsid w:val="00285029"/>
    <w:rsid w:val="00290C5B"/>
    <w:rsid w:val="00295854"/>
    <w:rsid w:val="002A2119"/>
    <w:rsid w:val="002A65AF"/>
    <w:rsid w:val="002B278D"/>
    <w:rsid w:val="002C1FA9"/>
    <w:rsid w:val="002C686A"/>
    <w:rsid w:val="002C767D"/>
    <w:rsid w:val="002D0501"/>
    <w:rsid w:val="002E0BFD"/>
    <w:rsid w:val="002E18B7"/>
    <w:rsid w:val="002E7B22"/>
    <w:rsid w:val="002E7ECE"/>
    <w:rsid w:val="002F1BD2"/>
    <w:rsid w:val="002F6A70"/>
    <w:rsid w:val="00311B49"/>
    <w:rsid w:val="00312985"/>
    <w:rsid w:val="0032061D"/>
    <w:rsid w:val="00324883"/>
    <w:rsid w:val="003279F8"/>
    <w:rsid w:val="00327E1B"/>
    <w:rsid w:val="0033699A"/>
    <w:rsid w:val="00337EFA"/>
    <w:rsid w:val="00352723"/>
    <w:rsid w:val="003528D4"/>
    <w:rsid w:val="00352CB6"/>
    <w:rsid w:val="00353C89"/>
    <w:rsid w:val="00364AF6"/>
    <w:rsid w:val="0036542A"/>
    <w:rsid w:val="003C4EF0"/>
    <w:rsid w:val="003D3711"/>
    <w:rsid w:val="003E1AC1"/>
    <w:rsid w:val="003E2C42"/>
    <w:rsid w:val="003F45E8"/>
    <w:rsid w:val="003F5B7D"/>
    <w:rsid w:val="00400107"/>
    <w:rsid w:val="00405348"/>
    <w:rsid w:val="0041533D"/>
    <w:rsid w:val="00415AEE"/>
    <w:rsid w:val="004225BC"/>
    <w:rsid w:val="00423F4C"/>
    <w:rsid w:val="00424ED7"/>
    <w:rsid w:val="00426B94"/>
    <w:rsid w:val="0042781D"/>
    <w:rsid w:val="004323EB"/>
    <w:rsid w:val="00432A44"/>
    <w:rsid w:val="00433414"/>
    <w:rsid w:val="00434A64"/>
    <w:rsid w:val="0044250B"/>
    <w:rsid w:val="00444E24"/>
    <w:rsid w:val="00452BE1"/>
    <w:rsid w:val="00456436"/>
    <w:rsid w:val="0045702E"/>
    <w:rsid w:val="00461DC1"/>
    <w:rsid w:val="00496A43"/>
    <w:rsid w:val="004A7B2A"/>
    <w:rsid w:val="004B095E"/>
    <w:rsid w:val="004B6968"/>
    <w:rsid w:val="004C4110"/>
    <w:rsid w:val="004C6A5C"/>
    <w:rsid w:val="004D0C2D"/>
    <w:rsid w:val="004F0E8A"/>
    <w:rsid w:val="004F669D"/>
    <w:rsid w:val="00501C13"/>
    <w:rsid w:val="00503570"/>
    <w:rsid w:val="00504D24"/>
    <w:rsid w:val="005106D2"/>
    <w:rsid w:val="00511A30"/>
    <w:rsid w:val="00521189"/>
    <w:rsid w:val="00523726"/>
    <w:rsid w:val="0053021C"/>
    <w:rsid w:val="00533FE2"/>
    <w:rsid w:val="005413D0"/>
    <w:rsid w:val="00543B2F"/>
    <w:rsid w:val="00547750"/>
    <w:rsid w:val="00561059"/>
    <w:rsid w:val="005618D3"/>
    <w:rsid w:val="0056485B"/>
    <w:rsid w:val="00576619"/>
    <w:rsid w:val="005871EB"/>
    <w:rsid w:val="005903D0"/>
    <w:rsid w:val="005950AF"/>
    <w:rsid w:val="00597873"/>
    <w:rsid w:val="005A5E18"/>
    <w:rsid w:val="005B1D7C"/>
    <w:rsid w:val="005B2A3F"/>
    <w:rsid w:val="005B4966"/>
    <w:rsid w:val="005D4A7A"/>
    <w:rsid w:val="005E3CF5"/>
    <w:rsid w:val="005E45C9"/>
    <w:rsid w:val="005E5D3D"/>
    <w:rsid w:val="005F3D80"/>
    <w:rsid w:val="005F7C5F"/>
    <w:rsid w:val="00604CCF"/>
    <w:rsid w:val="006343AE"/>
    <w:rsid w:val="006616E5"/>
    <w:rsid w:val="00661BCC"/>
    <w:rsid w:val="00662DCD"/>
    <w:rsid w:val="00664240"/>
    <w:rsid w:val="0066498E"/>
    <w:rsid w:val="00667C22"/>
    <w:rsid w:val="00673A6D"/>
    <w:rsid w:val="006821CF"/>
    <w:rsid w:val="00682FF5"/>
    <w:rsid w:val="00687EF1"/>
    <w:rsid w:val="0069073A"/>
    <w:rsid w:val="00696090"/>
    <w:rsid w:val="00696676"/>
    <w:rsid w:val="006A5025"/>
    <w:rsid w:val="006B053D"/>
    <w:rsid w:val="006B5E21"/>
    <w:rsid w:val="006D294D"/>
    <w:rsid w:val="006E0063"/>
    <w:rsid w:val="006E017F"/>
    <w:rsid w:val="006E207B"/>
    <w:rsid w:val="006F6A15"/>
    <w:rsid w:val="006F7BC4"/>
    <w:rsid w:val="0070179E"/>
    <w:rsid w:val="00713FBD"/>
    <w:rsid w:val="007302AF"/>
    <w:rsid w:val="00735ED6"/>
    <w:rsid w:val="0073625D"/>
    <w:rsid w:val="007504B2"/>
    <w:rsid w:val="007611C5"/>
    <w:rsid w:val="00766DAA"/>
    <w:rsid w:val="007964F0"/>
    <w:rsid w:val="007A0FC1"/>
    <w:rsid w:val="007A5612"/>
    <w:rsid w:val="007C05A0"/>
    <w:rsid w:val="007C4A97"/>
    <w:rsid w:val="007C7E9B"/>
    <w:rsid w:val="007D1011"/>
    <w:rsid w:val="007D14F8"/>
    <w:rsid w:val="008021E0"/>
    <w:rsid w:val="00810F72"/>
    <w:rsid w:val="008134E0"/>
    <w:rsid w:val="0082002B"/>
    <w:rsid w:val="00823E10"/>
    <w:rsid w:val="00832204"/>
    <w:rsid w:val="00832794"/>
    <w:rsid w:val="00837719"/>
    <w:rsid w:val="008407F7"/>
    <w:rsid w:val="00845362"/>
    <w:rsid w:val="00852DD0"/>
    <w:rsid w:val="00853E02"/>
    <w:rsid w:val="00860B56"/>
    <w:rsid w:val="00864623"/>
    <w:rsid w:val="008716D1"/>
    <w:rsid w:val="00872746"/>
    <w:rsid w:val="00873941"/>
    <w:rsid w:val="008823CF"/>
    <w:rsid w:val="00885FAD"/>
    <w:rsid w:val="00890A88"/>
    <w:rsid w:val="00892EC1"/>
    <w:rsid w:val="00892FF9"/>
    <w:rsid w:val="008B1474"/>
    <w:rsid w:val="008C0B5F"/>
    <w:rsid w:val="008E6F4E"/>
    <w:rsid w:val="00903A47"/>
    <w:rsid w:val="00903DE9"/>
    <w:rsid w:val="009071D3"/>
    <w:rsid w:val="00907F95"/>
    <w:rsid w:val="00915C10"/>
    <w:rsid w:val="009172E8"/>
    <w:rsid w:val="00921A5D"/>
    <w:rsid w:val="00924383"/>
    <w:rsid w:val="009331F4"/>
    <w:rsid w:val="0094389B"/>
    <w:rsid w:val="00952B49"/>
    <w:rsid w:val="009553F2"/>
    <w:rsid w:val="009624B4"/>
    <w:rsid w:val="00993A0A"/>
    <w:rsid w:val="009A26E3"/>
    <w:rsid w:val="009C3CD6"/>
    <w:rsid w:val="009C4466"/>
    <w:rsid w:val="009D6DE6"/>
    <w:rsid w:val="009F4372"/>
    <w:rsid w:val="009F4DAD"/>
    <w:rsid w:val="009F5487"/>
    <w:rsid w:val="00A14E4C"/>
    <w:rsid w:val="00A15B13"/>
    <w:rsid w:val="00A22B2D"/>
    <w:rsid w:val="00A33323"/>
    <w:rsid w:val="00A475B0"/>
    <w:rsid w:val="00A52455"/>
    <w:rsid w:val="00A53123"/>
    <w:rsid w:val="00A60BF1"/>
    <w:rsid w:val="00A63B88"/>
    <w:rsid w:val="00A76124"/>
    <w:rsid w:val="00A81DE1"/>
    <w:rsid w:val="00A8729D"/>
    <w:rsid w:val="00A960CF"/>
    <w:rsid w:val="00AA3882"/>
    <w:rsid w:val="00AA4375"/>
    <w:rsid w:val="00AB4872"/>
    <w:rsid w:val="00AB4B55"/>
    <w:rsid w:val="00AB69CC"/>
    <w:rsid w:val="00AC7A4B"/>
    <w:rsid w:val="00AD1A2F"/>
    <w:rsid w:val="00AF727C"/>
    <w:rsid w:val="00B02989"/>
    <w:rsid w:val="00B1108E"/>
    <w:rsid w:val="00B11468"/>
    <w:rsid w:val="00B154BC"/>
    <w:rsid w:val="00B31158"/>
    <w:rsid w:val="00B32DA8"/>
    <w:rsid w:val="00B40E43"/>
    <w:rsid w:val="00B5060A"/>
    <w:rsid w:val="00B70434"/>
    <w:rsid w:val="00B71367"/>
    <w:rsid w:val="00B7333E"/>
    <w:rsid w:val="00B75EA9"/>
    <w:rsid w:val="00B8427B"/>
    <w:rsid w:val="00B871E7"/>
    <w:rsid w:val="00B90F14"/>
    <w:rsid w:val="00B91945"/>
    <w:rsid w:val="00B948DE"/>
    <w:rsid w:val="00B96EF2"/>
    <w:rsid w:val="00BB048C"/>
    <w:rsid w:val="00BB26A3"/>
    <w:rsid w:val="00BD2556"/>
    <w:rsid w:val="00BE1795"/>
    <w:rsid w:val="00BF71AB"/>
    <w:rsid w:val="00C03D52"/>
    <w:rsid w:val="00C20849"/>
    <w:rsid w:val="00C2438F"/>
    <w:rsid w:val="00C26AC4"/>
    <w:rsid w:val="00C4574A"/>
    <w:rsid w:val="00C50B77"/>
    <w:rsid w:val="00C511B1"/>
    <w:rsid w:val="00C52031"/>
    <w:rsid w:val="00C57D48"/>
    <w:rsid w:val="00C61B28"/>
    <w:rsid w:val="00C634AE"/>
    <w:rsid w:val="00C653E6"/>
    <w:rsid w:val="00C75569"/>
    <w:rsid w:val="00C816E3"/>
    <w:rsid w:val="00C819F5"/>
    <w:rsid w:val="00C8393B"/>
    <w:rsid w:val="00C83CB3"/>
    <w:rsid w:val="00C84244"/>
    <w:rsid w:val="00C91BAA"/>
    <w:rsid w:val="00C9612B"/>
    <w:rsid w:val="00CA26AE"/>
    <w:rsid w:val="00CA7B31"/>
    <w:rsid w:val="00CB60B1"/>
    <w:rsid w:val="00CB6ACA"/>
    <w:rsid w:val="00CC045A"/>
    <w:rsid w:val="00CC70A2"/>
    <w:rsid w:val="00CC738E"/>
    <w:rsid w:val="00CE12FA"/>
    <w:rsid w:val="00CE668C"/>
    <w:rsid w:val="00CF22BB"/>
    <w:rsid w:val="00CF2541"/>
    <w:rsid w:val="00CF6C69"/>
    <w:rsid w:val="00D06850"/>
    <w:rsid w:val="00D11302"/>
    <w:rsid w:val="00D138EF"/>
    <w:rsid w:val="00D25334"/>
    <w:rsid w:val="00D4715C"/>
    <w:rsid w:val="00D55D8F"/>
    <w:rsid w:val="00D601BA"/>
    <w:rsid w:val="00D6434F"/>
    <w:rsid w:val="00D66E34"/>
    <w:rsid w:val="00D73225"/>
    <w:rsid w:val="00D94580"/>
    <w:rsid w:val="00D95EE8"/>
    <w:rsid w:val="00D964A8"/>
    <w:rsid w:val="00DA5001"/>
    <w:rsid w:val="00DC1425"/>
    <w:rsid w:val="00DE4A0B"/>
    <w:rsid w:val="00DF02F8"/>
    <w:rsid w:val="00DF71E9"/>
    <w:rsid w:val="00E07109"/>
    <w:rsid w:val="00E1531C"/>
    <w:rsid w:val="00E16D85"/>
    <w:rsid w:val="00E25ECF"/>
    <w:rsid w:val="00E2641B"/>
    <w:rsid w:val="00E349E1"/>
    <w:rsid w:val="00E412F6"/>
    <w:rsid w:val="00E44BD9"/>
    <w:rsid w:val="00E502AA"/>
    <w:rsid w:val="00E5119A"/>
    <w:rsid w:val="00E56099"/>
    <w:rsid w:val="00E56559"/>
    <w:rsid w:val="00E65473"/>
    <w:rsid w:val="00E75048"/>
    <w:rsid w:val="00E81271"/>
    <w:rsid w:val="00E83214"/>
    <w:rsid w:val="00E842F1"/>
    <w:rsid w:val="00E958FD"/>
    <w:rsid w:val="00E95C3E"/>
    <w:rsid w:val="00E96B04"/>
    <w:rsid w:val="00EA25E7"/>
    <w:rsid w:val="00EC5D1C"/>
    <w:rsid w:val="00EC62FB"/>
    <w:rsid w:val="00ED346B"/>
    <w:rsid w:val="00EE6CD7"/>
    <w:rsid w:val="00EE6E85"/>
    <w:rsid w:val="00F05413"/>
    <w:rsid w:val="00F06474"/>
    <w:rsid w:val="00F1486C"/>
    <w:rsid w:val="00F1551D"/>
    <w:rsid w:val="00F257D5"/>
    <w:rsid w:val="00F25B75"/>
    <w:rsid w:val="00F26F41"/>
    <w:rsid w:val="00F43570"/>
    <w:rsid w:val="00F445AA"/>
    <w:rsid w:val="00F46D2E"/>
    <w:rsid w:val="00F503C6"/>
    <w:rsid w:val="00F62F78"/>
    <w:rsid w:val="00F73CE8"/>
    <w:rsid w:val="00F84D42"/>
    <w:rsid w:val="00F90168"/>
    <w:rsid w:val="00FA2E25"/>
    <w:rsid w:val="00FB2494"/>
    <w:rsid w:val="00FB546B"/>
    <w:rsid w:val="00FC2D8A"/>
    <w:rsid w:val="00FD629C"/>
    <w:rsid w:val="00FE0F1A"/>
    <w:rsid w:val="00FE41C4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84"/>
      </w:tabs>
      <w:jc w:val="both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  <w:color w:val="000000"/>
      <w:szCs w:val="20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bCs/>
      <w:i/>
      <w:iCs/>
      <w:color w:val="000000"/>
      <w:szCs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  <w:iCs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both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customStyle="1" w:styleId="xl25">
    <w:name w:val="xl25"/>
    <w:basedOn w:val="Normal"/>
    <w:pPr>
      <w:spacing w:before="100" w:beforeAutospacing="1" w:after="100" w:afterAutospacing="1"/>
      <w:jc w:val="center"/>
    </w:pPr>
    <w:rPr>
      <w:rFonts w:ascii="Arial" w:hAnsi="Arial" w:cs="Arial"/>
      <w:b/>
      <w:bCs/>
      <w:lang w:val="en-US"/>
    </w:rPr>
  </w:style>
  <w:style w:type="paragraph" w:styleId="BodyText3">
    <w:name w:val="Body Text 3"/>
    <w:basedOn w:val="Normal"/>
    <w:rPr>
      <w:b/>
    </w:rPr>
  </w:style>
  <w:style w:type="paragraph" w:styleId="FootnoteText">
    <w:name w:val="footnote text"/>
    <w:basedOn w:val="Normal"/>
    <w:semiHidden/>
    <w:pPr>
      <w:jc w:val="both"/>
    </w:pPr>
    <w:rPr>
      <w:rFonts w:ascii="Tahoma" w:hAnsi="Tahoma"/>
      <w:sz w:val="16"/>
      <w:szCs w:val="20"/>
      <w:lang w:val="it-IT" w:eastAsia="it-IT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GIHMME+Tahoma" w:hAnsi="GIHMME+Tahoma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odyTextIndent">
    <w:name w:val="Body Text Indent"/>
    <w:basedOn w:val="Default"/>
    <w:next w:val="Default"/>
    <w:rPr>
      <w:rFonts w:ascii="LFPIPI+Arial" w:hAnsi="LFPIPI+Arial"/>
      <w:color w:val="auto"/>
      <w:sz w:val="20"/>
    </w:rPr>
  </w:style>
  <w:style w:type="paragraph" w:styleId="TOC1">
    <w:name w:val="toc 1"/>
    <w:basedOn w:val="Normal"/>
    <w:next w:val="Normal"/>
    <w:autoRedefine/>
    <w:semiHidden/>
    <w:pPr>
      <w:spacing w:before="120" w:after="120"/>
      <w:jc w:val="both"/>
    </w:pPr>
    <w:rPr>
      <w:rFonts w:ascii="Arial" w:hAnsi="Arial"/>
      <w:bCs/>
      <w:caps/>
      <w:sz w:val="18"/>
    </w:rPr>
  </w:style>
  <w:style w:type="character" w:customStyle="1" w:styleId="PlainTextChar">
    <w:name w:val="Plain Text Char"/>
    <w:link w:val="PlainText"/>
    <w:locked/>
    <w:rsid w:val="00452BE1"/>
    <w:rPr>
      <w:rFonts w:ascii="Calibri" w:hAnsi="Calibri"/>
      <w:szCs w:val="21"/>
      <w:lang w:bidi="ar-SA"/>
    </w:rPr>
  </w:style>
  <w:style w:type="paragraph" w:styleId="PlainText">
    <w:name w:val="Plain Text"/>
    <w:basedOn w:val="Normal"/>
    <w:link w:val="PlainTextChar"/>
    <w:rsid w:val="00452BE1"/>
    <w:rPr>
      <w:rFonts w:ascii="Calibri" w:hAnsi="Calibri"/>
      <w:sz w:val="20"/>
      <w:szCs w:val="21"/>
      <w:lang w:eastAsia="en-GB"/>
    </w:rPr>
  </w:style>
  <w:style w:type="paragraph" w:styleId="NormalWeb">
    <w:name w:val="Normal (Web)"/>
    <w:basedOn w:val="Normal"/>
    <w:uiPriority w:val="99"/>
    <w:unhideWhenUsed/>
    <w:rsid w:val="006E017F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uiPriority w:val="99"/>
    <w:unhideWhenUsed/>
    <w:rsid w:val="006E017F"/>
    <w:rPr>
      <w:color w:val="0000FF"/>
      <w:u w:val="single"/>
    </w:rPr>
  </w:style>
  <w:style w:type="table" w:styleId="TableGrid">
    <w:name w:val="Table Grid"/>
    <w:basedOn w:val="TableNormal"/>
    <w:rsid w:val="006E2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8716D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CommentTextChar">
    <w:name w:val="Comment Text Char"/>
    <w:link w:val="CommentText"/>
    <w:rsid w:val="00A63B88"/>
    <w:rPr>
      <w:lang w:eastAsia="en-US"/>
    </w:rPr>
  </w:style>
  <w:style w:type="paragraph" w:styleId="Bibliography">
    <w:name w:val="Bibliography"/>
    <w:basedOn w:val="Normal"/>
    <w:next w:val="Normal"/>
    <w:uiPriority w:val="37"/>
    <w:unhideWhenUsed/>
    <w:rsid w:val="00271082"/>
    <w:pPr>
      <w:tabs>
        <w:tab w:val="left" w:pos="504"/>
      </w:tabs>
      <w:spacing w:after="240"/>
      <w:ind w:left="504" w:hanging="504"/>
    </w:pPr>
  </w:style>
  <w:style w:type="character" w:styleId="FollowedHyperlink">
    <w:name w:val="FollowedHyperlink"/>
    <w:rsid w:val="00860B56"/>
    <w:rPr>
      <w:color w:val="800080"/>
      <w:u w:val="single"/>
    </w:rPr>
  </w:style>
  <w:style w:type="paragraph" w:styleId="Revision">
    <w:name w:val="Revision"/>
    <w:hidden/>
    <w:uiPriority w:val="99"/>
    <w:semiHidden/>
    <w:rsid w:val="001221C1"/>
    <w:rPr>
      <w:sz w:val="24"/>
      <w:szCs w:val="24"/>
      <w:lang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9071D3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link w:val="EndNoteBibliographyTitle"/>
    <w:rsid w:val="009071D3"/>
    <w:rPr>
      <w:noProof/>
      <w:sz w:val="24"/>
      <w:szCs w:val="24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9071D3"/>
    <w:rPr>
      <w:noProof/>
      <w:lang w:val="en-US"/>
    </w:rPr>
  </w:style>
  <w:style w:type="character" w:customStyle="1" w:styleId="EndNoteBibliographyChar">
    <w:name w:val="EndNote Bibliography Char"/>
    <w:link w:val="EndNoteBibliography"/>
    <w:rsid w:val="009071D3"/>
    <w:rPr>
      <w:noProof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7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drew%20Seal\Application%20Data\Microsoft\Templates\Journal%20Paper%20Template%20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3FCC8-9CEB-45A2-BA83-97753B99F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Journal Paper Template v2.dot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Comparision of urinary niacin metabolites and whole blood NAD and NADP in the assessment of pellagra</vt:lpstr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Comparision of urinary niacin metabolites and whole blood NAD and NADP in the assessment of pellagra</dc:title>
  <dc:creator>AJS</dc:creator>
  <cp:lastModifiedBy>AJS</cp:lastModifiedBy>
  <cp:revision>2</cp:revision>
  <cp:lastPrinted>2013-04-14T20:55:00Z</cp:lastPrinted>
  <dcterms:created xsi:type="dcterms:W3CDTF">2014-04-23T11:38:00Z</dcterms:created>
  <dcterms:modified xsi:type="dcterms:W3CDTF">2014-04-23T11:38:00Z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zotero-version="3.0.8"&gt;&lt;session id="vpNDxaIO"/&gt;&lt;style id="http://www.zotero.org/styles/plos-medicine" hasBibliography="1" bibliographyStyleHasBeenSet="1"/&gt;&lt;prefs&gt;&lt;pref name="fieldType" value="Field"/&gt;&lt;pref name="storeReferences" val</vt:lpwstr>
  </property>
  <property fmtid="{D5CDD505-2E9C-101B-9397-08002B2CF9AE}" pid="3" name="ZOTERO_PREF_2">
    <vt:lpwstr>ue="true"/&gt;&lt;pref name="noteType" value="0"/&gt;&lt;/prefs&gt;&lt;/data&gt;</vt:lpwstr>
  </property>
</Properties>
</file>