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C7" w:rsidRPr="0061552A" w:rsidRDefault="006C65C7" w:rsidP="006C65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Pr="00615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F5D">
        <w:rPr>
          <w:rFonts w:ascii="Times New Roman" w:hAnsi="Times New Roman" w:cs="Times New Roman"/>
          <w:sz w:val="24"/>
          <w:szCs w:val="24"/>
        </w:rPr>
        <w:t>Prediction capacity of the multi-</w:t>
      </w:r>
      <w:proofErr w:type="spellStart"/>
      <w:r w:rsidRPr="00915F5D">
        <w:rPr>
          <w:rFonts w:ascii="Times New Roman" w:hAnsi="Times New Roman" w:cs="Times New Roman"/>
          <w:sz w:val="24"/>
          <w:szCs w:val="24"/>
        </w:rPr>
        <w:t>variate</w:t>
      </w:r>
      <w:proofErr w:type="spellEnd"/>
      <w:r w:rsidRPr="00915F5D">
        <w:rPr>
          <w:rFonts w:ascii="Times New Roman" w:hAnsi="Times New Roman" w:cs="Times New Roman"/>
          <w:sz w:val="24"/>
          <w:szCs w:val="24"/>
        </w:rPr>
        <w:t xml:space="preserve"> prediction models trained from the lipid profiles of the infected and control locust brains. </w:t>
      </w:r>
      <w:r w:rsidRPr="0061552A">
        <w:rPr>
          <w:rFonts w:ascii="Times New Roman" w:hAnsi="Times New Roman" w:cs="Times New Roman"/>
          <w:sz w:val="24"/>
          <w:szCs w:val="24"/>
        </w:rPr>
        <w:t xml:space="preserve">Accuracy of each model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61552A">
        <w:rPr>
          <w:rFonts w:ascii="Times New Roman" w:hAnsi="Times New Roman" w:cs="Times New Roman"/>
          <w:sz w:val="24"/>
          <w:szCs w:val="24"/>
        </w:rPr>
        <w:t>estimated using leave-one-out cross-validation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4314"/>
      </w:tblGrid>
      <w:tr w:rsidR="006C65C7" w:rsidRPr="0061552A" w:rsidTr="006E050E">
        <w:tc>
          <w:tcPr>
            <w:tcW w:w="3652" w:type="dxa"/>
          </w:tcPr>
          <w:p w:rsidR="006C65C7" w:rsidRPr="0061552A" w:rsidRDefault="006C65C7" w:rsidP="006E050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1552A">
              <w:rPr>
                <w:sz w:val="24"/>
                <w:szCs w:val="24"/>
              </w:rPr>
              <w:t>Lipids used in model</w:t>
            </w:r>
          </w:p>
        </w:tc>
        <w:tc>
          <w:tcPr>
            <w:tcW w:w="1276" w:type="dxa"/>
          </w:tcPr>
          <w:p w:rsidR="006C65C7" w:rsidRPr="0061552A" w:rsidRDefault="006C65C7" w:rsidP="006E050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1552A">
              <w:rPr>
                <w:sz w:val="24"/>
                <w:szCs w:val="24"/>
              </w:rPr>
              <w:t xml:space="preserve">Accuracy </w:t>
            </w:r>
          </w:p>
        </w:tc>
        <w:tc>
          <w:tcPr>
            <w:tcW w:w="4314" w:type="dxa"/>
          </w:tcPr>
          <w:p w:rsidR="006C65C7" w:rsidRPr="0061552A" w:rsidRDefault="006C65C7" w:rsidP="006E050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1552A">
              <w:rPr>
                <w:sz w:val="24"/>
                <w:szCs w:val="24"/>
              </w:rPr>
              <w:t>Misclassified samples</w:t>
            </w:r>
          </w:p>
        </w:tc>
      </w:tr>
      <w:tr w:rsidR="006C65C7" w:rsidRPr="0061552A" w:rsidTr="006E050E">
        <w:tc>
          <w:tcPr>
            <w:tcW w:w="3652" w:type="dxa"/>
          </w:tcPr>
          <w:p w:rsidR="006C65C7" w:rsidRPr="0061552A" w:rsidRDefault="006C65C7" w:rsidP="006E050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1552A">
              <w:rPr>
                <w:sz w:val="24"/>
                <w:szCs w:val="24"/>
              </w:rPr>
              <w:t>7: C14:0, C16:0, C16:1, C18:0, C18:1n9c, C18:2n6c and C18:3n3</w:t>
            </w:r>
          </w:p>
        </w:tc>
        <w:tc>
          <w:tcPr>
            <w:tcW w:w="1276" w:type="dxa"/>
          </w:tcPr>
          <w:p w:rsidR="006C65C7" w:rsidRPr="0061552A" w:rsidRDefault="006C65C7" w:rsidP="006E050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1552A">
              <w:rPr>
                <w:sz w:val="24"/>
                <w:szCs w:val="24"/>
              </w:rPr>
              <w:t>98%</w:t>
            </w:r>
          </w:p>
        </w:tc>
        <w:tc>
          <w:tcPr>
            <w:tcW w:w="4314" w:type="dxa"/>
          </w:tcPr>
          <w:p w:rsidR="006C65C7" w:rsidRPr="0061552A" w:rsidRDefault="006C65C7" w:rsidP="006E050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1552A">
              <w:rPr>
                <w:sz w:val="24"/>
                <w:szCs w:val="24"/>
              </w:rPr>
              <w:t>1 control sample of day 4 predicted as infected</w:t>
            </w:r>
          </w:p>
        </w:tc>
      </w:tr>
      <w:tr w:rsidR="006C65C7" w:rsidRPr="0061552A" w:rsidTr="006E050E">
        <w:tc>
          <w:tcPr>
            <w:tcW w:w="3652" w:type="dxa"/>
          </w:tcPr>
          <w:p w:rsidR="006C65C7" w:rsidRPr="0061552A" w:rsidRDefault="006C65C7" w:rsidP="006E050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1552A">
              <w:rPr>
                <w:sz w:val="24"/>
                <w:szCs w:val="24"/>
              </w:rPr>
              <w:t>4: C16:0, C16:1, C18:2n6c and C18:3n3</w:t>
            </w:r>
          </w:p>
        </w:tc>
        <w:tc>
          <w:tcPr>
            <w:tcW w:w="1276" w:type="dxa"/>
          </w:tcPr>
          <w:p w:rsidR="006C65C7" w:rsidRPr="0061552A" w:rsidRDefault="006C65C7" w:rsidP="006E050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1552A">
              <w:rPr>
                <w:sz w:val="24"/>
                <w:szCs w:val="24"/>
              </w:rPr>
              <w:t>98%</w:t>
            </w:r>
          </w:p>
        </w:tc>
        <w:tc>
          <w:tcPr>
            <w:tcW w:w="4314" w:type="dxa"/>
          </w:tcPr>
          <w:p w:rsidR="006C65C7" w:rsidRPr="0061552A" w:rsidRDefault="006C65C7" w:rsidP="006E050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1552A">
              <w:rPr>
                <w:sz w:val="24"/>
                <w:szCs w:val="24"/>
              </w:rPr>
              <w:t>1 control sample of day 4 predicted as infected</w:t>
            </w:r>
          </w:p>
        </w:tc>
      </w:tr>
      <w:tr w:rsidR="006C65C7" w:rsidRPr="0061552A" w:rsidTr="006E050E">
        <w:tc>
          <w:tcPr>
            <w:tcW w:w="3652" w:type="dxa"/>
          </w:tcPr>
          <w:p w:rsidR="006C65C7" w:rsidRPr="0061552A" w:rsidRDefault="006C65C7" w:rsidP="006E050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1552A">
              <w:rPr>
                <w:sz w:val="24"/>
                <w:szCs w:val="24"/>
              </w:rPr>
              <w:t>3: C16:1, C18:2n6c and C18:3n3</w:t>
            </w:r>
          </w:p>
        </w:tc>
        <w:tc>
          <w:tcPr>
            <w:tcW w:w="1276" w:type="dxa"/>
          </w:tcPr>
          <w:p w:rsidR="006C65C7" w:rsidRPr="0061552A" w:rsidRDefault="006C65C7" w:rsidP="006E050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1552A">
              <w:rPr>
                <w:sz w:val="24"/>
                <w:szCs w:val="24"/>
              </w:rPr>
              <w:t>98%</w:t>
            </w:r>
          </w:p>
        </w:tc>
        <w:tc>
          <w:tcPr>
            <w:tcW w:w="4314" w:type="dxa"/>
          </w:tcPr>
          <w:p w:rsidR="006C65C7" w:rsidRPr="0061552A" w:rsidRDefault="006C65C7" w:rsidP="006E050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1552A">
              <w:rPr>
                <w:sz w:val="24"/>
                <w:szCs w:val="24"/>
              </w:rPr>
              <w:t>1 control sample of day 4 predicted as infected</w:t>
            </w:r>
          </w:p>
        </w:tc>
      </w:tr>
      <w:tr w:rsidR="006C65C7" w:rsidRPr="0061552A" w:rsidTr="006E050E">
        <w:tc>
          <w:tcPr>
            <w:tcW w:w="3652" w:type="dxa"/>
          </w:tcPr>
          <w:p w:rsidR="006C65C7" w:rsidRPr="0061552A" w:rsidRDefault="006C65C7" w:rsidP="006E050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1552A">
              <w:rPr>
                <w:sz w:val="24"/>
                <w:szCs w:val="24"/>
              </w:rPr>
              <w:t>2: C16:1 and C18:2n6c</w:t>
            </w:r>
          </w:p>
        </w:tc>
        <w:tc>
          <w:tcPr>
            <w:tcW w:w="1276" w:type="dxa"/>
          </w:tcPr>
          <w:p w:rsidR="006C65C7" w:rsidRPr="0061552A" w:rsidRDefault="006C65C7" w:rsidP="006E050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1552A">
              <w:rPr>
                <w:sz w:val="24"/>
                <w:szCs w:val="24"/>
              </w:rPr>
              <w:t>94%</w:t>
            </w:r>
          </w:p>
        </w:tc>
        <w:tc>
          <w:tcPr>
            <w:tcW w:w="4314" w:type="dxa"/>
          </w:tcPr>
          <w:p w:rsidR="006C65C7" w:rsidRPr="0061552A" w:rsidRDefault="006C65C7" w:rsidP="006E050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61552A">
              <w:rPr>
                <w:sz w:val="24"/>
                <w:szCs w:val="24"/>
              </w:rPr>
              <w:t>1 control sample of day 4 predicted as infected; 1 infected sample of day 1 predicted as control; 1 infected sample of day 5 predicted as control</w:t>
            </w:r>
          </w:p>
        </w:tc>
      </w:tr>
    </w:tbl>
    <w:p w:rsidR="006326B1" w:rsidRDefault="006326B1" w:rsidP="00D44539">
      <w:bookmarkStart w:id="0" w:name="_GoBack"/>
      <w:bookmarkEnd w:id="0"/>
    </w:p>
    <w:sectPr w:rsidR="00632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C7"/>
    <w:rsid w:val="006326B1"/>
    <w:rsid w:val="006C65C7"/>
    <w:rsid w:val="00D4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University Of Nottingham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diplomate</dc:creator>
  <cp:lastModifiedBy>diplomate</cp:lastModifiedBy>
  <cp:revision>2</cp:revision>
  <dcterms:created xsi:type="dcterms:W3CDTF">2014-04-05T19:54:00Z</dcterms:created>
  <dcterms:modified xsi:type="dcterms:W3CDTF">2014-07-04T23:29:00Z</dcterms:modified>
</cp:coreProperties>
</file>