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59" w:rsidRDefault="00090959" w:rsidP="00090959">
      <w:pPr>
        <w:jc w:val="both"/>
      </w:pPr>
      <w:r w:rsidRPr="00BE4C8E">
        <w:rPr>
          <w:b/>
          <w:color w:val="000000"/>
        </w:rPr>
        <w:t xml:space="preserve">Table </w:t>
      </w:r>
      <w:r>
        <w:rPr>
          <w:b/>
          <w:color w:val="000000"/>
        </w:rPr>
        <w:t>S</w:t>
      </w:r>
      <w:r w:rsidRPr="00BE4C8E">
        <w:rPr>
          <w:b/>
          <w:color w:val="000000"/>
        </w:rPr>
        <w:t>1.</w:t>
      </w:r>
      <w:r w:rsidRPr="00433922">
        <w:rPr>
          <w:color w:val="000000"/>
        </w:rPr>
        <w:t xml:space="preserve"> </w:t>
      </w:r>
      <w:proofErr w:type="gramStart"/>
      <w:r w:rsidRPr="00433922">
        <w:rPr>
          <w:color w:val="000000"/>
        </w:rPr>
        <w:t>Effect</w:t>
      </w:r>
      <w:r>
        <w:rPr>
          <w:color w:val="000000"/>
        </w:rPr>
        <w:t>s</w:t>
      </w:r>
      <w:r w:rsidRPr="00433922">
        <w:rPr>
          <w:color w:val="000000"/>
        </w:rPr>
        <w:t xml:space="preserve"> of </w:t>
      </w:r>
      <w:r>
        <w:rPr>
          <w:color w:val="000000"/>
        </w:rPr>
        <w:t xml:space="preserve">including initial aphid density on model results for aphid population growth, parasitism rate and </w:t>
      </w:r>
      <w:proofErr w:type="spellStart"/>
      <w:r>
        <w:rPr>
          <w:color w:val="000000"/>
        </w:rPr>
        <w:t>syrphid</w:t>
      </w:r>
      <w:proofErr w:type="spellEnd"/>
      <w:r>
        <w:rPr>
          <w:color w:val="000000"/>
        </w:rPr>
        <w:t xml:space="preserve"> fractions.</w:t>
      </w:r>
      <w:proofErr w:type="gramEnd"/>
      <w:r>
        <w:rPr>
          <w:color w:val="000000"/>
        </w:rPr>
        <w:t xml:space="preserve"> Results without this factor are shown in Table 1 (see Methods §4 and Table 1 for details on the model selection procedure). </w:t>
      </w:r>
      <w:r w:rsidRPr="00433922">
        <w:t xml:space="preserve">Sets of 95% confidence models and weights of each </w:t>
      </w:r>
      <w:r>
        <w:t>predictor</w:t>
      </w:r>
      <w:r w:rsidRPr="00433922">
        <w:t xml:space="preserve"> are </w:t>
      </w:r>
      <w:r>
        <w:t>given</w:t>
      </w:r>
      <w:r w:rsidRPr="00433922">
        <w:t xml:space="preserve"> for </w:t>
      </w:r>
      <w:r>
        <w:t xml:space="preserve">all response variables. </w:t>
      </w:r>
      <w:proofErr w:type="gramStart"/>
      <w:r w:rsidRPr="00433922">
        <w:t>w</w:t>
      </w:r>
      <w:proofErr w:type="gramEnd"/>
      <w:r w:rsidRPr="00433922">
        <w:t xml:space="preserve">: AIC weight compared to all possible models, w95%: AIC weight within the 95% model confidence set. </w:t>
      </w:r>
    </w:p>
    <w:p w:rsidR="00090959" w:rsidRDefault="00090959" w:rsidP="00090959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-450850</wp:posOffset>
            </wp:positionH>
            <wp:positionV relativeFrom="paragraph">
              <wp:posOffset>832485</wp:posOffset>
            </wp:positionV>
            <wp:extent cx="6436995" cy="5784850"/>
            <wp:effectExtent l="0" t="0" r="1905" b="635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995" cy="578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3922">
        <w:t xml:space="preserve">Explanatory variables are </w:t>
      </w:r>
      <w:r>
        <w:t xml:space="preserve">A: initial number of aphids; </w:t>
      </w:r>
      <w:r w:rsidRPr="00433922">
        <w:t xml:space="preserve">M: management type of the nearest surrounding field (organic / conventional); L: landscape complexity (% </w:t>
      </w:r>
      <w:proofErr w:type="spellStart"/>
      <w:r w:rsidRPr="00433922">
        <w:t>seminatural</w:t>
      </w:r>
      <w:proofErr w:type="spellEnd"/>
      <w:r w:rsidRPr="00433922">
        <w:t xml:space="preserve"> habitat in the surrounding radius); </w:t>
      </w:r>
      <w:r>
        <w:t>D</w:t>
      </w:r>
      <w:r w:rsidRPr="00433922">
        <w:t xml:space="preserve">: sampling </w:t>
      </w:r>
      <w:r>
        <w:t>date</w:t>
      </w:r>
      <w:r w:rsidRPr="00433922">
        <w:t xml:space="preserve"> (1-3); T: exclusion treatment (6 lev</w:t>
      </w:r>
      <w:r>
        <w:t>els of natural enemy exclusion)</w:t>
      </w:r>
    </w:p>
    <w:p w:rsidR="00090959" w:rsidRDefault="00090959" w:rsidP="00090959">
      <w:pPr>
        <w:jc w:val="both"/>
      </w:pPr>
    </w:p>
    <w:p w:rsidR="00090959" w:rsidRDefault="00090959" w:rsidP="00090959">
      <w:pPr>
        <w:jc w:val="both"/>
      </w:pPr>
      <w:r w:rsidRPr="009B4070">
        <w:t xml:space="preserve"> </w:t>
      </w:r>
    </w:p>
    <w:p w:rsidR="00090959" w:rsidRDefault="00090959" w:rsidP="00090959">
      <w:pPr>
        <w:jc w:val="both"/>
      </w:pPr>
    </w:p>
    <w:p w:rsidR="00090959" w:rsidRPr="00D23BEB" w:rsidRDefault="00090959" w:rsidP="00090959">
      <w:pPr>
        <w:jc w:val="center"/>
      </w:pPr>
    </w:p>
    <w:p w:rsidR="00090959" w:rsidRDefault="00090959" w:rsidP="00090959">
      <w:pPr>
        <w:jc w:val="both"/>
        <w:rPr>
          <w:b/>
          <w:color w:val="000000"/>
        </w:rPr>
      </w:pPr>
    </w:p>
    <w:p w:rsidR="00090959" w:rsidRDefault="00090959" w:rsidP="00090959">
      <w:pPr>
        <w:jc w:val="both"/>
        <w:rPr>
          <w:color w:val="000000"/>
        </w:rPr>
      </w:pPr>
      <w:r w:rsidRPr="00075DDE">
        <w:rPr>
          <w:color w:val="000000"/>
        </w:rPr>
        <w:t>Table S1 (continued)</w:t>
      </w:r>
    </w:p>
    <w:p w:rsidR="00090959" w:rsidRDefault="00090959" w:rsidP="00090959">
      <w:pPr>
        <w:jc w:val="both"/>
        <w:rPr>
          <w:b/>
          <w:color w:val="000000"/>
        </w:rPr>
      </w:pPr>
    </w:p>
    <w:p w:rsidR="00090959" w:rsidRDefault="00090959" w:rsidP="00090959">
      <w:pPr>
        <w:jc w:val="both"/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-391160</wp:posOffset>
            </wp:positionH>
            <wp:positionV relativeFrom="paragraph">
              <wp:posOffset>3175</wp:posOffset>
            </wp:positionV>
            <wp:extent cx="6188075" cy="4144645"/>
            <wp:effectExtent l="0" t="0" r="3175" b="825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414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961" w:rsidRDefault="001A0961">
      <w:bookmarkStart w:id="0" w:name="_GoBack"/>
      <w:bookmarkEnd w:id="0"/>
    </w:p>
    <w:sectPr w:rsidR="001A0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BA"/>
    <w:rsid w:val="00011F2B"/>
    <w:rsid w:val="00090959"/>
    <w:rsid w:val="00187F61"/>
    <w:rsid w:val="001A0961"/>
    <w:rsid w:val="003010F7"/>
    <w:rsid w:val="00527E88"/>
    <w:rsid w:val="00723AF6"/>
    <w:rsid w:val="009822BA"/>
    <w:rsid w:val="00A10284"/>
    <w:rsid w:val="00EE79D9"/>
    <w:rsid w:val="00F0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Martin</dc:creator>
  <cp:keywords/>
  <dc:description/>
  <cp:lastModifiedBy>Emily Martin</cp:lastModifiedBy>
  <cp:revision>2</cp:revision>
  <dcterms:created xsi:type="dcterms:W3CDTF">2015-06-17T20:05:00Z</dcterms:created>
  <dcterms:modified xsi:type="dcterms:W3CDTF">2015-06-17T20:05:00Z</dcterms:modified>
</cp:coreProperties>
</file>