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1703" w14:textId="554711AB" w:rsidR="00DF5A34" w:rsidRPr="006124A1" w:rsidRDefault="006124A1">
      <w:pPr>
        <w:rPr>
          <w:rFonts w:ascii="Times New Roman" w:hAnsi="Times New Roman" w:cs="Times New Roman"/>
        </w:rPr>
      </w:pPr>
      <w:proofErr w:type="gramStart"/>
      <w:r w:rsidRPr="006124A1">
        <w:rPr>
          <w:rFonts w:ascii="Times New Roman" w:hAnsi="Times New Roman" w:cs="Times New Roman"/>
        </w:rPr>
        <w:t xml:space="preserve">Supplemental </w:t>
      </w:r>
      <w:r w:rsidR="008F0C5A" w:rsidRPr="006124A1">
        <w:rPr>
          <w:rFonts w:ascii="Times New Roman" w:hAnsi="Times New Roman" w:cs="Times New Roman"/>
        </w:rPr>
        <w:t>Table S</w:t>
      </w:r>
      <w:r w:rsidRPr="006124A1">
        <w:rPr>
          <w:rFonts w:ascii="Times New Roman" w:hAnsi="Times New Roman" w:cs="Times New Roman"/>
        </w:rPr>
        <w:t>2</w:t>
      </w:r>
      <w:r w:rsidR="008F0C5A" w:rsidRPr="006124A1">
        <w:rPr>
          <w:rFonts w:ascii="Times New Roman" w:hAnsi="Times New Roman" w:cs="Times New Roman"/>
        </w:rPr>
        <w:t>.</w:t>
      </w:r>
      <w:proofErr w:type="gramEnd"/>
      <w:r w:rsidR="008F0C5A" w:rsidRPr="006124A1">
        <w:rPr>
          <w:rFonts w:ascii="Times New Roman" w:hAnsi="Times New Roman" w:cs="Times New Roman"/>
        </w:rPr>
        <w:t xml:space="preserve"> Results </w:t>
      </w:r>
      <w:r w:rsidR="00880360">
        <w:rPr>
          <w:rFonts w:ascii="Times New Roman" w:hAnsi="Times New Roman" w:cs="Times New Roman"/>
        </w:rPr>
        <w:t>from</w:t>
      </w:r>
      <w:bookmarkStart w:id="0" w:name="_GoBack"/>
      <w:bookmarkEnd w:id="0"/>
      <w:r w:rsidR="008F0C5A" w:rsidRPr="006124A1">
        <w:rPr>
          <w:rFonts w:ascii="Times New Roman" w:hAnsi="Times New Roman" w:cs="Times New Roman"/>
        </w:rPr>
        <w:t xml:space="preserve"> the Shapiro-</w:t>
      </w:r>
      <w:proofErr w:type="spellStart"/>
      <w:r w:rsidR="008F0C5A" w:rsidRPr="006124A1">
        <w:rPr>
          <w:rFonts w:ascii="Times New Roman" w:hAnsi="Times New Roman" w:cs="Times New Roman"/>
        </w:rPr>
        <w:t>Wilk</w:t>
      </w:r>
      <w:proofErr w:type="spellEnd"/>
      <w:r w:rsidR="008F0C5A" w:rsidRPr="006124A1">
        <w:rPr>
          <w:rFonts w:ascii="Times New Roman" w:hAnsi="Times New Roman" w:cs="Times New Roman"/>
        </w:rPr>
        <w:t xml:space="preserve"> test and </w:t>
      </w:r>
      <w:proofErr w:type="spellStart"/>
      <w:r w:rsidR="008F0C5A" w:rsidRPr="006124A1">
        <w:rPr>
          <w:rFonts w:ascii="Times New Roman" w:hAnsi="Times New Roman" w:cs="Times New Roman"/>
        </w:rPr>
        <w:t>Levene’s</w:t>
      </w:r>
      <w:proofErr w:type="spellEnd"/>
      <w:r w:rsidR="008F0C5A" w:rsidRPr="006124A1">
        <w:rPr>
          <w:rFonts w:ascii="Times New Roman" w:hAnsi="Times New Roman" w:cs="Times New Roman"/>
        </w:rPr>
        <w:t xml:space="preserve"> test for equal variances for each variable and gender. N=29 males; N=22 females.</w:t>
      </w:r>
    </w:p>
    <w:p w14:paraId="0F9CA7C8" w14:textId="77777777" w:rsidR="00DF5A34" w:rsidRPr="006124A1" w:rsidRDefault="00DF5A34">
      <w:pPr>
        <w:rPr>
          <w:rFonts w:ascii="Times New Roman" w:hAnsi="Times New Roman" w:cs="Times New Roman"/>
        </w:rPr>
      </w:pPr>
    </w:p>
    <w:tbl>
      <w:tblPr>
        <w:tblStyle w:val="TableGrid"/>
        <w:tblW w:w="9252" w:type="dxa"/>
        <w:jc w:val="center"/>
        <w:tblInd w:w="-144" w:type="dxa"/>
        <w:tblLook w:val="04A0" w:firstRow="1" w:lastRow="0" w:firstColumn="1" w:lastColumn="0" w:noHBand="0" w:noVBand="1"/>
      </w:tblPr>
      <w:tblGrid>
        <w:gridCol w:w="1613"/>
        <w:gridCol w:w="1286"/>
        <w:gridCol w:w="1013"/>
        <w:gridCol w:w="1109"/>
        <w:gridCol w:w="1201"/>
        <w:gridCol w:w="10"/>
        <w:gridCol w:w="1000"/>
        <w:gridCol w:w="1016"/>
        <w:gridCol w:w="1004"/>
      </w:tblGrid>
      <w:tr w:rsidR="001E7465" w:rsidRPr="006124A1" w14:paraId="6B0D4E2D" w14:textId="77777777" w:rsidTr="00A0560C">
        <w:trPr>
          <w:trHeight w:val="539"/>
          <w:jc w:val="center"/>
        </w:trPr>
        <w:tc>
          <w:tcPr>
            <w:tcW w:w="2899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14:paraId="53D448F5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FD2D9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Elytra Length</w:t>
            </w:r>
          </w:p>
        </w:tc>
        <w:tc>
          <w:tcPr>
            <w:tcW w:w="221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87B44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Left Mandible</w:t>
            </w:r>
          </w:p>
        </w:tc>
        <w:tc>
          <w:tcPr>
            <w:tcW w:w="20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ADAE87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Ocular Distance</w:t>
            </w:r>
          </w:p>
        </w:tc>
      </w:tr>
      <w:tr w:rsidR="001E7465" w:rsidRPr="006124A1" w14:paraId="0EA996DB" w14:textId="77777777" w:rsidTr="00A0560C">
        <w:trPr>
          <w:trHeight w:val="539"/>
          <w:jc w:val="center"/>
        </w:trPr>
        <w:tc>
          <w:tcPr>
            <w:tcW w:w="2899" w:type="dxa"/>
            <w:gridSpan w:val="2"/>
            <w:vMerge/>
            <w:tcBorders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14:paraId="704565A8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3159CAC1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Male</w:t>
            </w:r>
          </w:p>
        </w:tc>
        <w:tc>
          <w:tcPr>
            <w:tcW w:w="1109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5CC4172B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Female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69B9AA47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Male</w:t>
            </w:r>
          </w:p>
        </w:tc>
        <w:tc>
          <w:tcPr>
            <w:tcW w:w="100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12C667F2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Female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608E75F2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Male</w:t>
            </w:r>
          </w:p>
        </w:tc>
        <w:tc>
          <w:tcPr>
            <w:tcW w:w="1004" w:type="dxa"/>
            <w:tcBorders>
              <w:bottom w:val="single" w:sz="24" w:space="0" w:color="auto"/>
              <w:right w:val="nil"/>
            </w:tcBorders>
            <w:vAlign w:val="center"/>
          </w:tcPr>
          <w:p w14:paraId="544FA63F" w14:textId="77777777" w:rsidR="001E7465" w:rsidRPr="006124A1" w:rsidRDefault="001E7465" w:rsidP="00DF5A3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Female</w:t>
            </w:r>
          </w:p>
        </w:tc>
      </w:tr>
      <w:tr w:rsidR="000F3BCE" w:rsidRPr="006124A1" w14:paraId="0EA63F7C" w14:textId="77777777" w:rsidTr="00A0560C">
        <w:trPr>
          <w:trHeight w:val="539"/>
          <w:jc w:val="center"/>
        </w:trPr>
        <w:tc>
          <w:tcPr>
            <w:tcW w:w="1613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1B0D0C7A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Shapiro-</w:t>
            </w:r>
            <w:proofErr w:type="spellStart"/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Wilk</w:t>
            </w:r>
            <w:proofErr w:type="spellEnd"/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Test for Normality</w:t>
            </w:r>
          </w:p>
        </w:tc>
        <w:tc>
          <w:tcPr>
            <w:tcW w:w="1286" w:type="dxa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471A5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W statistic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A8B229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0.970</w:t>
            </w:r>
          </w:p>
        </w:tc>
        <w:tc>
          <w:tcPr>
            <w:tcW w:w="1109" w:type="dxa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7CC54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0.942</w:t>
            </w:r>
          </w:p>
        </w:tc>
        <w:tc>
          <w:tcPr>
            <w:tcW w:w="12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F66889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0.974</w:t>
            </w:r>
          </w:p>
        </w:tc>
        <w:tc>
          <w:tcPr>
            <w:tcW w:w="1010" w:type="dxa"/>
            <w:gridSpan w:val="2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54E8C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0.968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733796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0.956</w:t>
            </w:r>
          </w:p>
        </w:tc>
        <w:tc>
          <w:tcPr>
            <w:tcW w:w="1004" w:type="dxa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D285087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0.963</w:t>
            </w:r>
          </w:p>
        </w:tc>
      </w:tr>
      <w:tr w:rsidR="000F3BCE" w:rsidRPr="006124A1" w14:paraId="76E0DF65" w14:textId="77777777" w:rsidTr="00A0560C">
        <w:trPr>
          <w:trHeight w:val="539"/>
          <w:jc w:val="center"/>
        </w:trPr>
        <w:tc>
          <w:tcPr>
            <w:tcW w:w="1613" w:type="dxa"/>
            <w:vMerge/>
            <w:tcBorders>
              <w:top w:val="single" w:sz="18" w:space="0" w:color="auto"/>
              <w:left w:val="nil"/>
              <w:bottom w:val="single" w:sz="24" w:space="0" w:color="auto"/>
            </w:tcBorders>
            <w:vAlign w:val="center"/>
          </w:tcPr>
          <w:p w14:paraId="1ADE3604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AF33F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proofErr w:type="gramEnd"/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1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E28FC7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0.569</w:t>
            </w: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B2A19A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E88C1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0.678</w:t>
            </w:r>
          </w:p>
        </w:tc>
        <w:tc>
          <w:tcPr>
            <w:tcW w:w="10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013EF7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0.663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D93DF6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0.261</w:t>
            </w:r>
          </w:p>
        </w:tc>
        <w:tc>
          <w:tcPr>
            <w:tcW w:w="1004" w:type="dxa"/>
            <w:tcBorders>
              <w:bottom w:val="single" w:sz="12" w:space="0" w:color="auto"/>
              <w:right w:val="nil"/>
            </w:tcBorders>
            <w:vAlign w:val="center"/>
          </w:tcPr>
          <w:p w14:paraId="632AAAA1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0.544</w:t>
            </w:r>
          </w:p>
        </w:tc>
      </w:tr>
      <w:tr w:rsidR="000F3BCE" w:rsidRPr="006124A1" w14:paraId="4491390A" w14:textId="77777777" w:rsidTr="00A0560C">
        <w:trPr>
          <w:trHeight w:val="539"/>
          <w:jc w:val="center"/>
        </w:trPr>
        <w:tc>
          <w:tcPr>
            <w:tcW w:w="1613" w:type="dxa"/>
            <w:vMerge w:val="restart"/>
            <w:tcBorders>
              <w:top w:val="single" w:sz="12" w:space="0" w:color="auto"/>
              <w:left w:val="nil"/>
              <w:bottom w:val="single" w:sz="24" w:space="0" w:color="auto"/>
            </w:tcBorders>
            <w:vAlign w:val="center"/>
          </w:tcPr>
          <w:p w14:paraId="2BE70EAB" w14:textId="707B5F75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Levene’s</w:t>
            </w:r>
            <w:proofErr w:type="spellEnd"/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Test for Equal Variances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A7C07" w14:textId="6D53008A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F statistic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82C1B" w14:textId="2448B2AF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0.626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00863" w14:textId="13FBA37E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0.282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314E2E" w14:textId="2F54F228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0.924</w:t>
            </w:r>
          </w:p>
        </w:tc>
      </w:tr>
      <w:tr w:rsidR="000F3BCE" w:rsidRPr="006124A1" w14:paraId="4263904C" w14:textId="77777777" w:rsidTr="00A0560C">
        <w:trPr>
          <w:trHeight w:val="539"/>
          <w:jc w:val="center"/>
        </w:trPr>
        <w:tc>
          <w:tcPr>
            <w:tcW w:w="1613" w:type="dxa"/>
            <w:vMerge/>
            <w:tcBorders>
              <w:left w:val="nil"/>
              <w:bottom w:val="single" w:sz="24" w:space="0" w:color="auto"/>
            </w:tcBorders>
            <w:vAlign w:val="center"/>
          </w:tcPr>
          <w:p w14:paraId="12461811" w14:textId="77777777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2615F914" w14:textId="68DAB5B5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proofErr w:type="gramEnd"/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2122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BD25EB" w14:textId="132FCB35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0.432</w:t>
            </w:r>
          </w:p>
        </w:tc>
        <w:tc>
          <w:tcPr>
            <w:tcW w:w="2211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D37AB0C" w14:textId="2B935BCA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0.598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24" w:space="0" w:color="auto"/>
              <w:right w:val="nil"/>
            </w:tcBorders>
            <w:vAlign w:val="center"/>
          </w:tcPr>
          <w:p w14:paraId="1D82EA4F" w14:textId="4F351C50" w:rsidR="000F3BCE" w:rsidRPr="006124A1" w:rsidRDefault="000F3BCE" w:rsidP="00DF5A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sz w:val="22"/>
                <w:szCs w:val="22"/>
              </w:rPr>
              <w:t>0.341</w:t>
            </w:r>
          </w:p>
        </w:tc>
      </w:tr>
    </w:tbl>
    <w:p w14:paraId="3378526C" w14:textId="77777777" w:rsidR="00DF5A34" w:rsidRPr="006124A1" w:rsidRDefault="00DF5A34">
      <w:pPr>
        <w:rPr>
          <w:rFonts w:ascii="Times New Roman" w:hAnsi="Times New Roman" w:cs="Times New Roman"/>
        </w:rPr>
      </w:pPr>
    </w:p>
    <w:sectPr w:rsidR="00DF5A34" w:rsidRPr="006124A1" w:rsidSect="00F267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34"/>
    <w:rsid w:val="000609F0"/>
    <w:rsid w:val="000E138C"/>
    <w:rsid w:val="000F3BCE"/>
    <w:rsid w:val="001E7465"/>
    <w:rsid w:val="002D1DC8"/>
    <w:rsid w:val="00511200"/>
    <w:rsid w:val="006124A1"/>
    <w:rsid w:val="00880360"/>
    <w:rsid w:val="008F0C5A"/>
    <w:rsid w:val="00906AD6"/>
    <w:rsid w:val="00A0560C"/>
    <w:rsid w:val="00DD67A9"/>
    <w:rsid w:val="00DF5A34"/>
    <w:rsid w:val="00F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D2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Murphy</dc:creator>
  <cp:keywords/>
  <dc:description/>
  <cp:lastModifiedBy>Cheryl Murphy</cp:lastModifiedBy>
  <cp:revision>10</cp:revision>
  <dcterms:created xsi:type="dcterms:W3CDTF">2015-05-13T14:19:00Z</dcterms:created>
  <dcterms:modified xsi:type="dcterms:W3CDTF">2015-05-15T18:02:00Z</dcterms:modified>
</cp:coreProperties>
</file>