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A3C" w:rsidRPr="005B2238" w:rsidRDefault="00E41A23" w:rsidP="001A0710">
      <w:pPr>
        <w:spacing w:after="0" w:line="480" w:lineRule="auto"/>
        <w:rPr>
          <w:rFonts w:ascii="Times New Roman" w:hAnsi="Times New Roman" w:cs="Times New Roman"/>
          <w:b/>
          <w:sz w:val="28"/>
          <w:szCs w:val="23"/>
        </w:rPr>
      </w:pPr>
      <w:r w:rsidRPr="005B2238">
        <w:rPr>
          <w:rFonts w:ascii="Times New Roman" w:hAnsi="Times New Roman" w:cs="Times New Roman"/>
          <w:b/>
          <w:sz w:val="28"/>
          <w:szCs w:val="23"/>
        </w:rPr>
        <w:t>Dispersal</w:t>
      </w:r>
      <w:r w:rsidR="00C22A3C" w:rsidRPr="005B2238">
        <w:rPr>
          <w:rFonts w:ascii="Times New Roman" w:hAnsi="Times New Roman" w:cs="Times New Roman"/>
          <w:b/>
          <w:sz w:val="28"/>
          <w:szCs w:val="23"/>
        </w:rPr>
        <w:t xml:space="preserve"> and metapopulation stability</w:t>
      </w:r>
    </w:p>
    <w:p w:rsidR="00C22A3C" w:rsidRPr="005B2238" w:rsidRDefault="00C22A3C" w:rsidP="001A0710">
      <w:pPr>
        <w:spacing w:after="0" w:line="480" w:lineRule="auto"/>
        <w:rPr>
          <w:rFonts w:ascii="Times New Roman" w:hAnsi="Times New Roman" w:cs="Times New Roman"/>
          <w:sz w:val="23"/>
          <w:szCs w:val="23"/>
        </w:rPr>
      </w:pPr>
    </w:p>
    <w:p w:rsidR="00C22A3C" w:rsidRPr="005B2238" w:rsidRDefault="00C22A3C" w:rsidP="001A0710">
      <w:pPr>
        <w:spacing w:after="0" w:line="480" w:lineRule="auto"/>
        <w:rPr>
          <w:rFonts w:ascii="Times New Roman" w:hAnsi="Times New Roman" w:cs="Times New Roman"/>
          <w:sz w:val="23"/>
          <w:szCs w:val="23"/>
        </w:rPr>
      </w:pPr>
      <w:r w:rsidRPr="005B2238">
        <w:rPr>
          <w:rFonts w:ascii="Times New Roman" w:hAnsi="Times New Roman" w:cs="Times New Roman"/>
          <w:sz w:val="23"/>
          <w:szCs w:val="23"/>
        </w:rPr>
        <w:t>Shaopeng Wang, Bart Haegeman and Michel Loreau</w:t>
      </w:r>
    </w:p>
    <w:p w:rsidR="00C22A3C" w:rsidRPr="005B2238" w:rsidRDefault="00C22A3C" w:rsidP="001A0710">
      <w:pPr>
        <w:spacing w:after="0" w:line="480" w:lineRule="auto"/>
        <w:rPr>
          <w:rFonts w:ascii="Times New Roman" w:hAnsi="Times New Roman" w:cs="Times New Roman"/>
          <w:i/>
          <w:sz w:val="23"/>
          <w:szCs w:val="23"/>
        </w:rPr>
      </w:pPr>
      <w:r w:rsidRPr="005B2238">
        <w:rPr>
          <w:rFonts w:ascii="Times New Roman" w:hAnsi="Times New Roman" w:cs="Times New Roman"/>
          <w:i/>
          <w:sz w:val="23"/>
          <w:szCs w:val="23"/>
        </w:rPr>
        <w:t>Centre for Biodiversity Theory and Modelling, Station d’EcologieExperimentale du CNRS, 09200, Moulis, France</w:t>
      </w:r>
    </w:p>
    <w:p w:rsidR="00C22A3C" w:rsidRPr="001A0710" w:rsidRDefault="00C22A3C" w:rsidP="001A0710">
      <w:pPr>
        <w:spacing w:after="0" w:line="480" w:lineRule="auto"/>
        <w:rPr>
          <w:rFonts w:ascii="Times New Roman" w:hAnsi="Times New Roman"/>
          <w:sz w:val="23"/>
          <w:szCs w:val="23"/>
        </w:rPr>
      </w:pPr>
      <w:r w:rsidRPr="005B2238">
        <w:rPr>
          <w:rFonts w:ascii="Times New Roman" w:hAnsi="Times New Roman"/>
          <w:sz w:val="23"/>
          <w:szCs w:val="23"/>
        </w:rPr>
        <w:t xml:space="preserve">Email: shaopeng.wang@ecoex-moulis.cnrs.fr, </w:t>
      </w:r>
      <w:r w:rsidR="00224806" w:rsidRPr="005B2238">
        <w:rPr>
          <w:rFonts w:ascii="Times New Roman" w:hAnsi="Times New Roman"/>
          <w:sz w:val="23"/>
          <w:szCs w:val="23"/>
        </w:rPr>
        <w:t>bart.haegeman@ecoex-moulis.cnrs.fr</w:t>
      </w:r>
      <w:r w:rsidRPr="005B2238">
        <w:rPr>
          <w:rFonts w:ascii="Times New Roman" w:hAnsi="Times New Roman"/>
          <w:sz w:val="23"/>
          <w:szCs w:val="23"/>
        </w:rPr>
        <w:t>,</w:t>
      </w:r>
      <w:r w:rsidRPr="005B2238">
        <w:rPr>
          <w:rStyle w:val="gi"/>
          <w:sz w:val="23"/>
          <w:szCs w:val="23"/>
        </w:rPr>
        <w:t xml:space="preserve"> </w:t>
      </w:r>
      <w:r w:rsidRPr="005B2238">
        <w:rPr>
          <w:rFonts w:ascii="Times New Roman" w:hAnsi="Times New Roman"/>
          <w:sz w:val="23"/>
          <w:szCs w:val="23"/>
        </w:rPr>
        <w:t>michel.loreau@ecoex-moulis.cnrs.fr</w:t>
      </w:r>
    </w:p>
    <w:p w:rsidR="00C97B30" w:rsidRPr="005B2238" w:rsidRDefault="00C97B30" w:rsidP="001A0710">
      <w:pPr>
        <w:spacing w:after="0" w:line="480" w:lineRule="auto"/>
        <w:rPr>
          <w:rFonts w:ascii="Times New Roman" w:hAnsi="Times New Roman" w:cs="Times New Roman"/>
          <w:b/>
          <w:sz w:val="23"/>
          <w:szCs w:val="23"/>
        </w:rPr>
      </w:pPr>
    </w:p>
    <w:p w:rsidR="00C97B30" w:rsidRPr="005B2238" w:rsidRDefault="00C97B30" w:rsidP="001A0710">
      <w:pPr>
        <w:spacing w:after="0" w:line="480" w:lineRule="auto"/>
        <w:rPr>
          <w:rFonts w:ascii="Times New Roman" w:hAnsi="Times New Roman" w:cs="Times New Roman"/>
          <w:b/>
          <w:sz w:val="23"/>
          <w:szCs w:val="23"/>
        </w:rPr>
      </w:pPr>
    </w:p>
    <w:p w:rsidR="00C22A3C" w:rsidRPr="005B2238" w:rsidRDefault="00C22A3C" w:rsidP="001A0710">
      <w:pPr>
        <w:spacing w:after="0" w:line="480" w:lineRule="auto"/>
        <w:jc w:val="center"/>
        <w:rPr>
          <w:rFonts w:ascii="Times New Roman" w:hAnsi="Times New Roman" w:cs="Times New Roman"/>
          <w:sz w:val="28"/>
          <w:szCs w:val="23"/>
        </w:rPr>
      </w:pPr>
      <w:r w:rsidRPr="005B2238">
        <w:rPr>
          <w:rFonts w:ascii="Times New Roman" w:hAnsi="Times New Roman" w:cs="Times New Roman"/>
          <w:sz w:val="28"/>
          <w:szCs w:val="23"/>
        </w:rPr>
        <w:t>Supplementary materials</w:t>
      </w:r>
    </w:p>
    <w:p w:rsidR="00C22A3C" w:rsidRPr="005B2238" w:rsidRDefault="00C22A3C" w:rsidP="001A0710">
      <w:pPr>
        <w:spacing w:after="0" w:line="480" w:lineRule="auto"/>
        <w:rPr>
          <w:rFonts w:ascii="Times New Roman" w:hAnsi="Times New Roman" w:cs="Times New Roman"/>
          <w:b/>
          <w:sz w:val="23"/>
          <w:szCs w:val="23"/>
        </w:rPr>
      </w:pPr>
    </w:p>
    <w:p w:rsidR="00C22A3C" w:rsidRPr="005B2238" w:rsidRDefault="00C22A3C" w:rsidP="001A0710">
      <w:pPr>
        <w:spacing w:after="0" w:line="480" w:lineRule="auto"/>
        <w:ind w:left="1350" w:hanging="1350"/>
        <w:rPr>
          <w:rFonts w:ascii="Times New Roman" w:hAnsi="Times New Roman" w:cs="Times New Roman"/>
          <w:sz w:val="23"/>
          <w:szCs w:val="23"/>
        </w:rPr>
      </w:pPr>
      <w:r w:rsidRPr="005B2238">
        <w:rPr>
          <w:rFonts w:ascii="Times New Roman" w:hAnsi="Times New Roman" w:cs="Times New Roman"/>
          <w:b/>
          <w:sz w:val="23"/>
          <w:szCs w:val="23"/>
        </w:rPr>
        <w:t xml:space="preserve">Appendix </w:t>
      </w:r>
      <w:r w:rsidR="00112930" w:rsidRPr="005B2238">
        <w:rPr>
          <w:rFonts w:ascii="Times New Roman" w:hAnsi="Times New Roman" w:cs="Times New Roman"/>
          <w:b/>
          <w:sz w:val="23"/>
          <w:szCs w:val="23"/>
        </w:rPr>
        <w:t>1</w:t>
      </w:r>
      <w:r w:rsidRPr="005B2238">
        <w:rPr>
          <w:rFonts w:ascii="Times New Roman" w:hAnsi="Times New Roman" w:cs="Times New Roman"/>
          <w:b/>
          <w:sz w:val="23"/>
          <w:szCs w:val="23"/>
        </w:rPr>
        <w:t>.</w:t>
      </w:r>
      <w:r w:rsidRPr="005B2238">
        <w:rPr>
          <w:rFonts w:ascii="Times New Roman" w:hAnsi="Times New Roman" w:cs="Times New Roman"/>
          <w:sz w:val="23"/>
          <w:szCs w:val="23"/>
        </w:rPr>
        <w:t xml:space="preserve"> </w:t>
      </w:r>
      <w:r w:rsidR="00574DC7" w:rsidRPr="005B2238">
        <w:rPr>
          <w:rFonts w:ascii="Times New Roman" w:hAnsi="Times New Roman" w:cs="Times New Roman"/>
          <w:sz w:val="23"/>
          <w:szCs w:val="23"/>
        </w:rPr>
        <w:t>C</w:t>
      </w:r>
      <w:r w:rsidRPr="005B2238">
        <w:rPr>
          <w:rFonts w:ascii="Times New Roman" w:hAnsi="Times New Roman" w:cs="Times New Roman"/>
          <w:sz w:val="23"/>
          <w:szCs w:val="23"/>
        </w:rPr>
        <w:t>ontinuous-time model</w:t>
      </w:r>
      <w:r w:rsidR="00E41A23" w:rsidRPr="005B2238">
        <w:rPr>
          <w:rFonts w:ascii="Times New Roman" w:hAnsi="Times New Roman" w:cs="Times New Roman"/>
          <w:sz w:val="23"/>
          <w:szCs w:val="23"/>
        </w:rPr>
        <w:t>s</w:t>
      </w:r>
      <w:r w:rsidRPr="005B2238">
        <w:rPr>
          <w:rFonts w:ascii="Times New Roman" w:hAnsi="Times New Roman" w:cs="Times New Roman"/>
          <w:sz w:val="23"/>
          <w:szCs w:val="23"/>
        </w:rPr>
        <w:t xml:space="preserve"> </w:t>
      </w:r>
      <w:r w:rsidR="00574DC7" w:rsidRPr="005B2238">
        <w:rPr>
          <w:rFonts w:ascii="Times New Roman" w:hAnsi="Times New Roman" w:cs="Times New Roman"/>
          <w:sz w:val="23"/>
          <w:szCs w:val="23"/>
        </w:rPr>
        <w:t>and their analytic solutions in</w:t>
      </w:r>
      <w:r w:rsidRPr="005B2238">
        <w:rPr>
          <w:rFonts w:ascii="Times New Roman" w:hAnsi="Times New Roman" w:cs="Times New Roman"/>
          <w:sz w:val="23"/>
          <w:szCs w:val="23"/>
        </w:rPr>
        <w:t xml:space="preserve"> </w:t>
      </w:r>
      <w:r w:rsidR="009C7426">
        <w:rPr>
          <w:rFonts w:ascii="Times New Roman" w:hAnsi="Times New Roman" w:cs="Times New Roman"/>
          <w:sz w:val="23"/>
          <w:szCs w:val="23"/>
        </w:rPr>
        <w:t>homogeneous</w:t>
      </w:r>
      <w:r w:rsidR="009C7426" w:rsidRPr="005B2238">
        <w:rPr>
          <w:rFonts w:ascii="Times New Roman" w:hAnsi="Times New Roman" w:cs="Times New Roman"/>
          <w:sz w:val="23"/>
          <w:szCs w:val="23"/>
        </w:rPr>
        <w:t xml:space="preserve"> </w:t>
      </w:r>
      <w:r w:rsidR="00574DC7" w:rsidRPr="005B2238">
        <w:rPr>
          <w:rFonts w:ascii="Times New Roman" w:hAnsi="Times New Roman" w:cs="Times New Roman"/>
          <w:sz w:val="23"/>
          <w:szCs w:val="23"/>
        </w:rPr>
        <w:t>metapopulations</w:t>
      </w:r>
    </w:p>
    <w:p w:rsidR="00C22A3C" w:rsidRPr="005B2238" w:rsidRDefault="00C22A3C" w:rsidP="001A0710">
      <w:pPr>
        <w:spacing w:after="0" w:line="480" w:lineRule="auto"/>
        <w:ind w:left="1350" w:hanging="1350"/>
        <w:rPr>
          <w:rFonts w:ascii="Times New Roman" w:hAnsi="Times New Roman" w:cs="Times New Roman"/>
          <w:b/>
          <w:sz w:val="23"/>
          <w:szCs w:val="23"/>
        </w:rPr>
      </w:pPr>
      <w:r w:rsidRPr="005B2238">
        <w:rPr>
          <w:rFonts w:ascii="Times New Roman" w:hAnsi="Times New Roman" w:cs="Times New Roman"/>
          <w:b/>
          <w:sz w:val="23"/>
          <w:szCs w:val="23"/>
        </w:rPr>
        <w:t xml:space="preserve">Appendix </w:t>
      </w:r>
      <w:r w:rsidR="00112930" w:rsidRPr="005B2238">
        <w:rPr>
          <w:rFonts w:ascii="Times New Roman" w:hAnsi="Times New Roman" w:cs="Times New Roman"/>
          <w:b/>
          <w:sz w:val="23"/>
          <w:szCs w:val="23"/>
        </w:rPr>
        <w:t>2</w:t>
      </w:r>
      <w:r w:rsidRPr="005B2238">
        <w:rPr>
          <w:rFonts w:ascii="Times New Roman" w:hAnsi="Times New Roman" w:cs="Times New Roman"/>
          <w:b/>
          <w:sz w:val="23"/>
          <w:szCs w:val="23"/>
        </w:rPr>
        <w:t xml:space="preserve">. </w:t>
      </w:r>
      <w:r w:rsidR="00574DC7" w:rsidRPr="005B2238">
        <w:rPr>
          <w:rFonts w:ascii="Times New Roman" w:hAnsi="Times New Roman" w:cs="Times New Roman"/>
          <w:sz w:val="23"/>
          <w:szCs w:val="23"/>
        </w:rPr>
        <w:t>C</w:t>
      </w:r>
      <w:r w:rsidR="00E41A23" w:rsidRPr="005B2238">
        <w:rPr>
          <w:rFonts w:ascii="Times New Roman" w:hAnsi="Times New Roman" w:cs="Times New Roman"/>
          <w:sz w:val="23"/>
          <w:szCs w:val="23"/>
        </w:rPr>
        <w:t>ontinuous-time</w:t>
      </w:r>
      <w:r w:rsidRPr="005B2238">
        <w:rPr>
          <w:rFonts w:ascii="Times New Roman" w:hAnsi="Times New Roman" w:cs="Times New Roman"/>
          <w:sz w:val="23"/>
          <w:szCs w:val="23"/>
        </w:rPr>
        <w:t xml:space="preserve"> models with </w:t>
      </w:r>
      <w:r w:rsidR="009C7426">
        <w:rPr>
          <w:rFonts w:ascii="Times New Roman" w:hAnsi="Times New Roman" w:cs="Times New Roman"/>
          <w:sz w:val="23"/>
          <w:szCs w:val="23"/>
        </w:rPr>
        <w:t>spatial heterogeneity</w:t>
      </w:r>
    </w:p>
    <w:p w:rsidR="00112930" w:rsidRPr="005B2238" w:rsidRDefault="00112930" w:rsidP="001A0710">
      <w:pPr>
        <w:spacing w:after="0" w:line="480" w:lineRule="auto"/>
        <w:ind w:left="1350" w:hanging="1350"/>
        <w:rPr>
          <w:rFonts w:ascii="Times New Roman" w:hAnsi="Times New Roman" w:cs="Times New Roman"/>
          <w:sz w:val="23"/>
          <w:szCs w:val="23"/>
        </w:rPr>
      </w:pPr>
      <w:r w:rsidRPr="005B2238">
        <w:rPr>
          <w:rFonts w:ascii="Times New Roman" w:hAnsi="Times New Roman" w:cs="Times New Roman"/>
          <w:b/>
          <w:sz w:val="23"/>
          <w:szCs w:val="23"/>
        </w:rPr>
        <w:t xml:space="preserve">Appendix </w:t>
      </w:r>
      <w:r w:rsidR="00647892" w:rsidRPr="005B2238">
        <w:rPr>
          <w:rFonts w:ascii="Times New Roman" w:hAnsi="Times New Roman" w:cs="Times New Roman"/>
          <w:b/>
          <w:sz w:val="23"/>
          <w:szCs w:val="23"/>
        </w:rPr>
        <w:t>3</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Discrete</w:t>
      </w:r>
      <w:r w:rsidR="00574DC7" w:rsidRPr="005B2238">
        <w:rPr>
          <w:rFonts w:ascii="Times New Roman" w:hAnsi="Times New Roman" w:cs="Times New Roman"/>
          <w:sz w:val="23"/>
          <w:szCs w:val="23"/>
        </w:rPr>
        <w:t>-time</w:t>
      </w:r>
      <w:r w:rsidRPr="005B2238">
        <w:rPr>
          <w:rFonts w:ascii="Times New Roman" w:hAnsi="Times New Roman" w:cs="Times New Roman"/>
          <w:sz w:val="23"/>
          <w:szCs w:val="23"/>
        </w:rPr>
        <w:t xml:space="preserve"> models and their </w:t>
      </w:r>
      <w:r w:rsidR="00E41A23" w:rsidRPr="005B2238">
        <w:rPr>
          <w:rFonts w:ascii="Times New Roman" w:hAnsi="Times New Roman" w:cs="Times New Roman"/>
          <w:sz w:val="23"/>
          <w:szCs w:val="23"/>
        </w:rPr>
        <w:t xml:space="preserve">analytic </w:t>
      </w:r>
      <w:r w:rsidRPr="005B2238">
        <w:rPr>
          <w:rFonts w:ascii="Times New Roman" w:hAnsi="Times New Roman" w:cs="Times New Roman"/>
          <w:sz w:val="23"/>
          <w:szCs w:val="23"/>
        </w:rPr>
        <w:t xml:space="preserve">solutions in </w:t>
      </w:r>
      <w:r w:rsidR="009C7426">
        <w:rPr>
          <w:rFonts w:ascii="Times New Roman" w:hAnsi="Times New Roman" w:cs="Times New Roman"/>
          <w:sz w:val="23"/>
          <w:szCs w:val="23"/>
        </w:rPr>
        <w:t>homogeneous</w:t>
      </w:r>
      <w:r w:rsidR="009C7426" w:rsidRPr="005B2238">
        <w:rPr>
          <w:rFonts w:ascii="Times New Roman" w:hAnsi="Times New Roman" w:cs="Times New Roman"/>
          <w:sz w:val="23"/>
          <w:szCs w:val="23"/>
        </w:rPr>
        <w:t xml:space="preserve"> </w:t>
      </w:r>
      <w:r w:rsidRPr="005B2238">
        <w:rPr>
          <w:rFonts w:ascii="Times New Roman" w:hAnsi="Times New Roman" w:cs="Times New Roman"/>
          <w:sz w:val="23"/>
          <w:szCs w:val="23"/>
        </w:rPr>
        <w:t>metapopulations</w:t>
      </w:r>
    </w:p>
    <w:p w:rsidR="00647892" w:rsidRPr="005B2238" w:rsidRDefault="00647892" w:rsidP="001A0710">
      <w:pPr>
        <w:spacing w:after="0" w:line="480" w:lineRule="auto"/>
        <w:ind w:left="1350" w:hanging="1350"/>
        <w:rPr>
          <w:rFonts w:ascii="Times New Roman" w:hAnsi="Times New Roman" w:cs="Times New Roman"/>
          <w:sz w:val="23"/>
          <w:szCs w:val="23"/>
        </w:rPr>
      </w:pPr>
      <w:r w:rsidRPr="005B2238">
        <w:rPr>
          <w:rFonts w:ascii="Times New Roman" w:hAnsi="Times New Roman" w:cs="Times New Roman"/>
          <w:b/>
          <w:sz w:val="23"/>
          <w:szCs w:val="23"/>
        </w:rPr>
        <w:t xml:space="preserve">Appendix 4. </w:t>
      </w:r>
      <w:r w:rsidRPr="005B2238">
        <w:rPr>
          <w:rFonts w:ascii="Times New Roman" w:hAnsi="Times New Roman" w:cs="Times New Roman"/>
          <w:sz w:val="23"/>
          <w:szCs w:val="23"/>
        </w:rPr>
        <w:t xml:space="preserve">Environmental stochasticity beyond white noise </w:t>
      </w:r>
    </w:p>
    <w:p w:rsidR="00C22A3C" w:rsidRPr="005B2238" w:rsidRDefault="00C22A3C" w:rsidP="001A0710">
      <w:pPr>
        <w:spacing w:after="0" w:line="480" w:lineRule="auto"/>
        <w:ind w:left="1350" w:hanging="1350"/>
        <w:rPr>
          <w:rFonts w:ascii="Times New Roman" w:hAnsi="Times New Roman" w:cs="Times New Roman"/>
          <w:b/>
          <w:sz w:val="23"/>
          <w:szCs w:val="23"/>
        </w:rPr>
      </w:pPr>
      <w:r w:rsidRPr="005B2238">
        <w:rPr>
          <w:rFonts w:ascii="Times New Roman" w:hAnsi="Times New Roman" w:cs="Times New Roman"/>
          <w:b/>
          <w:sz w:val="23"/>
          <w:szCs w:val="23"/>
        </w:rPr>
        <w:t xml:space="preserve">Appendix </w:t>
      </w:r>
      <w:r w:rsidR="00647892" w:rsidRPr="005B2238">
        <w:rPr>
          <w:rFonts w:ascii="Times New Roman" w:hAnsi="Times New Roman" w:cs="Times New Roman"/>
          <w:b/>
          <w:sz w:val="23"/>
          <w:szCs w:val="23"/>
        </w:rPr>
        <w:t>5</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Supplementary figures</w:t>
      </w:r>
      <w:r w:rsidR="00E52A4A" w:rsidRPr="005B2238">
        <w:rPr>
          <w:rFonts w:ascii="Times New Roman" w:hAnsi="Times New Roman" w:cs="Times New Roman"/>
          <w:sz w:val="23"/>
          <w:szCs w:val="23"/>
        </w:rPr>
        <w:t xml:space="preserve"> </w:t>
      </w:r>
      <w:r w:rsidR="00B638A5" w:rsidRPr="005B2238">
        <w:rPr>
          <w:rFonts w:ascii="Times New Roman" w:hAnsi="Times New Roman" w:cs="Times New Roman"/>
          <w:sz w:val="23"/>
          <w:szCs w:val="23"/>
        </w:rPr>
        <w:t xml:space="preserve">(Figures </w:t>
      </w:r>
      <w:r w:rsidR="00E52A4A" w:rsidRPr="005B2238">
        <w:rPr>
          <w:rFonts w:ascii="Times New Roman" w:hAnsi="Times New Roman" w:cs="Times New Roman"/>
          <w:sz w:val="23"/>
          <w:szCs w:val="23"/>
        </w:rPr>
        <w:t>A1-A</w:t>
      </w:r>
      <w:r w:rsidR="00551CB7">
        <w:rPr>
          <w:rFonts w:ascii="Times New Roman" w:hAnsi="Times New Roman" w:cs="Times New Roman"/>
          <w:sz w:val="23"/>
          <w:szCs w:val="23"/>
        </w:rPr>
        <w:t>5</w:t>
      </w:r>
      <w:r w:rsidR="00B638A5" w:rsidRPr="005B2238">
        <w:rPr>
          <w:rFonts w:ascii="Times New Roman" w:hAnsi="Times New Roman" w:cs="Times New Roman"/>
          <w:sz w:val="23"/>
          <w:szCs w:val="23"/>
        </w:rPr>
        <w:t>)</w:t>
      </w:r>
    </w:p>
    <w:p w:rsidR="00C22A3C" w:rsidRPr="005B2238" w:rsidRDefault="00C22A3C" w:rsidP="001A0710">
      <w:pPr>
        <w:spacing w:after="0" w:line="480" w:lineRule="auto"/>
        <w:rPr>
          <w:rFonts w:ascii="Times New Roman" w:hAnsi="Times New Roman" w:cs="Times New Roman"/>
          <w:b/>
          <w:sz w:val="23"/>
          <w:szCs w:val="23"/>
        </w:rPr>
      </w:pPr>
      <w:r w:rsidRPr="005B2238">
        <w:rPr>
          <w:rFonts w:ascii="Times New Roman" w:hAnsi="Times New Roman" w:cs="Times New Roman"/>
          <w:b/>
          <w:sz w:val="23"/>
          <w:szCs w:val="23"/>
        </w:rPr>
        <w:br w:type="page"/>
      </w:r>
    </w:p>
    <w:p w:rsidR="00575D28" w:rsidRPr="005B2238" w:rsidRDefault="00575D28"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lastRenderedPageBreak/>
        <w:t xml:space="preserve">Appendix 1. </w:t>
      </w:r>
    </w:p>
    <w:p w:rsidR="00E41A23" w:rsidRPr="005B2238" w:rsidRDefault="00574DC7"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t xml:space="preserve">Continuous-time models and their analytic solutions in </w:t>
      </w:r>
      <w:r w:rsidR="009C7426">
        <w:rPr>
          <w:rFonts w:ascii="Times New Roman" w:hAnsi="Times New Roman" w:cs="Times New Roman"/>
          <w:b/>
          <w:sz w:val="23"/>
          <w:szCs w:val="23"/>
        </w:rPr>
        <w:t>homogeneous</w:t>
      </w:r>
      <w:r w:rsidR="009C7426" w:rsidRPr="005B2238">
        <w:rPr>
          <w:rFonts w:ascii="Times New Roman" w:hAnsi="Times New Roman" w:cs="Times New Roman"/>
          <w:b/>
          <w:sz w:val="23"/>
          <w:szCs w:val="23"/>
        </w:rPr>
        <w:t xml:space="preserve"> </w:t>
      </w:r>
      <w:r w:rsidRPr="005B2238">
        <w:rPr>
          <w:rFonts w:ascii="Times New Roman" w:hAnsi="Times New Roman" w:cs="Times New Roman"/>
          <w:b/>
          <w:sz w:val="23"/>
          <w:szCs w:val="23"/>
        </w:rPr>
        <w:t>metapopulations</w:t>
      </w:r>
    </w:p>
    <w:p w:rsidR="00575D28" w:rsidRPr="005B2238" w:rsidRDefault="00575D28" w:rsidP="008245A9">
      <w:pPr>
        <w:spacing w:after="0" w:line="288" w:lineRule="auto"/>
        <w:rPr>
          <w:rFonts w:ascii="Times New Roman" w:hAnsi="Times New Roman" w:cs="Times New Roman"/>
          <w:sz w:val="23"/>
          <w:szCs w:val="23"/>
        </w:rPr>
      </w:pPr>
    </w:p>
    <w:p w:rsidR="00964785" w:rsidRPr="005B2238" w:rsidRDefault="00964785"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In this appendix, we first explain the nature of </w:t>
      </w:r>
      <w:r w:rsidR="005A33BD" w:rsidRPr="005B2238">
        <w:rPr>
          <w:rFonts w:ascii="Times New Roman" w:hAnsi="Times New Roman" w:cs="Times New Roman"/>
          <w:sz w:val="23"/>
          <w:szCs w:val="23"/>
        </w:rPr>
        <w:t xml:space="preserve">the </w:t>
      </w:r>
      <w:r w:rsidRPr="005B2238">
        <w:rPr>
          <w:rFonts w:ascii="Times New Roman" w:hAnsi="Times New Roman" w:cs="Times New Roman"/>
          <w:sz w:val="23"/>
          <w:szCs w:val="23"/>
        </w:rPr>
        <w:t xml:space="preserve">white-noise term in continuous-time models, and then derive the solutions for our metapopulation models in </w:t>
      </w:r>
      <w:r w:rsidR="009C7426">
        <w:rPr>
          <w:rFonts w:ascii="Times New Roman" w:hAnsi="Times New Roman" w:cs="Times New Roman"/>
          <w:sz w:val="23"/>
          <w:szCs w:val="23"/>
        </w:rPr>
        <w:t>homogeneous</w:t>
      </w:r>
      <w:r w:rsidR="009C7426" w:rsidRPr="005B2238">
        <w:rPr>
          <w:rFonts w:ascii="Times New Roman" w:hAnsi="Times New Roman" w:cs="Times New Roman"/>
          <w:sz w:val="23"/>
          <w:szCs w:val="23"/>
        </w:rPr>
        <w:t xml:space="preserve"> </w:t>
      </w:r>
      <w:r w:rsidRPr="005B2238">
        <w:rPr>
          <w:rFonts w:ascii="Times New Roman" w:hAnsi="Times New Roman" w:cs="Times New Roman"/>
          <w:sz w:val="23"/>
          <w:szCs w:val="23"/>
        </w:rPr>
        <w:t>cases.</w:t>
      </w:r>
    </w:p>
    <w:p w:rsidR="00964785" w:rsidRPr="005B2238" w:rsidRDefault="00964785" w:rsidP="008245A9">
      <w:pPr>
        <w:spacing w:after="0" w:line="288" w:lineRule="auto"/>
        <w:rPr>
          <w:rFonts w:ascii="Times New Roman" w:hAnsi="Times New Roman" w:cs="Times New Roman"/>
          <w:sz w:val="23"/>
          <w:szCs w:val="23"/>
        </w:rPr>
      </w:pPr>
    </w:p>
    <w:p w:rsidR="00A27EB0" w:rsidRPr="005B2238" w:rsidRDefault="00A27EB0" w:rsidP="00A27EB0">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White-noise environmental stochasticity in continuous-time models</w:t>
      </w:r>
    </w:p>
    <w:p w:rsidR="00A27EB0" w:rsidRPr="005B2238" w:rsidRDefault="00A27EB0" w:rsidP="00A27EB0">
      <w:pPr>
        <w:pStyle w:val="a9"/>
        <w:spacing w:before="0" w:beforeAutospacing="0" w:after="0" w:afterAutospacing="0" w:line="288" w:lineRule="auto"/>
        <w:rPr>
          <w:sz w:val="23"/>
          <w:szCs w:val="23"/>
        </w:rPr>
      </w:pPr>
      <w:r w:rsidRPr="005B2238">
        <w:rPr>
          <w:sz w:val="23"/>
          <w:szCs w:val="23"/>
        </w:rPr>
        <w:t>In discrete time, white noise is defined as a sequence of independent Gaussian random variables. These Gaussian random variables have all zero mean and the same variance. In continuous time, the definition of white noise is more technical (</w:t>
      </w:r>
      <w:r w:rsidR="00DF48A2" w:rsidRPr="005B2238">
        <w:rPr>
          <w:sz w:val="23"/>
          <w:szCs w:val="23"/>
        </w:rPr>
        <w:t>v</w:t>
      </w:r>
      <w:r w:rsidRPr="005B2238">
        <w:rPr>
          <w:sz w:val="23"/>
          <w:szCs w:val="23"/>
        </w:rPr>
        <w:t xml:space="preserve">an Kampen 1992). Here we do not </w:t>
      </w:r>
      <w:r w:rsidR="00220F3B" w:rsidRPr="005B2238">
        <w:rPr>
          <w:sz w:val="23"/>
          <w:szCs w:val="23"/>
        </w:rPr>
        <w:t>provide</w:t>
      </w:r>
      <w:r w:rsidRPr="005B2238">
        <w:rPr>
          <w:sz w:val="23"/>
          <w:szCs w:val="23"/>
        </w:rPr>
        <w:t xml:space="preserve"> a </w:t>
      </w:r>
      <w:r w:rsidR="00220F3B" w:rsidRPr="005B2238">
        <w:rPr>
          <w:sz w:val="23"/>
          <w:szCs w:val="23"/>
        </w:rPr>
        <w:t xml:space="preserve">rigorous </w:t>
      </w:r>
      <w:r w:rsidRPr="005B2238">
        <w:rPr>
          <w:sz w:val="23"/>
          <w:szCs w:val="23"/>
        </w:rPr>
        <w:t>definition, but try to give an intuitive idea</w:t>
      </w:r>
      <w:r w:rsidR="00220F3B" w:rsidRPr="005B2238">
        <w:rPr>
          <w:sz w:val="23"/>
          <w:szCs w:val="23"/>
        </w:rPr>
        <w:t xml:space="preserve"> of continuous-time white noise</w:t>
      </w:r>
      <w:r w:rsidRPr="005B2238">
        <w:rPr>
          <w:sz w:val="23"/>
          <w:szCs w:val="23"/>
        </w:rPr>
        <w:t>. In particular, we explain how a continuous-time model with white noise (like Eqs. 1 and 2 in the main text) can be simulated numerically.</w:t>
      </w:r>
    </w:p>
    <w:p w:rsidR="00A27EB0" w:rsidRPr="005B2238" w:rsidRDefault="00A27EB0" w:rsidP="00A27EB0">
      <w:pPr>
        <w:pStyle w:val="a9"/>
        <w:spacing w:before="0" w:beforeAutospacing="0" w:after="0" w:afterAutospacing="0" w:line="288" w:lineRule="auto"/>
        <w:rPr>
          <w:sz w:val="23"/>
          <w:szCs w:val="23"/>
        </w:rPr>
      </w:pPr>
      <w:r w:rsidRPr="005B2238">
        <w:rPr>
          <w:sz w:val="23"/>
          <w:szCs w:val="23"/>
        </w:rPr>
        <w:tab/>
        <w:t>We consider a linear model,</w:t>
      </w:r>
    </w:p>
    <w:p w:rsidR="00A27EB0" w:rsidRPr="005B2238" w:rsidRDefault="005A33BD" w:rsidP="00DF48A2">
      <w:pPr>
        <w:pStyle w:val="a9"/>
        <w:spacing w:before="0" w:beforeAutospacing="0" w:after="0" w:afterAutospacing="0" w:line="288" w:lineRule="auto"/>
        <w:rPr>
          <w:sz w:val="23"/>
          <w:szCs w:val="23"/>
        </w:rPr>
      </w:pPr>
      <w:r w:rsidRPr="005B2238">
        <w:rPr>
          <w:position w:val="-24"/>
          <w:sz w:val="23"/>
          <w:szCs w:val="23"/>
        </w:rPr>
        <w:object w:dxaOrig="22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27.65pt" o:ole="">
            <v:imagedata r:id="rId7" o:title=""/>
          </v:shape>
          <o:OLEObject Type="Embed" ProgID="Equation.3" ShapeID="_x0000_i1025" DrawAspect="Content" ObjectID="_1501524841" r:id="rId8"/>
        </w:object>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964785" w:rsidRPr="005B2238">
        <w:rPr>
          <w:position w:val="-10"/>
          <w:sz w:val="23"/>
          <w:szCs w:val="23"/>
        </w:rPr>
        <w:tab/>
      </w:r>
      <w:r w:rsidR="00DF48A2" w:rsidRPr="005B2238">
        <w:rPr>
          <w:position w:val="-10"/>
          <w:sz w:val="23"/>
          <w:szCs w:val="23"/>
        </w:rPr>
        <w:t>(1)</w:t>
      </w:r>
    </w:p>
    <w:p w:rsidR="00A27EB0" w:rsidRPr="005B2238" w:rsidRDefault="00A27EB0" w:rsidP="00A27EB0">
      <w:pPr>
        <w:pStyle w:val="a9"/>
        <w:spacing w:before="0" w:beforeAutospacing="0" w:after="0" w:afterAutospacing="0" w:line="288" w:lineRule="auto"/>
        <w:rPr>
          <w:sz w:val="23"/>
          <w:szCs w:val="23"/>
        </w:rPr>
      </w:pPr>
      <w:r w:rsidRPr="005B2238">
        <w:rPr>
          <w:sz w:val="23"/>
          <w:szCs w:val="23"/>
        </w:rPr>
        <w:t xml:space="preserve">with </w:t>
      </w:r>
      <w:r w:rsidRPr="005B2238">
        <w:rPr>
          <w:position w:val="-10"/>
          <w:sz w:val="23"/>
          <w:szCs w:val="23"/>
        </w:rPr>
        <w:object w:dxaOrig="520" w:dyaOrig="400">
          <v:shape id="_x0000_i1026" type="#_x0000_t75" style="width:25.95pt;height:19.25pt" o:ole="">
            <v:imagedata r:id="rId9" o:title=""/>
          </v:shape>
          <o:OLEObject Type="Embed" ProgID="Equation.3" ShapeID="_x0000_i1026" DrawAspect="Content" ObjectID="_1501524842" r:id="rId10"/>
        </w:object>
      </w:r>
      <w:r w:rsidRPr="005B2238">
        <w:rPr>
          <w:position w:val="-24"/>
          <w:sz w:val="23"/>
          <w:szCs w:val="23"/>
        </w:rPr>
        <w:t xml:space="preserve"> </w:t>
      </w:r>
      <w:r w:rsidRPr="005B2238">
        <w:rPr>
          <w:sz w:val="23"/>
          <w:szCs w:val="23"/>
        </w:rPr>
        <w:t xml:space="preserve">the vector of dynamical variables and </w:t>
      </w:r>
      <w:r w:rsidR="006C79C4" w:rsidRPr="005B2238">
        <w:rPr>
          <w:i/>
          <w:sz w:val="23"/>
          <w:szCs w:val="23"/>
        </w:rPr>
        <w:t>A</w:t>
      </w:r>
      <w:r w:rsidRPr="005B2238">
        <w:rPr>
          <w:sz w:val="23"/>
          <w:szCs w:val="23"/>
        </w:rPr>
        <w:t xml:space="preserve"> the matrix describing the deterministic model. The vector of white-noise perturbations </w:t>
      </w:r>
      <w:r w:rsidR="00FE7DB7" w:rsidRPr="005B2238">
        <w:rPr>
          <w:position w:val="-10"/>
          <w:sz w:val="23"/>
          <w:szCs w:val="23"/>
        </w:rPr>
        <w:object w:dxaOrig="499" w:dyaOrig="400">
          <v:shape id="_x0000_i1027" type="#_x0000_t75" style="width:25.1pt;height:19.25pt" o:ole="">
            <v:imagedata r:id="rId11" o:title=""/>
          </v:shape>
          <o:OLEObject Type="Embed" ProgID="Equation.3" ShapeID="_x0000_i1027" DrawAspect="Content" ObjectID="_1501524843" r:id="rId12"/>
        </w:object>
      </w:r>
      <w:r w:rsidRPr="005B2238">
        <w:rPr>
          <w:sz w:val="23"/>
          <w:szCs w:val="23"/>
        </w:rPr>
        <w:t xml:space="preserve"> is characterized by a covariance matrix </w:t>
      </w:r>
      <w:r w:rsidRPr="005B2238">
        <w:rPr>
          <w:i/>
          <w:sz w:val="23"/>
          <w:szCs w:val="23"/>
        </w:rPr>
        <w:t>V</w:t>
      </w:r>
      <w:r w:rsidR="006C79C4" w:rsidRPr="005B2238">
        <w:rPr>
          <w:i/>
          <w:sz w:val="23"/>
          <w:szCs w:val="23"/>
          <w:vertAlign w:val="subscript"/>
        </w:rPr>
        <w:t>ω</w:t>
      </w:r>
      <w:r w:rsidR="00CF4044" w:rsidRPr="005B2238">
        <w:rPr>
          <w:sz w:val="23"/>
          <w:szCs w:val="23"/>
        </w:rPr>
        <w:t xml:space="preserve">. </w:t>
      </w:r>
      <w:r w:rsidR="007D6A9A" w:rsidRPr="005B2238">
        <w:rPr>
          <w:sz w:val="23"/>
          <w:szCs w:val="23"/>
        </w:rPr>
        <w:t>B</w:t>
      </w:r>
      <w:r w:rsidRPr="005B2238">
        <w:rPr>
          <w:sz w:val="23"/>
          <w:szCs w:val="23"/>
        </w:rPr>
        <w:t xml:space="preserve">ecause </w:t>
      </w:r>
      <w:r w:rsidR="006C79C4" w:rsidRPr="005B2238">
        <w:rPr>
          <w:position w:val="-10"/>
          <w:sz w:val="23"/>
          <w:szCs w:val="23"/>
        </w:rPr>
        <w:object w:dxaOrig="499" w:dyaOrig="400">
          <v:shape id="_x0000_i1028" type="#_x0000_t75" style="width:25.1pt;height:19.25pt" o:ole="">
            <v:imagedata r:id="rId13" o:title=""/>
          </v:shape>
          <o:OLEObject Type="Embed" ProgID="Equation.3" ShapeID="_x0000_i1028" DrawAspect="Content" ObjectID="_1501524844" r:id="rId14"/>
        </w:object>
      </w:r>
      <w:r w:rsidRPr="005B2238">
        <w:rPr>
          <w:position w:val="-24"/>
          <w:sz w:val="23"/>
          <w:szCs w:val="23"/>
        </w:rPr>
        <w:t xml:space="preserve"> </w:t>
      </w:r>
      <w:r w:rsidRPr="005B2238">
        <w:rPr>
          <w:sz w:val="23"/>
          <w:szCs w:val="23"/>
        </w:rPr>
        <w:t xml:space="preserve">is a random function, the trajectories </w:t>
      </w:r>
      <w:r w:rsidRPr="005B2238">
        <w:rPr>
          <w:position w:val="-10"/>
          <w:sz w:val="23"/>
          <w:szCs w:val="23"/>
        </w:rPr>
        <w:object w:dxaOrig="520" w:dyaOrig="400">
          <v:shape id="_x0000_i1029" type="#_x0000_t75" style="width:25.95pt;height:19.25pt" o:ole="">
            <v:imagedata r:id="rId9" o:title=""/>
          </v:shape>
          <o:OLEObject Type="Embed" ProgID="Equation.3" ShapeID="_x0000_i1029" DrawAspect="Content" ObjectID="_1501524845" r:id="rId15"/>
        </w:object>
      </w:r>
      <w:r w:rsidRPr="005B2238">
        <w:rPr>
          <w:position w:val="-24"/>
          <w:sz w:val="23"/>
          <w:szCs w:val="23"/>
        </w:rPr>
        <w:t xml:space="preserve"> </w:t>
      </w:r>
      <w:r w:rsidRPr="005B2238">
        <w:rPr>
          <w:sz w:val="23"/>
          <w:szCs w:val="23"/>
        </w:rPr>
        <w:t xml:space="preserve">generated by this model are also random functions. To generate a realization of </w:t>
      </w:r>
      <w:r w:rsidRPr="005B2238">
        <w:rPr>
          <w:position w:val="-10"/>
          <w:sz w:val="23"/>
          <w:szCs w:val="23"/>
        </w:rPr>
        <w:object w:dxaOrig="520" w:dyaOrig="400">
          <v:shape id="_x0000_i1030" type="#_x0000_t75" style="width:25.95pt;height:19.25pt" o:ole="">
            <v:imagedata r:id="rId9" o:title=""/>
          </v:shape>
          <o:OLEObject Type="Embed" ProgID="Equation.3" ShapeID="_x0000_i1030" DrawAspect="Content" ObjectID="_1501524846" r:id="rId16"/>
        </w:object>
      </w:r>
      <w:r w:rsidRPr="005B2238">
        <w:rPr>
          <w:sz w:val="23"/>
          <w:szCs w:val="23"/>
        </w:rPr>
        <w:t xml:space="preserve">, we consider a (small) time step </w:t>
      </w:r>
      <w:r w:rsidRPr="005B2238">
        <w:rPr>
          <w:i/>
          <w:sz w:val="23"/>
          <w:szCs w:val="23"/>
        </w:rPr>
        <w:t>δt</w:t>
      </w:r>
      <w:r w:rsidRPr="005B2238">
        <w:rPr>
          <w:sz w:val="23"/>
          <w:szCs w:val="23"/>
        </w:rPr>
        <w:t xml:space="preserve"> and time instants </w:t>
      </w:r>
      <w:r w:rsidRPr="005B2238">
        <w:rPr>
          <w:i/>
          <w:sz w:val="23"/>
          <w:szCs w:val="23"/>
        </w:rPr>
        <w:t>t</w:t>
      </w:r>
      <w:r w:rsidRPr="005B2238">
        <w:rPr>
          <w:i/>
          <w:sz w:val="23"/>
          <w:szCs w:val="23"/>
          <w:vertAlign w:val="subscript"/>
        </w:rPr>
        <w:t>k</w:t>
      </w:r>
      <w:r w:rsidRPr="005B2238">
        <w:rPr>
          <w:sz w:val="23"/>
          <w:szCs w:val="23"/>
        </w:rPr>
        <w:t xml:space="preserve"> = </w:t>
      </w:r>
      <w:r w:rsidRPr="005B2238">
        <w:rPr>
          <w:i/>
          <w:sz w:val="23"/>
          <w:szCs w:val="23"/>
        </w:rPr>
        <w:t>k</w:t>
      </w:r>
      <w:r w:rsidR="004E230C" w:rsidRPr="005B2238">
        <w:rPr>
          <w:i/>
          <w:sz w:val="23"/>
          <w:szCs w:val="23"/>
        </w:rPr>
        <w:t xml:space="preserve"> </w:t>
      </w:r>
      <w:r w:rsidRPr="005B2238">
        <w:rPr>
          <w:i/>
          <w:sz w:val="23"/>
          <w:szCs w:val="23"/>
        </w:rPr>
        <w:t>δt</w:t>
      </w:r>
      <w:r w:rsidRPr="005B2238">
        <w:rPr>
          <w:sz w:val="23"/>
          <w:szCs w:val="23"/>
        </w:rPr>
        <w:t xml:space="preserve"> for integer </w:t>
      </w:r>
      <w:r w:rsidRPr="005B2238">
        <w:rPr>
          <w:i/>
          <w:sz w:val="23"/>
          <w:szCs w:val="23"/>
        </w:rPr>
        <w:t>k</w:t>
      </w:r>
      <w:r w:rsidRPr="005B2238">
        <w:rPr>
          <w:sz w:val="23"/>
          <w:szCs w:val="23"/>
        </w:rPr>
        <w:t>. We simulate the following discrete-time model,</w:t>
      </w:r>
    </w:p>
    <w:p w:rsidR="00A27EB0" w:rsidRPr="005B2238" w:rsidRDefault="00FE7DB7" w:rsidP="00DF48A2">
      <w:pPr>
        <w:autoSpaceDE w:val="0"/>
        <w:autoSpaceDN w:val="0"/>
        <w:adjustRightInd w:val="0"/>
        <w:spacing w:after="0" w:line="240" w:lineRule="auto"/>
        <w:rPr>
          <w:rFonts w:ascii="CMMI10" w:hAnsi="CMMI10" w:cs="CMMI10"/>
          <w:sz w:val="23"/>
          <w:szCs w:val="23"/>
        </w:rPr>
      </w:pPr>
      <w:r w:rsidRPr="005B2238">
        <w:rPr>
          <w:rFonts w:ascii="Times New Roman" w:hAnsi="Times New Roman" w:cs="Times New Roman"/>
          <w:position w:val="-12"/>
          <w:sz w:val="23"/>
          <w:szCs w:val="23"/>
        </w:rPr>
        <w:object w:dxaOrig="3500" w:dyaOrig="420">
          <v:shape id="_x0000_i1031" type="#_x0000_t75" style="width:175.8pt;height:20.1pt" o:ole="">
            <v:imagedata r:id="rId17" o:title=""/>
          </v:shape>
          <o:OLEObject Type="Embed" ProgID="Equation.3" ShapeID="_x0000_i1031" DrawAspect="Content" ObjectID="_1501524847" r:id="rId18"/>
        </w:object>
      </w:r>
      <w:r w:rsidR="00DF48A2" w:rsidRPr="005B2238">
        <w:rPr>
          <w:rFonts w:ascii="Times New Roman" w:hAnsi="Times New Roman" w:cs="Times New Roman"/>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rFonts w:ascii="Times New Roman" w:hAnsi="Times New Roman" w:cs="Times New Roman"/>
          <w:position w:val="-10"/>
          <w:sz w:val="23"/>
          <w:szCs w:val="23"/>
        </w:rPr>
        <w:t>(2)</w:t>
      </w:r>
    </w:p>
    <w:p w:rsidR="00A27EB0" w:rsidRPr="005B2238" w:rsidRDefault="00A27EB0" w:rsidP="00A27EB0">
      <w:pPr>
        <w:pStyle w:val="a9"/>
        <w:spacing w:before="0" w:beforeAutospacing="0" w:after="0" w:afterAutospacing="0" w:line="288" w:lineRule="auto"/>
        <w:rPr>
          <w:sz w:val="23"/>
          <w:szCs w:val="23"/>
        </w:rPr>
      </w:pPr>
      <w:r w:rsidRPr="005B2238">
        <w:rPr>
          <w:sz w:val="23"/>
          <w:szCs w:val="23"/>
        </w:rPr>
        <w:t xml:space="preserve">The noise term </w:t>
      </w:r>
      <w:r w:rsidRPr="005B2238">
        <w:rPr>
          <w:position w:val="-12"/>
          <w:sz w:val="23"/>
          <w:szCs w:val="23"/>
        </w:rPr>
        <w:object w:dxaOrig="300" w:dyaOrig="420">
          <v:shape id="_x0000_i1032" type="#_x0000_t75" style="width:15.05pt;height:20.1pt" o:ole="">
            <v:imagedata r:id="rId19" o:title=""/>
          </v:shape>
          <o:OLEObject Type="Embed" ProgID="Equation.3" ShapeID="_x0000_i1032" DrawAspect="Content" ObjectID="_1501524848" r:id="rId20"/>
        </w:object>
      </w:r>
      <w:r w:rsidRPr="005B2238">
        <w:rPr>
          <w:position w:val="-24"/>
          <w:sz w:val="23"/>
          <w:szCs w:val="23"/>
        </w:rPr>
        <w:t xml:space="preserve"> </w:t>
      </w:r>
      <w:r w:rsidR="00220F3B" w:rsidRPr="005B2238">
        <w:rPr>
          <w:sz w:val="23"/>
          <w:szCs w:val="23"/>
        </w:rPr>
        <w:t>is a vector of</w:t>
      </w:r>
      <w:r w:rsidRPr="005B2238">
        <w:rPr>
          <w:sz w:val="23"/>
          <w:szCs w:val="23"/>
        </w:rPr>
        <w:t xml:space="preserve"> Gaussian random variables with zero mean</w:t>
      </w:r>
      <w:r w:rsidR="00F60500" w:rsidRPr="005B2238">
        <w:rPr>
          <w:sz w:val="23"/>
          <w:szCs w:val="23"/>
        </w:rPr>
        <w:t xml:space="preserve"> and </w:t>
      </w:r>
      <w:r w:rsidR="00220F3B" w:rsidRPr="005B2238">
        <w:rPr>
          <w:sz w:val="23"/>
          <w:szCs w:val="23"/>
        </w:rPr>
        <w:t>a</w:t>
      </w:r>
      <w:r w:rsidR="00F60500" w:rsidRPr="005B2238">
        <w:rPr>
          <w:sz w:val="23"/>
          <w:szCs w:val="23"/>
        </w:rPr>
        <w:t xml:space="preserve"> covariance matrix</w:t>
      </w:r>
      <w:r w:rsidR="00CF4044" w:rsidRPr="005B2238">
        <w:rPr>
          <w:sz w:val="23"/>
          <w:szCs w:val="23"/>
        </w:rPr>
        <w:t xml:space="preserve"> </w:t>
      </w:r>
      <w:r w:rsidR="00220F3B" w:rsidRPr="005B2238">
        <w:rPr>
          <w:sz w:val="23"/>
          <w:szCs w:val="23"/>
        </w:rPr>
        <w:t>proportional</w:t>
      </w:r>
      <w:r w:rsidR="00CF4044" w:rsidRPr="005B2238">
        <w:rPr>
          <w:sz w:val="23"/>
          <w:szCs w:val="23"/>
        </w:rPr>
        <w:t xml:space="preserve"> to </w:t>
      </w:r>
      <w:r w:rsidR="00CF4044" w:rsidRPr="005B2238">
        <w:rPr>
          <w:i/>
          <w:sz w:val="23"/>
          <w:szCs w:val="23"/>
        </w:rPr>
        <w:t>V</w:t>
      </w:r>
      <w:r w:rsidR="00CF4044" w:rsidRPr="005B2238">
        <w:rPr>
          <w:i/>
          <w:sz w:val="23"/>
          <w:szCs w:val="23"/>
          <w:vertAlign w:val="subscript"/>
        </w:rPr>
        <w:t>ω</w:t>
      </w:r>
      <w:r w:rsidRPr="005B2238">
        <w:rPr>
          <w:sz w:val="23"/>
          <w:szCs w:val="23"/>
        </w:rPr>
        <w:t xml:space="preserve">. As the time step </w:t>
      </w:r>
      <w:r w:rsidRPr="005B2238">
        <w:rPr>
          <w:i/>
          <w:sz w:val="23"/>
          <w:szCs w:val="23"/>
        </w:rPr>
        <w:t>δt</w:t>
      </w:r>
      <w:r w:rsidRPr="005B2238">
        <w:rPr>
          <w:sz w:val="23"/>
          <w:szCs w:val="23"/>
        </w:rPr>
        <w:t xml:space="preserve"> gets smaller, the discrete-time model should approximate the continuous-time model more accurately. As we show below, the limit </w:t>
      </w:r>
      <w:r w:rsidRPr="005B2238">
        <w:rPr>
          <w:i/>
          <w:sz w:val="23"/>
          <w:szCs w:val="23"/>
        </w:rPr>
        <w:t>δt</w:t>
      </w:r>
      <w:r w:rsidRPr="005B2238">
        <w:rPr>
          <w:sz w:val="23"/>
          <w:szCs w:val="23"/>
        </w:rPr>
        <w:t xml:space="preserve"> → 0 leads to a proper continuous-time model only if the covariance matrix of the noise term </w:t>
      </w:r>
      <w:r w:rsidRPr="005B2238">
        <w:rPr>
          <w:position w:val="-12"/>
          <w:sz w:val="23"/>
          <w:szCs w:val="23"/>
        </w:rPr>
        <w:object w:dxaOrig="300" w:dyaOrig="420">
          <v:shape id="_x0000_i1033" type="#_x0000_t75" style="width:15.05pt;height:20.1pt" o:ole="">
            <v:imagedata r:id="rId21" o:title=""/>
          </v:shape>
          <o:OLEObject Type="Embed" ProgID="Equation.3" ShapeID="_x0000_i1033" DrawAspect="Content" ObjectID="_1501524849" r:id="rId22"/>
        </w:object>
      </w:r>
      <w:r w:rsidRPr="005B2238">
        <w:rPr>
          <w:sz w:val="23"/>
          <w:szCs w:val="23"/>
        </w:rPr>
        <w:t xml:space="preserve"> is proportional to </w:t>
      </w:r>
      <w:r w:rsidRPr="005B2238">
        <w:rPr>
          <w:i/>
          <w:sz w:val="23"/>
          <w:szCs w:val="23"/>
        </w:rPr>
        <w:t>δt</w:t>
      </w:r>
      <w:r w:rsidRPr="005B2238">
        <w:rPr>
          <w:sz w:val="23"/>
          <w:szCs w:val="23"/>
        </w:rPr>
        <w:t xml:space="preserve">. </w:t>
      </w:r>
      <w:r w:rsidR="00CF4044" w:rsidRPr="005B2238">
        <w:rPr>
          <w:sz w:val="23"/>
          <w:szCs w:val="23"/>
        </w:rPr>
        <w:t>In other words,</w:t>
      </w:r>
      <w:r w:rsidR="00F60500" w:rsidRPr="005B2238">
        <w:rPr>
          <w:sz w:val="23"/>
          <w:szCs w:val="23"/>
        </w:rPr>
        <w:t xml:space="preserve"> the</w:t>
      </w:r>
      <w:r w:rsidRPr="005B2238">
        <w:rPr>
          <w:sz w:val="23"/>
          <w:szCs w:val="23"/>
        </w:rPr>
        <w:t xml:space="preserve"> continuous-time model we are interested in corresponds to setting the variance of </w:t>
      </w:r>
      <w:r w:rsidR="00F60500" w:rsidRPr="005B2238">
        <w:rPr>
          <w:position w:val="-12"/>
          <w:sz w:val="23"/>
          <w:szCs w:val="23"/>
        </w:rPr>
        <w:object w:dxaOrig="300" w:dyaOrig="420">
          <v:shape id="_x0000_i1034" type="#_x0000_t75" style="width:15.05pt;height:20.1pt" o:ole="">
            <v:imagedata r:id="rId21" o:title=""/>
          </v:shape>
          <o:OLEObject Type="Embed" ProgID="Equation.3" ShapeID="_x0000_i1034" DrawAspect="Content" ObjectID="_1501524850" r:id="rId23"/>
        </w:object>
      </w:r>
      <w:r w:rsidRPr="005B2238">
        <w:rPr>
          <w:sz w:val="23"/>
          <w:szCs w:val="23"/>
        </w:rPr>
        <w:t xml:space="preserve"> equal to </w:t>
      </w:r>
      <w:r w:rsidR="00F60500" w:rsidRPr="005B2238">
        <w:rPr>
          <w:i/>
          <w:sz w:val="23"/>
          <w:szCs w:val="23"/>
        </w:rPr>
        <w:t>V</w:t>
      </w:r>
      <w:r w:rsidR="00FE7DB7" w:rsidRPr="005B2238">
        <w:rPr>
          <w:i/>
          <w:sz w:val="23"/>
          <w:szCs w:val="23"/>
          <w:vertAlign w:val="subscript"/>
        </w:rPr>
        <w:t>ω</w:t>
      </w:r>
      <w:r w:rsidRPr="005B2238">
        <w:rPr>
          <w:i/>
          <w:sz w:val="23"/>
          <w:szCs w:val="23"/>
        </w:rPr>
        <w:t>δt</w:t>
      </w:r>
      <w:r w:rsidRPr="005B2238">
        <w:rPr>
          <w:sz w:val="23"/>
          <w:szCs w:val="23"/>
        </w:rPr>
        <w:t>.</w:t>
      </w:r>
      <w:r w:rsidR="00F60500" w:rsidRPr="005B2238">
        <w:rPr>
          <w:sz w:val="23"/>
          <w:szCs w:val="23"/>
        </w:rPr>
        <w:t xml:space="preserve"> </w:t>
      </w:r>
    </w:p>
    <w:p w:rsidR="00A27EB0" w:rsidRPr="005B2238" w:rsidRDefault="00D73786" w:rsidP="00A27EB0">
      <w:pPr>
        <w:pStyle w:val="a9"/>
        <w:spacing w:before="0" w:beforeAutospacing="0" w:after="0" w:afterAutospacing="0" w:line="288" w:lineRule="auto"/>
        <w:rPr>
          <w:i/>
          <w:sz w:val="23"/>
          <w:szCs w:val="23"/>
        </w:rPr>
      </w:pPr>
      <w:r w:rsidRPr="005B2238">
        <w:rPr>
          <w:sz w:val="23"/>
          <w:szCs w:val="23"/>
        </w:rPr>
        <w:tab/>
      </w:r>
      <w:r w:rsidR="001A7133" w:rsidRPr="005B2238">
        <w:rPr>
          <w:sz w:val="23"/>
          <w:szCs w:val="23"/>
        </w:rPr>
        <w:t>W</w:t>
      </w:r>
      <w:r w:rsidR="00A27EB0" w:rsidRPr="005B2238">
        <w:rPr>
          <w:sz w:val="23"/>
          <w:szCs w:val="23"/>
        </w:rPr>
        <w:t>e use the di</w:t>
      </w:r>
      <w:r w:rsidR="00FE7DB7" w:rsidRPr="005B2238">
        <w:rPr>
          <w:sz w:val="23"/>
          <w:szCs w:val="23"/>
        </w:rPr>
        <w:t xml:space="preserve">screte-time model to derive </w:t>
      </w:r>
      <w:r w:rsidR="00A27EB0" w:rsidRPr="005B2238">
        <w:rPr>
          <w:sz w:val="23"/>
          <w:szCs w:val="23"/>
        </w:rPr>
        <w:t>the stationary covariance matrix</w:t>
      </w:r>
      <w:r w:rsidR="00FE7DB7" w:rsidRPr="005B2238">
        <w:rPr>
          <w:sz w:val="23"/>
          <w:szCs w:val="23"/>
        </w:rPr>
        <w:t xml:space="preserve"> of </w:t>
      </w:r>
      <w:r w:rsidR="00FE7DB7" w:rsidRPr="005B2238">
        <w:rPr>
          <w:position w:val="-10"/>
          <w:sz w:val="23"/>
          <w:szCs w:val="23"/>
        </w:rPr>
        <w:object w:dxaOrig="520" w:dyaOrig="400">
          <v:shape id="_x0000_i1035" type="#_x0000_t75" style="width:25.95pt;height:19.25pt" o:ole="">
            <v:imagedata r:id="rId9" o:title=""/>
          </v:shape>
          <o:OLEObject Type="Embed" ProgID="Equation.3" ShapeID="_x0000_i1035" DrawAspect="Content" ObjectID="_1501524851" r:id="rId24"/>
        </w:object>
      </w:r>
      <w:r w:rsidR="00A27EB0" w:rsidRPr="005B2238">
        <w:rPr>
          <w:sz w:val="23"/>
          <w:szCs w:val="23"/>
        </w:rPr>
        <w:t xml:space="preserve">. In discrete-time, the covariance equation of model </w:t>
      </w:r>
      <w:r w:rsidR="00FE7DB7" w:rsidRPr="005B2238">
        <w:rPr>
          <w:position w:val="-10"/>
          <w:sz w:val="23"/>
          <w:szCs w:val="23"/>
        </w:rPr>
        <w:object w:dxaOrig="2360" w:dyaOrig="400">
          <v:shape id="_x0000_i1036" type="#_x0000_t75" style="width:118.9pt;height:19.25pt" o:ole="">
            <v:imagedata r:id="rId25" o:title=""/>
          </v:shape>
          <o:OLEObject Type="Embed" ProgID="Equation.3" ShapeID="_x0000_i1036" DrawAspect="Content" ObjectID="_1501524852" r:id="rId26"/>
        </w:object>
      </w:r>
      <w:r w:rsidR="00A27EB0" w:rsidRPr="005B2238">
        <w:rPr>
          <w:position w:val="-24"/>
          <w:sz w:val="23"/>
          <w:szCs w:val="23"/>
        </w:rPr>
        <w:t xml:space="preserve"> </w:t>
      </w:r>
      <w:r w:rsidR="00A27EB0" w:rsidRPr="005B2238">
        <w:rPr>
          <w:sz w:val="23"/>
          <w:szCs w:val="23"/>
        </w:rPr>
        <w:t xml:space="preserve">is given by </w:t>
      </w:r>
      <w:r w:rsidR="00A27EB0" w:rsidRPr="005B2238">
        <w:rPr>
          <w:i/>
          <w:sz w:val="23"/>
          <w:szCs w:val="23"/>
        </w:rPr>
        <w:t>V</w:t>
      </w:r>
      <w:r w:rsidR="00A27EB0" w:rsidRPr="005B2238">
        <w:rPr>
          <w:i/>
          <w:sz w:val="23"/>
          <w:szCs w:val="23"/>
          <w:vertAlign w:val="subscript"/>
        </w:rPr>
        <w:t>X</w:t>
      </w:r>
      <w:r w:rsidR="00A27EB0" w:rsidRPr="005B2238">
        <w:rPr>
          <w:sz w:val="23"/>
          <w:szCs w:val="23"/>
        </w:rPr>
        <w:t xml:space="preserve"> = </w:t>
      </w:r>
      <w:r w:rsidR="00FE7DB7" w:rsidRPr="005B2238">
        <w:rPr>
          <w:i/>
          <w:sz w:val="23"/>
          <w:szCs w:val="23"/>
        </w:rPr>
        <w:t>A</w:t>
      </w:r>
      <w:r w:rsidR="00A27EB0" w:rsidRPr="005B2238">
        <w:rPr>
          <w:i/>
          <w:sz w:val="23"/>
          <w:szCs w:val="23"/>
        </w:rPr>
        <w:t>V</w:t>
      </w:r>
      <w:r w:rsidR="00A27EB0" w:rsidRPr="005B2238">
        <w:rPr>
          <w:i/>
          <w:sz w:val="23"/>
          <w:szCs w:val="23"/>
          <w:vertAlign w:val="subscript"/>
        </w:rPr>
        <w:t>X</w:t>
      </w:r>
      <w:r w:rsidR="00FE7DB7" w:rsidRPr="005B2238">
        <w:rPr>
          <w:i/>
          <w:sz w:val="23"/>
          <w:szCs w:val="23"/>
        </w:rPr>
        <w:t>A</w:t>
      </w:r>
      <w:r w:rsidR="00A27EB0" w:rsidRPr="005B2238">
        <w:rPr>
          <w:i/>
          <w:sz w:val="23"/>
          <w:szCs w:val="23"/>
          <w:vertAlign w:val="superscript"/>
        </w:rPr>
        <w:t>T</w:t>
      </w:r>
      <w:r w:rsidR="00A27EB0" w:rsidRPr="005B2238">
        <w:rPr>
          <w:sz w:val="23"/>
          <w:szCs w:val="23"/>
        </w:rPr>
        <w:t xml:space="preserve"> + </w:t>
      </w:r>
      <w:r w:rsidR="00A27EB0" w:rsidRPr="005B2238">
        <w:rPr>
          <w:i/>
          <w:sz w:val="23"/>
          <w:szCs w:val="23"/>
        </w:rPr>
        <w:t>V</w:t>
      </w:r>
      <w:r w:rsidR="00FE7DB7" w:rsidRPr="005B2238">
        <w:rPr>
          <w:i/>
          <w:sz w:val="23"/>
          <w:szCs w:val="23"/>
          <w:vertAlign w:val="subscript"/>
        </w:rPr>
        <w:t>ω</w:t>
      </w:r>
      <w:r w:rsidR="00A27EB0" w:rsidRPr="005B2238">
        <w:rPr>
          <w:sz w:val="23"/>
          <w:szCs w:val="23"/>
        </w:rPr>
        <w:t xml:space="preserve">, where </w:t>
      </w:r>
      <w:r w:rsidR="00A27EB0" w:rsidRPr="005B2238">
        <w:rPr>
          <w:i/>
          <w:sz w:val="23"/>
          <w:szCs w:val="23"/>
        </w:rPr>
        <w:t>V</w:t>
      </w:r>
      <w:r w:rsidR="00A27EB0" w:rsidRPr="005B2238">
        <w:rPr>
          <w:i/>
          <w:sz w:val="23"/>
          <w:szCs w:val="23"/>
          <w:vertAlign w:val="subscript"/>
        </w:rPr>
        <w:t>X</w:t>
      </w:r>
      <w:r w:rsidR="00A27EB0" w:rsidRPr="005B2238">
        <w:rPr>
          <w:sz w:val="23"/>
          <w:szCs w:val="23"/>
        </w:rPr>
        <w:t xml:space="preserve"> denotes the stationary covariance matrix of vector </w:t>
      </w:r>
      <w:r w:rsidR="00A27EB0" w:rsidRPr="005B2238">
        <w:rPr>
          <w:position w:val="-10"/>
          <w:sz w:val="23"/>
          <w:szCs w:val="23"/>
        </w:rPr>
        <w:object w:dxaOrig="520" w:dyaOrig="400">
          <v:shape id="_x0000_i1037" type="#_x0000_t75" style="width:25.95pt;height:19.25pt" o:ole="">
            <v:imagedata r:id="rId9" o:title=""/>
          </v:shape>
          <o:OLEObject Type="Embed" ProgID="Equation.3" ShapeID="_x0000_i1037" DrawAspect="Content" ObjectID="_1501524853" r:id="rId27"/>
        </w:object>
      </w:r>
      <w:r w:rsidR="00A27EB0" w:rsidRPr="005B2238">
        <w:rPr>
          <w:sz w:val="23"/>
          <w:szCs w:val="23"/>
        </w:rPr>
        <w:t xml:space="preserve"> (Van Kampen 1992). Applied to the above discrete-time model, we get</w:t>
      </w:r>
      <w:r w:rsidR="00FE7DB7" w:rsidRPr="005B2238">
        <w:rPr>
          <w:sz w:val="23"/>
          <w:szCs w:val="23"/>
        </w:rPr>
        <w:t xml:space="preserve"> (omitting one </w:t>
      </w:r>
      <w:r w:rsidR="00FE7DB7" w:rsidRPr="005B2238">
        <w:rPr>
          <w:i/>
          <w:sz w:val="23"/>
          <w:szCs w:val="23"/>
        </w:rPr>
        <w:t>δt</w:t>
      </w:r>
      <w:r w:rsidR="00FE7DB7" w:rsidRPr="005B2238">
        <w:rPr>
          <w:sz w:val="23"/>
          <w:szCs w:val="23"/>
          <w:vertAlign w:val="superscript"/>
        </w:rPr>
        <w:t>2</w:t>
      </w:r>
      <w:r w:rsidR="00FE7DB7" w:rsidRPr="005B2238">
        <w:rPr>
          <w:sz w:val="23"/>
          <w:szCs w:val="23"/>
        </w:rPr>
        <w:t xml:space="preserve"> term):</w:t>
      </w:r>
    </w:p>
    <w:p w:rsidR="00A27EB0" w:rsidRPr="005B2238" w:rsidRDefault="005A33BD" w:rsidP="00A27EB0">
      <w:pPr>
        <w:pStyle w:val="a9"/>
        <w:spacing w:before="0" w:beforeAutospacing="0" w:after="0" w:afterAutospacing="0" w:line="288" w:lineRule="auto"/>
        <w:jc w:val="center"/>
        <w:rPr>
          <w:sz w:val="23"/>
          <w:szCs w:val="23"/>
        </w:rPr>
      </w:pPr>
      <w:r w:rsidRPr="005B2238">
        <w:rPr>
          <w:position w:val="-32"/>
          <w:sz w:val="23"/>
          <w:szCs w:val="23"/>
        </w:rPr>
        <w:object w:dxaOrig="3460" w:dyaOrig="760">
          <v:shape id="_x0000_i1038" type="#_x0000_t75" style="width:136.45pt;height:29.3pt" o:ole="">
            <v:imagedata r:id="rId28" o:title=""/>
          </v:shape>
          <o:OLEObject Type="Embed" ProgID="Equation.3" ShapeID="_x0000_i1038" DrawAspect="Content" ObjectID="_1501524854" r:id="rId29"/>
        </w:object>
      </w:r>
    </w:p>
    <w:p w:rsidR="00FE7DB7" w:rsidRPr="005B2238" w:rsidRDefault="00FE7DB7" w:rsidP="00A27EB0">
      <w:pPr>
        <w:pStyle w:val="a9"/>
        <w:spacing w:before="0" w:beforeAutospacing="0" w:after="0" w:afterAutospacing="0" w:line="288" w:lineRule="auto"/>
        <w:rPr>
          <w:sz w:val="23"/>
          <w:szCs w:val="23"/>
        </w:rPr>
      </w:pPr>
      <w:r w:rsidRPr="005B2238">
        <w:rPr>
          <w:sz w:val="23"/>
          <w:szCs w:val="23"/>
        </w:rPr>
        <w:t xml:space="preserve">Therefore, </w:t>
      </w:r>
      <w:r w:rsidRPr="005B2238">
        <w:rPr>
          <w:i/>
          <w:sz w:val="23"/>
          <w:szCs w:val="23"/>
        </w:rPr>
        <w:t>V</w:t>
      </w:r>
      <w:r w:rsidRPr="005B2238">
        <w:rPr>
          <w:i/>
          <w:sz w:val="23"/>
          <w:szCs w:val="23"/>
          <w:vertAlign w:val="subscript"/>
        </w:rPr>
        <w:t>X</w:t>
      </w:r>
      <w:r w:rsidRPr="005B2238">
        <w:rPr>
          <w:sz w:val="23"/>
          <w:szCs w:val="23"/>
        </w:rPr>
        <w:t xml:space="preserve"> is given by the following equation:</w:t>
      </w:r>
    </w:p>
    <w:p w:rsidR="00FE7DB7" w:rsidRPr="005B2238" w:rsidRDefault="005A33BD" w:rsidP="00DF48A2">
      <w:pPr>
        <w:pStyle w:val="a9"/>
        <w:spacing w:before="0" w:beforeAutospacing="0" w:after="0" w:afterAutospacing="0" w:line="288" w:lineRule="auto"/>
        <w:rPr>
          <w:sz w:val="23"/>
          <w:szCs w:val="23"/>
        </w:rPr>
      </w:pPr>
      <w:r w:rsidRPr="005B2238">
        <w:rPr>
          <w:position w:val="-12"/>
          <w:sz w:val="23"/>
          <w:szCs w:val="23"/>
        </w:rPr>
        <w:object w:dxaOrig="2200" w:dyaOrig="380">
          <v:shape id="_x0000_i1039" type="#_x0000_t75" style="width:107.15pt;height:17.6pt" o:ole="">
            <v:imagedata r:id="rId30" o:title=""/>
          </v:shape>
          <o:OLEObject Type="Embed" ProgID="Equation.3" ShapeID="_x0000_i1039" DrawAspect="Content" ObjectID="_1501524855" r:id="rId31"/>
        </w:object>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00DF48A2" w:rsidRPr="005B2238">
        <w:rPr>
          <w:position w:val="-10"/>
          <w:sz w:val="23"/>
          <w:szCs w:val="23"/>
        </w:rPr>
        <w:tab/>
      </w:r>
      <w:r w:rsidRPr="005B2238">
        <w:rPr>
          <w:position w:val="-10"/>
          <w:sz w:val="23"/>
          <w:szCs w:val="23"/>
        </w:rPr>
        <w:tab/>
      </w:r>
      <w:r w:rsidR="00DF48A2" w:rsidRPr="005B2238">
        <w:rPr>
          <w:position w:val="-10"/>
          <w:sz w:val="23"/>
          <w:szCs w:val="23"/>
        </w:rPr>
        <w:t>(3)</w:t>
      </w:r>
    </w:p>
    <w:p w:rsidR="00A27EB0" w:rsidRPr="005B2238" w:rsidRDefault="00A27EB0" w:rsidP="00A27EB0">
      <w:pPr>
        <w:pStyle w:val="a9"/>
        <w:spacing w:before="0" w:beforeAutospacing="0" w:after="0" w:afterAutospacing="0" w:line="288" w:lineRule="auto"/>
        <w:rPr>
          <w:sz w:val="23"/>
          <w:szCs w:val="23"/>
        </w:rPr>
      </w:pPr>
      <w:r w:rsidRPr="005B2238">
        <w:rPr>
          <w:sz w:val="23"/>
          <w:szCs w:val="23"/>
        </w:rPr>
        <w:lastRenderedPageBreak/>
        <w:t xml:space="preserve">This derivation illustrates that the variance of the discrete-time noise term should be proportional to </w:t>
      </w:r>
      <w:r w:rsidRPr="005B2238">
        <w:rPr>
          <w:i/>
          <w:sz w:val="23"/>
          <w:szCs w:val="23"/>
        </w:rPr>
        <w:t>δt</w:t>
      </w:r>
      <w:r w:rsidRPr="005B2238">
        <w:rPr>
          <w:sz w:val="23"/>
          <w:szCs w:val="23"/>
        </w:rPr>
        <w:t xml:space="preserve">. Indeed, if the noise variance would scale as </w:t>
      </w:r>
      <w:r w:rsidRPr="005B2238">
        <w:rPr>
          <w:i/>
          <w:sz w:val="23"/>
          <w:szCs w:val="23"/>
        </w:rPr>
        <w:t>δt</w:t>
      </w:r>
      <w:r w:rsidRPr="005B2238">
        <w:rPr>
          <w:i/>
          <w:sz w:val="23"/>
          <w:szCs w:val="23"/>
          <w:vertAlign w:val="superscript"/>
        </w:rPr>
        <w:t>α</w:t>
      </w:r>
      <w:r w:rsidRPr="005B2238">
        <w:rPr>
          <w:sz w:val="23"/>
          <w:szCs w:val="23"/>
        </w:rPr>
        <w:t xml:space="preserve"> with </w:t>
      </w:r>
      <w:r w:rsidRPr="005B2238">
        <w:rPr>
          <w:i/>
          <w:sz w:val="23"/>
          <w:szCs w:val="23"/>
        </w:rPr>
        <w:t>α</w:t>
      </w:r>
      <w:r w:rsidRPr="005B2238">
        <w:rPr>
          <w:sz w:val="23"/>
          <w:szCs w:val="23"/>
        </w:rPr>
        <w:t xml:space="preserve"> &gt; 1, then the stochastic perturbations would no longer affect the deterministic model dynamics. The solution of the covariance equation would be </w:t>
      </w:r>
      <w:r w:rsidRPr="005B2238">
        <w:rPr>
          <w:i/>
          <w:sz w:val="23"/>
          <w:szCs w:val="23"/>
        </w:rPr>
        <w:t>V</w:t>
      </w:r>
      <w:r w:rsidRPr="005B2238">
        <w:rPr>
          <w:i/>
          <w:sz w:val="23"/>
          <w:szCs w:val="23"/>
          <w:vertAlign w:val="subscript"/>
        </w:rPr>
        <w:t>X</w:t>
      </w:r>
      <w:r w:rsidRPr="005B2238">
        <w:rPr>
          <w:sz w:val="23"/>
          <w:szCs w:val="23"/>
        </w:rPr>
        <w:t xml:space="preserve"> = 0, i.e., the stationary state of the model would be purely deterministic. Conversely, if the noise variance would scale as </w:t>
      </w:r>
      <w:r w:rsidRPr="005B2238">
        <w:rPr>
          <w:i/>
          <w:sz w:val="23"/>
          <w:szCs w:val="23"/>
        </w:rPr>
        <w:t>δt</w:t>
      </w:r>
      <w:r w:rsidRPr="005B2238">
        <w:rPr>
          <w:i/>
          <w:sz w:val="23"/>
          <w:szCs w:val="23"/>
          <w:vertAlign w:val="superscript"/>
        </w:rPr>
        <w:t>α</w:t>
      </w:r>
      <w:r w:rsidRPr="005B2238">
        <w:rPr>
          <w:sz w:val="23"/>
          <w:szCs w:val="23"/>
        </w:rPr>
        <w:t xml:space="preserve"> with </w:t>
      </w:r>
      <w:r w:rsidRPr="005B2238">
        <w:rPr>
          <w:i/>
          <w:sz w:val="23"/>
          <w:szCs w:val="23"/>
        </w:rPr>
        <w:t>α</w:t>
      </w:r>
      <w:r w:rsidRPr="005B2238">
        <w:rPr>
          <w:sz w:val="23"/>
          <w:szCs w:val="23"/>
        </w:rPr>
        <w:t xml:space="preserve"> &lt; 1, then the noise would dominate. Solving the covariance equation would lead to a divergent covariance matrix </w:t>
      </w:r>
      <w:r w:rsidRPr="005B2238">
        <w:rPr>
          <w:i/>
          <w:sz w:val="23"/>
          <w:szCs w:val="23"/>
        </w:rPr>
        <w:t>V</w:t>
      </w:r>
      <w:r w:rsidRPr="005B2238">
        <w:rPr>
          <w:i/>
          <w:sz w:val="23"/>
          <w:szCs w:val="23"/>
          <w:vertAlign w:val="subscript"/>
        </w:rPr>
        <w:t>X</w:t>
      </w:r>
      <w:r w:rsidRPr="005B2238">
        <w:rPr>
          <w:sz w:val="23"/>
          <w:szCs w:val="23"/>
        </w:rPr>
        <w:t>, i.e., the deterministic model dynamics would no longer control the stochastic perturbations.</w:t>
      </w:r>
    </w:p>
    <w:p w:rsidR="00574DC7" w:rsidRPr="005B2238" w:rsidRDefault="00574DC7" w:rsidP="008245A9">
      <w:pPr>
        <w:spacing w:after="0" w:line="288" w:lineRule="auto"/>
        <w:rPr>
          <w:rFonts w:ascii="Times New Roman" w:hAnsi="Times New Roman" w:cs="Times New Roman"/>
          <w:b/>
          <w:sz w:val="23"/>
          <w:szCs w:val="23"/>
        </w:rPr>
      </w:pPr>
    </w:p>
    <w:p w:rsidR="00575D28" w:rsidRPr="005B2238" w:rsidRDefault="00575D28"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 xml:space="preserve">Linearization and </w:t>
      </w:r>
      <w:r w:rsidR="00E41A23" w:rsidRPr="005B2238">
        <w:rPr>
          <w:rFonts w:ascii="Times New Roman" w:hAnsi="Times New Roman" w:cs="Times New Roman"/>
          <w:b/>
          <w:i/>
          <w:sz w:val="23"/>
          <w:szCs w:val="23"/>
        </w:rPr>
        <w:t>analytic</w:t>
      </w:r>
      <w:r w:rsidRPr="005B2238">
        <w:rPr>
          <w:rFonts w:ascii="Times New Roman" w:hAnsi="Times New Roman" w:cs="Times New Roman"/>
          <w:b/>
          <w:i/>
          <w:sz w:val="23"/>
          <w:szCs w:val="23"/>
        </w:rPr>
        <w:t xml:space="preserve"> solutions</w:t>
      </w:r>
      <w:r w:rsidR="00495DDA" w:rsidRPr="005B2238">
        <w:rPr>
          <w:rFonts w:ascii="Times New Roman" w:hAnsi="Times New Roman" w:cs="Times New Roman"/>
          <w:b/>
          <w:i/>
          <w:sz w:val="23"/>
          <w:szCs w:val="23"/>
        </w:rPr>
        <w:t xml:space="preserve"> for </w:t>
      </w:r>
      <w:r w:rsidR="009C7426">
        <w:rPr>
          <w:rFonts w:ascii="Times New Roman" w:hAnsi="Times New Roman" w:cs="Times New Roman"/>
          <w:b/>
          <w:i/>
          <w:sz w:val="23"/>
          <w:szCs w:val="23"/>
        </w:rPr>
        <w:t>homogeneous</w:t>
      </w:r>
      <w:r w:rsidR="009C7426" w:rsidRPr="005B2238">
        <w:rPr>
          <w:rFonts w:ascii="Times New Roman" w:hAnsi="Times New Roman" w:cs="Times New Roman"/>
          <w:b/>
          <w:i/>
          <w:sz w:val="23"/>
          <w:szCs w:val="23"/>
        </w:rPr>
        <w:t xml:space="preserve"> </w:t>
      </w:r>
      <w:r w:rsidR="00495DDA" w:rsidRPr="005B2238">
        <w:rPr>
          <w:rFonts w:ascii="Times New Roman" w:hAnsi="Times New Roman" w:cs="Times New Roman"/>
          <w:b/>
          <w:i/>
          <w:sz w:val="23"/>
          <w:szCs w:val="23"/>
        </w:rPr>
        <w:t>metapopulation models</w:t>
      </w:r>
    </w:p>
    <w:p w:rsidR="00495DDA" w:rsidRPr="005B2238" w:rsidRDefault="00495DDA" w:rsidP="00495DDA">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In all appendices, we denote the continuous-time model as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xml:space="preserve"> (for comparison with discrete models), which has the form as follows:</w:t>
      </w:r>
    </w:p>
    <w:p w:rsidR="00495DDA" w:rsidRPr="005B2238" w:rsidRDefault="005A33BD" w:rsidP="00495DDA">
      <w:pPr>
        <w:spacing w:after="0" w:line="288" w:lineRule="auto"/>
        <w:rPr>
          <w:rFonts w:ascii="Times New Roman" w:hAnsi="Times New Roman" w:cs="Times New Roman"/>
          <w:position w:val="-10"/>
          <w:sz w:val="23"/>
          <w:szCs w:val="23"/>
        </w:rPr>
      </w:pPr>
      <w:r w:rsidRPr="005B2238">
        <w:rPr>
          <w:rFonts w:ascii="Times New Roman" w:hAnsi="Times New Roman" w:cs="Times New Roman"/>
          <w:position w:val="-30"/>
          <w:sz w:val="23"/>
          <w:szCs w:val="23"/>
        </w:rPr>
        <w:object w:dxaOrig="6520" w:dyaOrig="720">
          <v:shape id="_x0000_i1040" type="#_x0000_t75" style="width:306.4pt;height:32.65pt" o:ole="">
            <v:imagedata r:id="rId32" o:title=""/>
          </v:shape>
          <o:OLEObject Type="Embed" ProgID="Equation.3" ShapeID="_x0000_i1040" DrawAspect="Content" ObjectID="_1501524856" r:id="rId33"/>
        </w:object>
      </w:r>
      <w:r w:rsidR="00495DDA" w:rsidRPr="005B2238">
        <w:rPr>
          <w:rFonts w:ascii="Times New Roman" w:hAnsi="Times New Roman" w:cs="Times New Roman"/>
          <w:position w:val="-10"/>
          <w:sz w:val="23"/>
          <w:szCs w:val="23"/>
        </w:rPr>
        <w:tab/>
      </w:r>
      <w:r w:rsidR="00495DDA" w:rsidRPr="005B2238">
        <w:rPr>
          <w:rFonts w:ascii="Times New Roman" w:hAnsi="Times New Roman" w:cs="Times New Roman"/>
          <w:position w:val="-10"/>
          <w:sz w:val="23"/>
          <w:szCs w:val="23"/>
        </w:rPr>
        <w:tab/>
      </w:r>
      <w:r w:rsidR="00495DDA" w:rsidRPr="005B2238">
        <w:rPr>
          <w:rFonts w:ascii="Times New Roman" w:hAnsi="Times New Roman" w:cs="Times New Roman"/>
          <w:position w:val="-10"/>
          <w:sz w:val="23"/>
          <w:szCs w:val="23"/>
        </w:rPr>
        <w:tab/>
      </w:r>
      <w:r w:rsidR="00495DDA" w:rsidRPr="005B2238">
        <w:rPr>
          <w:rFonts w:ascii="Times New Roman" w:hAnsi="Times New Roman" w:cs="Times New Roman"/>
          <w:position w:val="-10"/>
          <w:sz w:val="23"/>
          <w:szCs w:val="23"/>
        </w:rPr>
        <w:tab/>
        <w:t>(</w:t>
      </w:r>
      <w:r w:rsidR="00DF48A2" w:rsidRPr="005B2238">
        <w:rPr>
          <w:rFonts w:ascii="Times New Roman" w:hAnsi="Times New Roman" w:cs="Times New Roman"/>
          <w:position w:val="-10"/>
          <w:sz w:val="23"/>
          <w:szCs w:val="23"/>
        </w:rPr>
        <w:t>4</w:t>
      </w:r>
      <w:r w:rsidR="00495DDA" w:rsidRPr="005B2238">
        <w:rPr>
          <w:rFonts w:ascii="Times New Roman" w:hAnsi="Times New Roman" w:cs="Times New Roman"/>
          <w:position w:val="-10"/>
          <w:sz w:val="23"/>
          <w:szCs w:val="23"/>
        </w:rPr>
        <w:t>)</w:t>
      </w:r>
    </w:p>
    <w:p w:rsidR="00575D28" w:rsidRPr="005B2238" w:rsidRDefault="00495DDA"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r>
      <w:r w:rsidR="00575D28" w:rsidRPr="005B2238">
        <w:rPr>
          <w:rFonts w:ascii="Times New Roman" w:hAnsi="Times New Roman" w:cs="Times New Roman"/>
          <w:sz w:val="23"/>
          <w:szCs w:val="23"/>
        </w:rPr>
        <w:t xml:space="preserve">In a </w:t>
      </w:r>
      <w:r w:rsidR="009C7426">
        <w:rPr>
          <w:rFonts w:ascii="Times New Roman" w:hAnsi="Times New Roman" w:cs="Times New Roman"/>
          <w:sz w:val="23"/>
          <w:szCs w:val="23"/>
        </w:rPr>
        <w:t>homogeneous</w:t>
      </w:r>
      <w:r w:rsidR="009C7426" w:rsidRPr="005B2238">
        <w:rPr>
          <w:rFonts w:ascii="Times New Roman" w:hAnsi="Times New Roman" w:cs="Times New Roman"/>
          <w:sz w:val="23"/>
          <w:szCs w:val="23"/>
        </w:rPr>
        <w:t xml:space="preserve"> </w:t>
      </w:r>
      <w:r w:rsidR="00575D28" w:rsidRPr="005B2238">
        <w:rPr>
          <w:rFonts w:ascii="Times New Roman" w:hAnsi="Times New Roman" w:cs="Times New Roman"/>
          <w:sz w:val="23"/>
          <w:szCs w:val="23"/>
        </w:rPr>
        <w:t xml:space="preserve">metapopulation without environmental fluctuations, the equilibrium local population size is simply </w:t>
      </w:r>
      <w:r w:rsidR="00575D28" w:rsidRPr="005B2238">
        <w:rPr>
          <w:rFonts w:ascii="Times New Roman" w:hAnsi="Times New Roman" w:cs="Times New Roman"/>
          <w:i/>
          <w:sz w:val="23"/>
          <w:szCs w:val="23"/>
        </w:rPr>
        <w:t>N</w:t>
      </w:r>
      <w:r w:rsidR="00575D28" w:rsidRPr="005B2238">
        <w:rPr>
          <w:rFonts w:ascii="Times New Roman" w:hAnsi="Times New Roman" w:cs="Times New Roman"/>
          <w:sz w:val="23"/>
          <w:szCs w:val="23"/>
          <w:vertAlign w:val="superscript"/>
        </w:rPr>
        <w:t>*</w:t>
      </w:r>
      <w:r w:rsidR="00575D28" w:rsidRPr="005B2238">
        <w:rPr>
          <w:rFonts w:ascii="Times New Roman" w:hAnsi="Times New Roman" w:cs="Times New Roman"/>
          <w:sz w:val="23"/>
          <w:szCs w:val="23"/>
        </w:rPr>
        <w:t xml:space="preserve"> = </w:t>
      </w:r>
      <w:r w:rsidR="00575D28" w:rsidRPr="005B2238">
        <w:rPr>
          <w:rFonts w:ascii="Times New Roman" w:hAnsi="Times New Roman" w:cs="Times New Roman"/>
          <w:i/>
          <w:sz w:val="23"/>
          <w:szCs w:val="23"/>
        </w:rPr>
        <w:t>k</w:t>
      </w:r>
      <w:r w:rsidR="00575D28" w:rsidRPr="005B2238">
        <w:rPr>
          <w:rFonts w:ascii="Times New Roman" w:hAnsi="Times New Roman" w:cs="Times New Roman"/>
          <w:sz w:val="23"/>
          <w:szCs w:val="23"/>
        </w:rPr>
        <w:t xml:space="preserve">. We thus expand Eq. </w:t>
      </w:r>
      <w:r w:rsidR="00DF48A2" w:rsidRPr="005B2238">
        <w:rPr>
          <w:rFonts w:ascii="Times New Roman" w:hAnsi="Times New Roman" w:cs="Times New Roman"/>
          <w:sz w:val="23"/>
          <w:szCs w:val="23"/>
        </w:rPr>
        <w:t>4</w:t>
      </w:r>
      <w:r w:rsidR="00575D28" w:rsidRPr="005B2238">
        <w:rPr>
          <w:rFonts w:ascii="Times New Roman" w:hAnsi="Times New Roman" w:cs="Times New Roman"/>
          <w:sz w:val="23"/>
          <w:szCs w:val="23"/>
        </w:rPr>
        <w:t xml:space="preserve"> at </w:t>
      </w:r>
      <w:r w:rsidR="00575D28" w:rsidRPr="005B2238">
        <w:rPr>
          <w:rFonts w:ascii="Times New Roman" w:hAnsi="Times New Roman" w:cs="Times New Roman"/>
          <w:i/>
          <w:sz w:val="23"/>
          <w:szCs w:val="23"/>
        </w:rPr>
        <w:t>N</w:t>
      </w:r>
      <w:r w:rsidR="00575D28" w:rsidRPr="005B2238">
        <w:rPr>
          <w:rFonts w:ascii="Times New Roman" w:hAnsi="Times New Roman" w:cs="Times New Roman"/>
          <w:i/>
          <w:sz w:val="23"/>
          <w:szCs w:val="23"/>
          <w:vertAlign w:val="subscript"/>
        </w:rPr>
        <w:t>i</w:t>
      </w:r>
      <w:r w:rsidR="00575D28" w:rsidRPr="005B2238">
        <w:rPr>
          <w:rFonts w:ascii="Times New Roman" w:hAnsi="Times New Roman" w:cs="Times New Roman"/>
          <w:sz w:val="23"/>
          <w:szCs w:val="23"/>
        </w:rPr>
        <w:t>(</w:t>
      </w:r>
      <w:r w:rsidR="00575D28" w:rsidRPr="005B2238">
        <w:rPr>
          <w:rFonts w:ascii="Times New Roman" w:hAnsi="Times New Roman" w:cs="Times New Roman"/>
          <w:i/>
          <w:sz w:val="23"/>
          <w:szCs w:val="23"/>
        </w:rPr>
        <w:t>t</w:t>
      </w:r>
      <w:r w:rsidR="00575D28" w:rsidRPr="005B2238">
        <w:rPr>
          <w:rFonts w:ascii="Times New Roman" w:hAnsi="Times New Roman" w:cs="Times New Roman"/>
          <w:sz w:val="23"/>
          <w:szCs w:val="23"/>
        </w:rPr>
        <w:t xml:space="preserve">) = </w:t>
      </w:r>
      <w:r w:rsidR="00575D28" w:rsidRPr="005B2238">
        <w:rPr>
          <w:rFonts w:ascii="Times New Roman" w:hAnsi="Times New Roman" w:cs="Times New Roman"/>
          <w:i/>
          <w:sz w:val="23"/>
          <w:szCs w:val="23"/>
        </w:rPr>
        <w:t>N</w:t>
      </w:r>
      <w:r w:rsidR="00575D28" w:rsidRPr="005B2238">
        <w:rPr>
          <w:rFonts w:ascii="Times New Roman" w:hAnsi="Times New Roman" w:cs="Times New Roman"/>
          <w:sz w:val="23"/>
          <w:szCs w:val="23"/>
          <w:vertAlign w:val="superscript"/>
        </w:rPr>
        <w:t>*</w:t>
      </w:r>
      <w:r w:rsidR="00575D28" w:rsidRPr="005B2238">
        <w:rPr>
          <w:rFonts w:ascii="Times New Roman" w:hAnsi="Times New Roman" w:cs="Times New Roman"/>
          <w:sz w:val="23"/>
          <w:szCs w:val="23"/>
        </w:rPr>
        <w:t xml:space="preserve"> and </w:t>
      </w:r>
      <w:r w:rsidR="00575D28" w:rsidRPr="005B2238">
        <w:rPr>
          <w:rFonts w:ascii="Times New Roman" w:hAnsi="Times New Roman" w:cs="Times New Roman"/>
          <w:i/>
          <w:sz w:val="23"/>
          <w:szCs w:val="23"/>
        </w:rPr>
        <w:t>ε</w:t>
      </w:r>
      <w:r w:rsidR="00575D28" w:rsidRPr="005B2238">
        <w:rPr>
          <w:rFonts w:ascii="Times New Roman" w:hAnsi="Times New Roman" w:cs="Times New Roman"/>
          <w:i/>
          <w:sz w:val="23"/>
          <w:szCs w:val="23"/>
          <w:vertAlign w:val="subscript"/>
        </w:rPr>
        <w:t>i</w:t>
      </w:r>
      <w:r w:rsidR="00575D28" w:rsidRPr="005B2238">
        <w:rPr>
          <w:rFonts w:ascii="Times New Roman" w:hAnsi="Times New Roman" w:cs="Times New Roman"/>
          <w:sz w:val="23"/>
          <w:szCs w:val="23"/>
        </w:rPr>
        <w:t>(</w:t>
      </w:r>
      <w:r w:rsidR="00575D28" w:rsidRPr="005B2238">
        <w:rPr>
          <w:rFonts w:ascii="Times New Roman" w:hAnsi="Times New Roman" w:cs="Times New Roman"/>
          <w:i/>
          <w:sz w:val="23"/>
          <w:szCs w:val="23"/>
        </w:rPr>
        <w:t>t</w:t>
      </w:r>
      <w:r w:rsidR="00575D28" w:rsidRPr="005B2238">
        <w:rPr>
          <w:rFonts w:ascii="Times New Roman" w:hAnsi="Times New Roman" w:cs="Times New Roman"/>
          <w:sz w:val="23"/>
          <w:szCs w:val="23"/>
        </w:rPr>
        <w:t>) = 0 at first order:</w:t>
      </w:r>
    </w:p>
    <w:p w:rsidR="00575D28" w:rsidRPr="005B2238" w:rsidRDefault="002B1C1C"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6140" w:dyaOrig="700">
          <v:shape id="_x0000_i1041" type="#_x0000_t75" style="width:283pt;height:32.65pt" o:ole="">
            <v:imagedata r:id="rId34" o:title=""/>
          </v:shape>
          <o:OLEObject Type="Embed" ProgID="Equation.3" ShapeID="_x0000_i1041" DrawAspect="Content" ObjectID="_1501524857" r:id="rId35"/>
        </w:object>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C19E7" w:rsidRPr="005B2238">
        <w:rPr>
          <w:rFonts w:ascii="Times New Roman" w:hAnsi="Times New Roman" w:cs="Times New Roman"/>
          <w:position w:val="-10"/>
          <w:sz w:val="23"/>
          <w:szCs w:val="23"/>
        </w:rPr>
        <w:tab/>
      </w:r>
      <w:r w:rsidR="00D10467"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w:t>
      </w:r>
      <w:r w:rsidR="00DF48A2" w:rsidRPr="005B2238">
        <w:rPr>
          <w:rFonts w:ascii="Times New Roman" w:hAnsi="Times New Roman" w:cs="Times New Roman"/>
          <w:position w:val="-10"/>
          <w:sz w:val="23"/>
          <w:szCs w:val="23"/>
        </w:rPr>
        <w:t>5</w:t>
      </w:r>
      <w:r w:rsidR="00575D28"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Denote </w:t>
      </w:r>
      <w:r w:rsidRPr="005B2238">
        <w:rPr>
          <w:rFonts w:ascii="Times New Roman" w:hAnsi="Times New Roman" w:cs="Times New Roman"/>
          <w:i/>
          <w:sz w:val="23"/>
          <w:szCs w:val="23"/>
        </w:rPr>
        <w:t>X</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 xml:space="preserve">(t) =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 xml:space="preserve">(t) -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perscript"/>
        </w:rPr>
        <w:t>*</w:t>
      </w:r>
      <w:r w:rsidRPr="005B2238">
        <w:rPr>
          <w:rFonts w:ascii="Times New Roman" w:hAnsi="Times New Roman" w:cs="Times New Roman"/>
          <w:sz w:val="23"/>
          <w:szCs w:val="23"/>
        </w:rPr>
        <w:t xml:space="preserve">, Eq. </w:t>
      </w:r>
      <w:r w:rsidR="00DF48A2" w:rsidRPr="005B2238">
        <w:rPr>
          <w:rFonts w:ascii="Times New Roman" w:hAnsi="Times New Roman" w:cs="Times New Roman"/>
          <w:sz w:val="23"/>
          <w:szCs w:val="23"/>
        </w:rPr>
        <w:t>5</w:t>
      </w:r>
      <w:r w:rsidRPr="005B2238">
        <w:rPr>
          <w:rFonts w:ascii="Times New Roman" w:hAnsi="Times New Roman" w:cs="Times New Roman"/>
          <w:sz w:val="23"/>
          <w:szCs w:val="23"/>
        </w:rPr>
        <w:t xml:space="preserve"> can be written as:</w:t>
      </w:r>
    </w:p>
    <w:p w:rsidR="00575D28" w:rsidRPr="005B2238" w:rsidRDefault="002B1C1C"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4980" w:dyaOrig="700">
          <v:shape id="_x0000_i1042" type="#_x0000_t75" style="width:226.05pt;height:31.8pt" o:ole="">
            <v:imagedata r:id="rId36" o:title=""/>
          </v:shape>
          <o:OLEObject Type="Embed" ProgID="Equation.3" ShapeID="_x0000_i1042" DrawAspect="Content" ObjectID="_1501524858" r:id="rId37"/>
        </w:object>
      </w:r>
    </w:p>
    <w:p w:rsidR="00575D28" w:rsidRPr="005B2238" w:rsidRDefault="00575D28" w:rsidP="008245A9">
      <w:pPr>
        <w:spacing w:after="0" w:line="288" w:lineRule="auto"/>
        <w:rPr>
          <w:rFonts w:ascii="Times New Roman" w:hAnsi="Times New Roman" w:cs="Times New Roman"/>
          <w:position w:val="-12"/>
          <w:sz w:val="23"/>
          <w:szCs w:val="23"/>
        </w:rPr>
      </w:pPr>
      <w:r w:rsidRPr="005B2238">
        <w:rPr>
          <w:rFonts w:ascii="Times New Roman" w:hAnsi="Times New Roman" w:cs="Times New Roman"/>
          <w:sz w:val="23"/>
          <w:szCs w:val="23"/>
        </w:rPr>
        <w:t>which has matrix form:</w:t>
      </w:r>
      <w:r w:rsidRPr="005B2238">
        <w:rPr>
          <w:rFonts w:ascii="Times New Roman" w:hAnsi="Times New Roman" w:cs="Times New Roman"/>
          <w:sz w:val="23"/>
          <w:szCs w:val="23"/>
        </w:rPr>
        <w:br/>
      </w:r>
      <w:r w:rsidR="00622536" w:rsidRPr="005B2238">
        <w:rPr>
          <w:rFonts w:ascii="Times New Roman" w:hAnsi="Times New Roman" w:cs="Times New Roman"/>
          <w:position w:val="-24"/>
          <w:sz w:val="23"/>
          <w:szCs w:val="23"/>
        </w:rPr>
        <w:object w:dxaOrig="2460" w:dyaOrig="680">
          <v:shape id="_x0000_i1043" type="#_x0000_t75" style="width:123.05pt;height:33.5pt" o:ole="">
            <v:imagedata r:id="rId38" o:title=""/>
          </v:shape>
          <o:OLEObject Type="Embed" ProgID="Equation.3" ShapeID="_x0000_i1043" DrawAspect="Content" ObjectID="_1501524859" r:id="rId39"/>
        </w:object>
      </w:r>
      <w:r w:rsidRPr="005B2238">
        <w:rPr>
          <w:rFonts w:ascii="Times New Roman" w:hAnsi="Times New Roman" w:cs="Times New Roman"/>
          <w:position w:val="-30"/>
          <w:sz w:val="23"/>
          <w:szCs w:val="23"/>
        </w:rPr>
        <w:tab/>
      </w:r>
      <w:r w:rsidRPr="005B2238">
        <w:rPr>
          <w:rFonts w:ascii="Times New Roman" w:hAnsi="Times New Roman" w:cs="Times New Roman"/>
          <w:position w:val="-30"/>
          <w:sz w:val="23"/>
          <w:szCs w:val="23"/>
        </w:rPr>
        <w:tab/>
      </w:r>
      <w:r w:rsidRPr="005B2238">
        <w:rPr>
          <w:rFonts w:ascii="Times New Roman" w:hAnsi="Times New Roman" w:cs="Times New Roman"/>
          <w:position w:val="-30"/>
          <w:sz w:val="23"/>
          <w:szCs w:val="23"/>
        </w:rPr>
        <w:tab/>
      </w:r>
      <w:r w:rsidRPr="005B2238">
        <w:rPr>
          <w:rFonts w:ascii="Times New Roman" w:hAnsi="Times New Roman" w:cs="Times New Roman"/>
          <w:position w:val="-30"/>
          <w:sz w:val="23"/>
          <w:szCs w:val="23"/>
        </w:rPr>
        <w:tab/>
      </w:r>
      <w:r w:rsidRPr="005B2238">
        <w:rPr>
          <w:rFonts w:ascii="Times New Roman" w:hAnsi="Times New Roman" w:cs="Times New Roman"/>
          <w:position w:val="-3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005C19E7"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w:t>
      </w:r>
      <w:r w:rsidR="00DF48A2" w:rsidRPr="005B2238">
        <w:rPr>
          <w:rFonts w:ascii="Times New Roman" w:hAnsi="Times New Roman" w:cs="Times New Roman"/>
          <w:position w:val="-10"/>
          <w:sz w:val="23"/>
          <w:szCs w:val="23"/>
        </w:rPr>
        <w:t>6</w:t>
      </w:r>
      <w:r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sz w:val="23"/>
          <w:szCs w:val="23"/>
          <w:vertAlign w:val="superscript"/>
        </w:rPr>
      </w:pPr>
      <w:r w:rsidRPr="005B2238">
        <w:rPr>
          <w:rFonts w:ascii="Times New Roman" w:hAnsi="Times New Roman" w:cs="Times New Roman"/>
          <w:sz w:val="23"/>
          <w:szCs w:val="23"/>
        </w:rPr>
        <w:t xml:space="preserve">where </w:t>
      </w:r>
    </w:p>
    <w:p w:rsidR="00575D28" w:rsidRPr="005B2238" w:rsidRDefault="00575D28" w:rsidP="008245A9">
      <w:pPr>
        <w:spacing w:after="0" w:line="288" w:lineRule="auto"/>
        <w:rPr>
          <w:sz w:val="23"/>
          <w:szCs w:val="23"/>
        </w:rPr>
      </w:pPr>
      <w:r w:rsidRPr="005B2238">
        <w:rPr>
          <w:rFonts w:ascii="Times New Roman" w:hAnsi="Times New Roman" w:cs="Times New Roman"/>
          <w:sz w:val="23"/>
          <w:szCs w:val="23"/>
        </w:rPr>
        <w:tab/>
        <w:t xml:space="preserve"> </w:t>
      </w:r>
      <w:r w:rsidR="002B1C1C" w:rsidRPr="005B2238">
        <w:rPr>
          <w:position w:val="-112"/>
          <w:sz w:val="23"/>
          <w:szCs w:val="23"/>
        </w:rPr>
        <w:object w:dxaOrig="3879" w:dyaOrig="2360">
          <v:shape id="_x0000_i1044" type="#_x0000_t75" style="width:127.25pt;height:77.85pt" o:ole="">
            <v:imagedata r:id="rId40" o:title=""/>
          </v:shape>
          <o:OLEObject Type="Embed" ProgID="Equation.3" ShapeID="_x0000_i1044" DrawAspect="Content" ObjectID="_1501524860" r:id="rId41"/>
        </w:object>
      </w:r>
      <w:r w:rsidRPr="005B2238">
        <w:rPr>
          <w:rFonts w:ascii="Times New Roman" w:hAnsi="Times New Roman" w:cs="Times New Roman"/>
          <w:position w:val="-10"/>
          <w:sz w:val="23"/>
          <w:szCs w:val="23"/>
        </w:rPr>
        <w:t xml:space="preserve"> </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Note that </w:t>
      </w:r>
      <w:r w:rsidRPr="005B2238">
        <w:rPr>
          <w:rFonts w:ascii="Times New Roman" w:hAnsi="Times New Roman" w:cs="Times New Roman"/>
          <w:i/>
          <w:sz w:val="23"/>
          <w:szCs w:val="23"/>
        </w:rPr>
        <w:t>J</w:t>
      </w:r>
      <w:r w:rsidRPr="005B2238">
        <w:rPr>
          <w:rFonts w:ascii="Times New Roman" w:hAnsi="Times New Roman" w:cs="Times New Roman"/>
          <w:sz w:val="23"/>
          <w:szCs w:val="23"/>
        </w:rPr>
        <w:t xml:space="preserve"> is the Jacobian matrix, the eigenvalues of which are: </w:t>
      </w:r>
      <w:r w:rsidRPr="005B2238">
        <w:rPr>
          <w:rFonts w:ascii="Times New Roman" w:hAnsi="Times New Roman" w:cs="Times New Roman"/>
          <w:i/>
          <w:sz w:val="23"/>
          <w:szCs w:val="23"/>
        </w:rPr>
        <w:t>-r</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-r-md/(m-1)</w:t>
      </w:r>
      <w:r w:rsidRPr="005B2238">
        <w:rPr>
          <w:rFonts w:ascii="Times New Roman" w:hAnsi="Times New Roman" w:cs="Times New Roman"/>
          <w:sz w:val="23"/>
          <w:szCs w:val="23"/>
        </w:rPr>
        <w:t xml:space="preserve"> (m-1 replicates). Local stability requires all the eigenvalues to be negative, i.e. </w:t>
      </w:r>
      <w:r w:rsidRPr="005B2238">
        <w:rPr>
          <w:rFonts w:ascii="Times New Roman" w:hAnsi="Times New Roman" w:cs="Times New Roman"/>
          <w:i/>
          <w:sz w:val="23"/>
          <w:szCs w:val="23"/>
        </w:rPr>
        <w:t xml:space="preserve">r </w:t>
      </w:r>
      <w:r w:rsidRPr="005B2238">
        <w:rPr>
          <w:rFonts w:ascii="Times New Roman" w:hAnsi="Times New Roman" w:cs="Times New Roman"/>
          <w:sz w:val="23"/>
          <w:szCs w:val="23"/>
        </w:rPr>
        <w:t>&gt; 0. In other words, the criterion for local stability in the spatial system is the same as for the non-spatial one.</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The Eq. </w:t>
      </w:r>
      <w:r w:rsidR="00DF48A2" w:rsidRPr="005B2238">
        <w:rPr>
          <w:rFonts w:ascii="Times New Roman" w:hAnsi="Times New Roman" w:cs="Times New Roman"/>
          <w:sz w:val="23"/>
          <w:szCs w:val="23"/>
        </w:rPr>
        <w:t>6</w:t>
      </w:r>
      <w:r w:rsidR="00E41A23" w:rsidRPr="005B2238">
        <w:rPr>
          <w:rFonts w:ascii="Times New Roman" w:hAnsi="Times New Roman" w:cs="Times New Roman"/>
          <w:sz w:val="23"/>
          <w:szCs w:val="23"/>
        </w:rPr>
        <w:t xml:space="preserve"> </w:t>
      </w:r>
      <w:r w:rsidRPr="005B2238">
        <w:rPr>
          <w:rFonts w:ascii="Times New Roman" w:hAnsi="Times New Roman" w:cs="Times New Roman"/>
          <w:sz w:val="23"/>
          <w:szCs w:val="23"/>
        </w:rPr>
        <w:t xml:space="preserve">is known as an Ornstein-Uhlenbeck process (van Kampen 1992), and the covariance of </w:t>
      </w:r>
      <w:r w:rsidRPr="005B2238">
        <w:rPr>
          <w:rFonts w:ascii="Times New Roman" w:hAnsi="Times New Roman" w:cs="Times New Roman"/>
          <w:position w:val="-10"/>
          <w:sz w:val="23"/>
          <w:szCs w:val="23"/>
        </w:rPr>
        <w:object w:dxaOrig="520" w:dyaOrig="400">
          <v:shape id="_x0000_i1045" type="#_x0000_t75" style="width:25.95pt;height:20.95pt" o:ole="">
            <v:imagedata r:id="rId42" o:title=""/>
          </v:shape>
          <o:OLEObject Type="Embed" ProgID="Equation.3" ShapeID="_x0000_i1045" DrawAspect="Content" ObjectID="_1501524861" r:id="rId43"/>
        </w:object>
      </w:r>
      <w:r w:rsidRPr="005B2238">
        <w:rPr>
          <w:rFonts w:ascii="Times New Roman" w:hAnsi="Times New Roman" w:cs="Times New Roman"/>
          <w:position w:val="-30"/>
          <w:sz w:val="23"/>
          <w:szCs w:val="23"/>
        </w:rPr>
        <w:t xml:space="preserve"> </w:t>
      </w:r>
      <w:r w:rsidRPr="005B2238">
        <w:rPr>
          <w:rFonts w:ascii="Times New Roman" w:hAnsi="Times New Roman" w:cs="Times New Roman"/>
          <w:sz w:val="23"/>
          <w:szCs w:val="23"/>
        </w:rPr>
        <w:t xml:space="preserve">(i.e. </w:t>
      </w:r>
      <w:r w:rsidRPr="005B2238">
        <w:rPr>
          <w:rFonts w:ascii="Times New Roman" w:hAnsi="Times New Roman" w:cs="Times New Roman"/>
          <w:i/>
          <w:sz w:val="23"/>
          <w:szCs w:val="23"/>
        </w:rPr>
        <w:t>V</w:t>
      </w:r>
      <w:r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is determined by the following continuous-time Lyapunov equation</w:t>
      </w:r>
      <w:r w:rsidR="00DF48A2" w:rsidRPr="005B2238">
        <w:rPr>
          <w:rFonts w:ascii="Times New Roman" w:hAnsi="Times New Roman" w:cs="Times New Roman"/>
          <w:sz w:val="23"/>
          <w:szCs w:val="23"/>
        </w:rPr>
        <w:t xml:space="preserve"> (see also Eq. 3)</w:t>
      </w:r>
      <w:r w:rsidRPr="005B2238">
        <w:rPr>
          <w:rFonts w:ascii="Times New Roman" w:hAnsi="Times New Roman" w:cs="Times New Roman"/>
          <w:sz w:val="23"/>
          <w:szCs w:val="23"/>
        </w:rPr>
        <w:t>:</w:t>
      </w:r>
    </w:p>
    <w:p w:rsidR="00575D28" w:rsidRPr="005B2238" w:rsidRDefault="005A33BD" w:rsidP="008245A9">
      <w:pPr>
        <w:spacing w:after="0" w:line="288" w:lineRule="auto"/>
        <w:rPr>
          <w:position w:val="-10"/>
          <w:sz w:val="23"/>
          <w:szCs w:val="23"/>
        </w:rPr>
      </w:pPr>
      <w:r w:rsidRPr="005B2238">
        <w:rPr>
          <w:position w:val="-12"/>
          <w:sz w:val="23"/>
          <w:szCs w:val="23"/>
        </w:rPr>
        <w:object w:dxaOrig="2500" w:dyaOrig="440">
          <v:shape id="_x0000_i1046" type="#_x0000_t75" style="width:103.8pt;height:18.4pt" o:ole="">
            <v:imagedata r:id="rId44" o:title=""/>
          </v:shape>
          <o:OLEObject Type="Embed" ProgID="Equation.3" ShapeID="_x0000_i1046" DrawAspect="Content" ObjectID="_1501524862" r:id="rId45"/>
        </w:object>
      </w:r>
      <w:r w:rsidR="00575D28" w:rsidRPr="005B2238">
        <w:rPr>
          <w:position w:val="-10"/>
          <w:sz w:val="23"/>
          <w:szCs w:val="23"/>
        </w:rPr>
        <w:tab/>
      </w:r>
      <w:r w:rsidR="00575D28" w:rsidRPr="005B2238">
        <w:rPr>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D10467"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w:t>
      </w:r>
      <w:r w:rsidR="00B36A2F" w:rsidRPr="005B2238">
        <w:rPr>
          <w:rFonts w:ascii="Times New Roman" w:hAnsi="Times New Roman" w:cs="Times New Roman"/>
          <w:position w:val="-10"/>
          <w:sz w:val="23"/>
          <w:szCs w:val="23"/>
        </w:rPr>
        <w:t>7</w:t>
      </w:r>
      <w:r w:rsidR="00575D28"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Note that both matrices </w:t>
      </w:r>
      <w:r w:rsidRPr="005B2238">
        <w:rPr>
          <w:rFonts w:ascii="Times New Roman" w:hAnsi="Times New Roman" w:cs="Times New Roman"/>
          <w:i/>
          <w:sz w:val="23"/>
          <w:szCs w:val="23"/>
        </w:rPr>
        <w:t>J</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V</w:t>
      </w:r>
      <w:r w:rsidRPr="005B2238">
        <w:rPr>
          <w:rFonts w:ascii="Times New Roman" w:hAnsi="Times New Roman" w:cs="Times New Roman"/>
          <w:i/>
          <w:sz w:val="23"/>
          <w:szCs w:val="23"/>
          <w:vertAlign w:val="subscript"/>
        </w:rPr>
        <w:t>ε</w:t>
      </w:r>
      <w:r w:rsidRPr="005B2238">
        <w:rPr>
          <w:rFonts w:ascii="Times New Roman" w:hAnsi="Times New Roman" w:cs="Times New Roman"/>
          <w:sz w:val="23"/>
          <w:szCs w:val="23"/>
        </w:rPr>
        <w:t xml:space="preserve"> have a specific form: all diagonal elements are equal and all non-diagonal elements are equal. As a result, the matrix </w:t>
      </w:r>
      <w:r w:rsidRPr="005B2238">
        <w:rPr>
          <w:rFonts w:ascii="Times New Roman" w:hAnsi="Times New Roman" w:cs="Times New Roman"/>
          <w:i/>
          <w:sz w:val="23"/>
          <w:szCs w:val="23"/>
        </w:rPr>
        <w:t>V</w:t>
      </w:r>
      <w:r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xml:space="preserve"> also has this specific form. Therefore, to obtain </w:t>
      </w:r>
      <w:r w:rsidRPr="005B2238">
        <w:rPr>
          <w:rFonts w:ascii="Times New Roman" w:hAnsi="Times New Roman" w:cs="Times New Roman"/>
          <w:i/>
          <w:sz w:val="23"/>
          <w:szCs w:val="23"/>
        </w:rPr>
        <w:t>V</w:t>
      </w:r>
      <w:r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we only need to solve a linear equation of two unknowns. More specifically, we denote:</w:t>
      </w:r>
    </w:p>
    <w:p w:rsidR="00575D28" w:rsidRPr="005B2238" w:rsidRDefault="002B1C1C" w:rsidP="008245A9">
      <w:pPr>
        <w:adjustRightInd w:val="0"/>
        <w:snapToGrid w:val="0"/>
        <w:spacing w:after="0" w:line="288" w:lineRule="auto"/>
        <w:jc w:val="center"/>
        <w:rPr>
          <w:rFonts w:ascii="Times New Roman" w:hAnsi="Times New Roman" w:cs="Times New Roman"/>
          <w:sz w:val="23"/>
          <w:szCs w:val="23"/>
        </w:rPr>
      </w:pPr>
      <w:r w:rsidRPr="005B2238">
        <w:rPr>
          <w:position w:val="-68"/>
          <w:sz w:val="23"/>
          <w:szCs w:val="23"/>
        </w:rPr>
        <w:object w:dxaOrig="2299" w:dyaOrig="1480">
          <v:shape id="_x0000_i1047" type="#_x0000_t75" style="width:82.9pt;height:54.4pt" o:ole="">
            <v:imagedata r:id="rId46" o:title=""/>
          </v:shape>
          <o:OLEObject Type="Embed" ProgID="Equation.3" ShapeID="_x0000_i1047" DrawAspect="Content" ObjectID="_1501524863" r:id="rId47"/>
        </w:object>
      </w:r>
      <w:r w:rsidR="00575D28" w:rsidRPr="005B2238">
        <w:rPr>
          <w:position w:val="-112"/>
          <w:sz w:val="23"/>
          <w:szCs w:val="23"/>
        </w:rPr>
        <w:t xml:space="preserve">      </w:t>
      </w:r>
      <w:r w:rsidR="00575D28" w:rsidRPr="005B2238">
        <w:rPr>
          <w:rFonts w:ascii="Times New Roman" w:hAnsi="Times New Roman" w:cs="Times New Roman"/>
          <w:sz w:val="23"/>
          <w:szCs w:val="23"/>
        </w:rPr>
        <w:t xml:space="preserve"> and      </w:t>
      </w:r>
      <w:r w:rsidRPr="005B2238">
        <w:rPr>
          <w:position w:val="-68"/>
          <w:sz w:val="23"/>
          <w:szCs w:val="23"/>
        </w:rPr>
        <w:object w:dxaOrig="2900" w:dyaOrig="1480">
          <v:shape id="_x0000_i1048" type="#_x0000_t75" style="width:102.15pt;height:53.6pt" o:ole="">
            <v:imagedata r:id="rId48" o:title=""/>
          </v:shape>
          <o:OLEObject Type="Embed" ProgID="Equation.3" ShapeID="_x0000_i1048" DrawAspect="Content" ObjectID="_1501524864" r:id="rId49"/>
        </w:objec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Pr="005B2238">
        <w:rPr>
          <w:rFonts w:ascii="Times New Roman" w:hAnsi="Times New Roman" w:cs="Times New Roman"/>
          <w:i/>
          <w:sz w:val="23"/>
          <w:szCs w:val="23"/>
        </w:rPr>
        <w:t>l</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-r-d</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l</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d</w:t>
      </w:r>
      <w:r w:rsidRPr="005B2238">
        <w:rPr>
          <w:rFonts w:ascii="Times New Roman" w:hAnsi="Times New Roman" w:cs="Times New Roman"/>
          <w:sz w:val="23"/>
          <w:szCs w:val="23"/>
        </w:rPr>
        <w:t>/(</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-1); </w:t>
      </w:r>
      <w:r w:rsidRPr="005B2238">
        <w:rPr>
          <w:rFonts w:ascii="Times New Roman" w:hAnsi="Times New Roman" w:cs="Times New Roman"/>
          <w:i/>
          <w:sz w:val="23"/>
          <w:szCs w:val="23"/>
        </w:rPr>
        <w:t>e</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N</w:t>
      </w:r>
      <w:r w:rsidRPr="005B2238">
        <w:rPr>
          <w:rFonts w:ascii="Times New Roman" w:hAnsi="Times New Roman" w:cs="Times New Roman"/>
          <w:sz w:val="23"/>
          <w:szCs w:val="23"/>
        </w:rPr>
        <w:t>*</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σ</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e</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N</w:t>
      </w:r>
      <w:r w:rsidRPr="005B2238">
        <w:rPr>
          <w:rFonts w:ascii="Times New Roman" w:hAnsi="Times New Roman" w:cs="Times New Roman"/>
          <w:sz w:val="23"/>
          <w:szCs w:val="23"/>
        </w:rPr>
        <w:t>*</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ρσ</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 xml:space="preserve">. The solution </w:t>
      </w:r>
      <w:r w:rsidRPr="005B2238">
        <w:rPr>
          <w:rFonts w:ascii="Times New Roman" w:hAnsi="Times New Roman" w:cs="Times New Roman"/>
          <w:i/>
          <w:sz w:val="23"/>
          <w:szCs w:val="23"/>
        </w:rPr>
        <w:t>V</w:t>
      </w:r>
      <w:r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xml:space="preserve"> also has this structure:</w:t>
      </w:r>
    </w:p>
    <w:p w:rsidR="00575D28" w:rsidRPr="005B2238" w:rsidRDefault="00622536" w:rsidP="008245A9">
      <w:pPr>
        <w:spacing w:after="0" w:line="288" w:lineRule="auto"/>
        <w:jc w:val="center"/>
        <w:rPr>
          <w:rFonts w:ascii="Times New Roman" w:hAnsi="Times New Roman" w:cs="Times New Roman"/>
          <w:sz w:val="23"/>
          <w:szCs w:val="23"/>
        </w:rPr>
      </w:pPr>
      <w:r w:rsidRPr="005B2238">
        <w:rPr>
          <w:position w:val="-68"/>
          <w:sz w:val="23"/>
          <w:szCs w:val="23"/>
        </w:rPr>
        <w:object w:dxaOrig="2320" w:dyaOrig="1480">
          <v:shape id="_x0000_i1049" type="#_x0000_t75" style="width:82.05pt;height:52.75pt" o:ole="">
            <v:imagedata r:id="rId50" o:title=""/>
          </v:shape>
          <o:OLEObject Type="Embed" ProgID="Equation.3" ShapeID="_x0000_i1049" DrawAspect="Content" ObjectID="_1501524865" r:id="rId51"/>
        </w:objec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From Eq. </w:t>
      </w:r>
      <w:r w:rsidR="00E41A23" w:rsidRPr="005B2238">
        <w:rPr>
          <w:rFonts w:ascii="Times New Roman" w:hAnsi="Times New Roman" w:cs="Times New Roman"/>
          <w:sz w:val="23"/>
          <w:szCs w:val="23"/>
        </w:rPr>
        <w:t>4</w:t>
      </w:r>
      <w:r w:rsidRPr="005B2238">
        <w:rPr>
          <w:rFonts w:ascii="Times New Roman" w:hAnsi="Times New Roman" w:cs="Times New Roman"/>
          <w:sz w:val="23"/>
          <w:szCs w:val="23"/>
        </w:rPr>
        <w:t xml:space="preserve"> we can construct two equations for the unknowns </w:t>
      </w:r>
      <w:r w:rsidRPr="005B2238">
        <w:rPr>
          <w:rFonts w:ascii="Times New Roman" w:hAnsi="Times New Roman" w:cs="Times New Roman"/>
          <w:i/>
          <w:sz w:val="23"/>
          <w:szCs w:val="23"/>
        </w:rPr>
        <w:t>x</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x</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We write out Eq. </w:t>
      </w:r>
      <w:r w:rsidR="00E41A23" w:rsidRPr="005B2238">
        <w:rPr>
          <w:rFonts w:ascii="Times New Roman" w:hAnsi="Times New Roman" w:cs="Times New Roman"/>
          <w:sz w:val="23"/>
          <w:szCs w:val="23"/>
        </w:rPr>
        <w:t>4</w:t>
      </w:r>
      <w:r w:rsidRPr="005B2238">
        <w:rPr>
          <w:rFonts w:ascii="Times New Roman" w:hAnsi="Times New Roman" w:cs="Times New Roman"/>
          <w:sz w:val="23"/>
          <w:szCs w:val="23"/>
        </w:rPr>
        <w:t xml:space="preserve"> for a diagonal element,</w:t>
      </w:r>
    </w:p>
    <w:p w:rsidR="00575D28" w:rsidRPr="005B2238" w:rsidRDefault="00B36A2F" w:rsidP="008245A9">
      <w:pPr>
        <w:spacing w:after="0" w:line="288" w:lineRule="auto"/>
        <w:jc w:val="center"/>
        <w:rPr>
          <w:rFonts w:ascii="Times New Roman" w:hAnsi="Times New Roman" w:cs="Times New Roman"/>
          <w:sz w:val="23"/>
          <w:szCs w:val="23"/>
        </w:rPr>
      </w:pPr>
      <w:r w:rsidRPr="005B2238">
        <w:rPr>
          <w:position w:val="-10"/>
          <w:sz w:val="23"/>
          <w:szCs w:val="23"/>
        </w:rPr>
        <w:object w:dxaOrig="2400" w:dyaOrig="340">
          <v:shape id="_x0000_i1050" type="#_x0000_t75" style="width:108.85pt;height:15.9pt" o:ole="">
            <v:imagedata r:id="rId52" o:title=""/>
          </v:shape>
          <o:OLEObject Type="Embed" ProgID="Equation.3" ShapeID="_x0000_i1050" DrawAspect="Content" ObjectID="_1501524866" r:id="rId53"/>
        </w:objec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and for an off-diagonal element,</w:t>
      </w:r>
    </w:p>
    <w:p w:rsidR="00575D28" w:rsidRPr="005B2238" w:rsidRDefault="00B36A2F" w:rsidP="008245A9">
      <w:pPr>
        <w:spacing w:after="0" w:line="288" w:lineRule="auto"/>
        <w:jc w:val="center"/>
        <w:rPr>
          <w:rFonts w:ascii="Times New Roman" w:hAnsi="Times New Roman" w:cs="Times New Roman"/>
          <w:sz w:val="23"/>
          <w:szCs w:val="23"/>
        </w:rPr>
      </w:pPr>
      <w:r w:rsidRPr="005B2238">
        <w:rPr>
          <w:position w:val="-10"/>
          <w:sz w:val="23"/>
          <w:szCs w:val="23"/>
        </w:rPr>
        <w:object w:dxaOrig="3120" w:dyaOrig="340">
          <v:shape id="_x0000_i1051" type="#_x0000_t75" style="width:140.65pt;height:16.75pt" o:ole="">
            <v:imagedata r:id="rId54" o:title=""/>
          </v:shape>
          <o:OLEObject Type="Embed" ProgID="Equation.3" ShapeID="_x0000_i1051" DrawAspect="Content" ObjectID="_1501524867" r:id="rId55"/>
        </w:objec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These are two linear equations for </w:t>
      </w:r>
      <w:r w:rsidRPr="005B2238">
        <w:rPr>
          <w:rFonts w:ascii="Times New Roman" w:hAnsi="Times New Roman" w:cs="Times New Roman"/>
          <w:i/>
          <w:sz w:val="23"/>
          <w:szCs w:val="23"/>
        </w:rPr>
        <w:t>x</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x</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The solution reads,</w:t>
      </w:r>
    </w:p>
    <w:p w:rsidR="00575D28" w:rsidRPr="005B2238" w:rsidRDefault="00575D28" w:rsidP="008245A9">
      <w:pPr>
        <w:spacing w:after="0" w:line="288" w:lineRule="auto"/>
        <w:rPr>
          <w:rFonts w:ascii="Times New Roman" w:hAnsi="Times New Roman" w:cs="Times New Roman"/>
          <w:sz w:val="23"/>
          <w:szCs w:val="23"/>
        </w:rPr>
      </w:pPr>
      <w:r w:rsidRPr="005B2238">
        <w:rPr>
          <w:position w:val="-112"/>
          <w:sz w:val="23"/>
          <w:szCs w:val="23"/>
        </w:rPr>
        <w:tab/>
      </w:r>
      <w:r w:rsidR="00B36A2F" w:rsidRPr="005B2238">
        <w:rPr>
          <w:position w:val="-30"/>
          <w:sz w:val="23"/>
          <w:szCs w:val="23"/>
        </w:rPr>
        <w:object w:dxaOrig="2680" w:dyaOrig="680">
          <v:shape id="_x0000_i1052" type="#_x0000_t75" style="width:108.85pt;height:26.8pt" o:ole="">
            <v:imagedata r:id="rId56" o:title=""/>
          </v:shape>
          <o:OLEObject Type="Embed" ProgID="Equation.3" ShapeID="_x0000_i1052" DrawAspect="Content" ObjectID="_1501524868" r:id="rId57"/>
        </w:object>
      </w:r>
    </w:p>
    <w:p w:rsidR="00575D28" w:rsidRPr="005B2238" w:rsidRDefault="00575D28" w:rsidP="008245A9">
      <w:pPr>
        <w:spacing w:after="0" w:line="288" w:lineRule="auto"/>
        <w:rPr>
          <w:rFonts w:ascii="Times New Roman" w:hAnsi="Times New Roman" w:cs="Times New Roman"/>
          <w:sz w:val="23"/>
          <w:szCs w:val="23"/>
        </w:rPr>
      </w:pPr>
      <w:r w:rsidRPr="005B2238">
        <w:rPr>
          <w:position w:val="-112"/>
          <w:sz w:val="23"/>
          <w:szCs w:val="23"/>
        </w:rPr>
        <w:tab/>
      </w:r>
      <w:r w:rsidR="00B36A2F" w:rsidRPr="005B2238">
        <w:rPr>
          <w:position w:val="-30"/>
          <w:sz w:val="23"/>
          <w:szCs w:val="23"/>
        </w:rPr>
        <w:object w:dxaOrig="3500" w:dyaOrig="680">
          <v:shape id="_x0000_i1053" type="#_x0000_t75" style="width:148.2pt;height:29.3pt" o:ole="">
            <v:imagedata r:id="rId58" o:title=""/>
          </v:shape>
          <o:OLEObject Type="Embed" ProgID="Equation.3" ShapeID="_x0000_i1053" DrawAspect="Content" ObjectID="_1501524869" r:id="rId59"/>
        </w:objec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By substituting the expressions for </w:t>
      </w:r>
      <w:r w:rsidRPr="005B2238">
        <w:rPr>
          <w:rFonts w:ascii="Times New Roman" w:hAnsi="Times New Roman" w:cs="Times New Roman"/>
          <w:i/>
          <w:sz w:val="23"/>
          <w:szCs w:val="23"/>
        </w:rPr>
        <w:t>l</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l</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e</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e</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we obtain the covariance matrix </w:t>
      </w:r>
      <w:r w:rsidRPr="005B2238">
        <w:rPr>
          <w:rFonts w:ascii="Times New Roman" w:hAnsi="Times New Roman" w:cs="Times New Roman"/>
          <w:i/>
          <w:sz w:val="23"/>
          <w:szCs w:val="23"/>
        </w:rPr>
        <w:t>V</w:t>
      </w:r>
      <w:r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xml:space="preserve">. </w:t>
      </w:r>
      <w:r w:rsidR="00BA70F4" w:rsidRPr="005B2238">
        <w:rPr>
          <w:rFonts w:ascii="Times New Roman" w:hAnsi="Times New Roman" w:cs="Times New Roman"/>
          <w:sz w:val="23"/>
          <w:szCs w:val="23"/>
        </w:rPr>
        <w:t xml:space="preserve">Based on </w:t>
      </w:r>
      <w:r w:rsidR="00BA70F4" w:rsidRPr="005B2238">
        <w:rPr>
          <w:rFonts w:ascii="Times New Roman" w:hAnsi="Times New Roman" w:cs="Times New Roman"/>
          <w:i/>
          <w:sz w:val="23"/>
          <w:szCs w:val="23"/>
        </w:rPr>
        <w:t>V</w:t>
      </w:r>
      <w:r w:rsidR="00BA70F4" w:rsidRPr="005B2238">
        <w:rPr>
          <w:rFonts w:ascii="Times New Roman" w:hAnsi="Times New Roman" w:cs="Times New Roman"/>
          <w:i/>
          <w:sz w:val="23"/>
          <w:szCs w:val="23"/>
          <w:vertAlign w:val="subscript"/>
        </w:rPr>
        <w:t>N</w:t>
      </w:r>
      <w:r w:rsidR="00BA70F4" w:rsidRPr="005B2238">
        <w:rPr>
          <w:rFonts w:ascii="Times New Roman" w:hAnsi="Times New Roman" w:cs="Times New Roman"/>
          <w:sz w:val="23"/>
          <w:szCs w:val="23"/>
        </w:rPr>
        <w:t>, we can calculate the variability at the multiple scales (see the main text for definitions and Table 1 for the analytic solutions).</w:t>
      </w:r>
    </w:p>
    <w:p w:rsidR="00575D28" w:rsidRPr="005B2238" w:rsidRDefault="00575D28" w:rsidP="008245A9">
      <w:pPr>
        <w:pStyle w:val="a5"/>
        <w:spacing w:after="0" w:line="288" w:lineRule="auto"/>
        <w:ind w:left="360"/>
        <w:rPr>
          <w:rFonts w:ascii="Times New Roman" w:hAnsi="Times New Roman" w:cs="Times New Roman"/>
          <w:i/>
          <w:sz w:val="23"/>
          <w:szCs w:val="23"/>
        </w:rPr>
      </w:pPr>
    </w:p>
    <w:p w:rsidR="00575D28" w:rsidRPr="005B2238" w:rsidRDefault="00575D28"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 xml:space="preserve">Dispersal-induced stability or synchrony in </w:t>
      </w:r>
      <w:r w:rsidR="009C7426">
        <w:rPr>
          <w:rFonts w:ascii="Times New Roman" w:hAnsi="Times New Roman" w:cs="Times New Roman"/>
          <w:b/>
          <w:i/>
          <w:sz w:val="23"/>
          <w:szCs w:val="23"/>
        </w:rPr>
        <w:t>homogeneous</w:t>
      </w:r>
      <w:r w:rsidR="009C7426" w:rsidRPr="005B2238">
        <w:rPr>
          <w:rFonts w:ascii="Times New Roman" w:hAnsi="Times New Roman" w:cs="Times New Roman"/>
          <w:b/>
          <w:i/>
          <w:sz w:val="23"/>
          <w:szCs w:val="23"/>
        </w:rPr>
        <w:t xml:space="preserve"> </w:t>
      </w:r>
      <w:r w:rsidRPr="005B2238">
        <w:rPr>
          <w:rFonts w:ascii="Times New Roman" w:hAnsi="Times New Roman" w:cs="Times New Roman"/>
          <w:b/>
          <w:i/>
          <w:sz w:val="23"/>
          <w:szCs w:val="23"/>
        </w:rPr>
        <w:t>metapopulatins</w:t>
      </w:r>
    </w:p>
    <w:p w:rsidR="00575D28" w:rsidRPr="005B2238" w:rsidRDefault="00E41A23"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r>
      <w:r w:rsidR="00575D28" w:rsidRPr="005B2238">
        <w:rPr>
          <w:rFonts w:ascii="Times New Roman" w:hAnsi="Times New Roman" w:cs="Times New Roman"/>
          <w:sz w:val="23"/>
          <w:szCs w:val="23"/>
        </w:rPr>
        <w:t>When there is no dispersal</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d</w:t>
      </w:r>
      <w:r w:rsidRPr="005B2238">
        <w:rPr>
          <w:rFonts w:ascii="Times New Roman" w:hAnsi="Times New Roman" w:cs="Times New Roman"/>
          <w:sz w:val="23"/>
          <w:szCs w:val="23"/>
        </w:rPr>
        <w:t xml:space="preserve"> = 0)</w:t>
      </w:r>
      <w:r w:rsidR="00575D28" w:rsidRPr="005B2238">
        <w:rPr>
          <w:rFonts w:ascii="Times New Roman" w:hAnsi="Times New Roman" w:cs="Times New Roman"/>
          <w:sz w:val="23"/>
          <w:szCs w:val="23"/>
        </w:rPr>
        <w:t xml:space="preserve">: (i) local alpha variability is: </w:t>
      </w:r>
      <w:r w:rsidR="00B36A2F" w:rsidRPr="005B2238">
        <w:rPr>
          <w:rFonts w:ascii="Times New Roman" w:hAnsi="Times New Roman" w:cs="Times New Roman"/>
          <w:position w:val="-30"/>
          <w:sz w:val="23"/>
          <w:szCs w:val="23"/>
        </w:rPr>
        <w:object w:dxaOrig="1800" w:dyaOrig="720">
          <v:shape id="_x0000_i1054" type="#_x0000_t75" style="width:76.2pt;height:30.15pt" o:ole="">
            <v:imagedata r:id="rId60" o:title=""/>
          </v:shape>
          <o:OLEObject Type="Embed" ProgID="Equation.3" ShapeID="_x0000_i1054" DrawAspect="Content" ObjectID="_1501524870" r:id="rId61"/>
        </w:object>
      </w:r>
      <w:r w:rsidR="00575D28" w:rsidRPr="005B2238">
        <w:rPr>
          <w:rFonts w:ascii="Times New Roman" w:hAnsi="Times New Roman" w:cs="Times New Roman"/>
          <w:sz w:val="23"/>
          <w:szCs w:val="23"/>
        </w:rPr>
        <w:t xml:space="preserve"> in discrete models (see </w:t>
      </w:r>
      <w:r w:rsidRPr="005B2238">
        <w:rPr>
          <w:rFonts w:ascii="Times New Roman" w:hAnsi="Times New Roman" w:cs="Times New Roman"/>
          <w:sz w:val="23"/>
          <w:szCs w:val="23"/>
        </w:rPr>
        <w:t>A</w:t>
      </w:r>
      <w:r w:rsidR="00575D28" w:rsidRPr="005B2238">
        <w:rPr>
          <w:rFonts w:ascii="Times New Roman" w:hAnsi="Times New Roman" w:cs="Times New Roman"/>
          <w:sz w:val="23"/>
          <w:szCs w:val="23"/>
        </w:rPr>
        <w:t xml:space="preserve">ppendix 3) and </w:t>
      </w:r>
      <w:r w:rsidR="00B36A2F" w:rsidRPr="005B2238">
        <w:rPr>
          <w:rFonts w:ascii="Times New Roman" w:hAnsi="Times New Roman" w:cs="Times New Roman"/>
          <w:position w:val="-24"/>
          <w:sz w:val="23"/>
          <w:szCs w:val="23"/>
        </w:rPr>
        <w:object w:dxaOrig="1080" w:dyaOrig="660">
          <v:shape id="_x0000_i1055" type="#_x0000_t75" style="width:42.7pt;height:25.1pt" o:ole="">
            <v:imagedata r:id="rId62" o:title=""/>
          </v:shape>
          <o:OLEObject Type="Embed" ProgID="Equation.3" ShapeID="_x0000_i1055" DrawAspect="Content" ObjectID="_1501524871" r:id="rId63"/>
        </w:object>
      </w:r>
      <w:r w:rsidR="00575D28" w:rsidRPr="005B2238">
        <w:rPr>
          <w:rFonts w:ascii="Times New Roman" w:hAnsi="Times New Roman" w:cs="Times New Roman"/>
          <w:sz w:val="23"/>
          <w:szCs w:val="23"/>
        </w:rPr>
        <w:t xml:space="preserve"> in the continuous model, which are equal to </w:t>
      </w:r>
      <w:r w:rsidR="00B36A2F" w:rsidRPr="005B2238">
        <w:rPr>
          <w:rFonts w:ascii="Times New Roman" w:hAnsi="Times New Roman" w:cs="Times New Roman"/>
          <w:position w:val="-20"/>
          <w:sz w:val="23"/>
          <w:szCs w:val="23"/>
        </w:rPr>
        <w:object w:dxaOrig="360" w:dyaOrig="480">
          <v:shape id="_x0000_i1056" type="#_x0000_t75" style="width:23.45pt;height:28.45pt" o:ole="">
            <v:imagedata r:id="rId64" o:title=""/>
          </v:shape>
          <o:OLEObject Type="Embed" ProgID="Equation.3" ShapeID="_x0000_i1056" DrawAspect="Content" ObjectID="_1501524872" r:id="rId65"/>
        </w:object>
      </w:r>
      <w:r w:rsidR="00575D28" w:rsidRPr="005B2238">
        <w:rPr>
          <w:rFonts w:ascii="Times New Roman" w:hAnsi="Times New Roman" w:cs="Times New Roman"/>
          <w:sz w:val="23"/>
          <w:szCs w:val="23"/>
        </w:rPr>
        <w:t xml:space="preserve"> in respective models</w:t>
      </w:r>
      <w:r w:rsidR="000B5375" w:rsidRPr="005B2238">
        <w:rPr>
          <w:rFonts w:ascii="Times New Roman" w:hAnsi="Times New Roman" w:cs="Times New Roman"/>
          <w:sz w:val="23"/>
          <w:szCs w:val="23"/>
        </w:rPr>
        <w:t xml:space="preserve"> (see Appendix 3)</w:t>
      </w:r>
      <w:r w:rsidR="00575D28" w:rsidRPr="005B2238">
        <w:rPr>
          <w:rFonts w:ascii="Times New Roman" w:hAnsi="Times New Roman" w:cs="Times New Roman"/>
          <w:sz w:val="23"/>
          <w:szCs w:val="23"/>
        </w:rPr>
        <w:t xml:space="preserve">; and (ii) spatial synchrony </w:t>
      </w:r>
      <w:r w:rsidR="00575D28" w:rsidRPr="005B2238">
        <w:rPr>
          <w:rFonts w:ascii="Times New Roman" w:hAnsi="Times New Roman" w:cs="Times New Roman"/>
          <w:bCs/>
          <w:position w:val="-14"/>
          <w:sz w:val="23"/>
          <w:szCs w:val="23"/>
        </w:rPr>
        <w:object w:dxaOrig="960" w:dyaOrig="400">
          <v:shape id="_x0000_i1057" type="#_x0000_t75" style="width:47.7pt;height:20.95pt" o:ole="">
            <v:imagedata r:id="rId66" o:title=""/>
          </v:shape>
          <o:OLEObject Type="Embed" ProgID="Equation.3" ShapeID="_x0000_i1057" DrawAspect="Content" ObjectID="_1501524873" r:id="rId67"/>
        </w:object>
      </w:r>
      <w:r w:rsidR="00575D28" w:rsidRPr="005B2238">
        <w:rPr>
          <w:rFonts w:ascii="Times New Roman" w:hAnsi="Times New Roman" w:cs="Times New Roman"/>
          <w:sz w:val="23"/>
          <w:szCs w:val="23"/>
        </w:rPr>
        <w:t xml:space="preserve"> in all models. Therefore:</w:t>
      </w:r>
    </w:p>
    <w:p w:rsidR="00575D28" w:rsidRPr="005B2238" w:rsidRDefault="00B36A2F" w:rsidP="008245A9">
      <w:pPr>
        <w:spacing w:after="0" w:line="288" w:lineRule="auto"/>
        <w:rPr>
          <w:rFonts w:ascii="Times New Roman" w:hAnsi="Times New Roman" w:cs="Times New Roman"/>
          <w:bCs/>
          <w:position w:val="-12"/>
          <w:sz w:val="23"/>
          <w:szCs w:val="23"/>
        </w:rPr>
      </w:pPr>
      <w:r w:rsidRPr="005B2238">
        <w:rPr>
          <w:rFonts w:ascii="Times New Roman" w:hAnsi="Times New Roman" w:cs="Times New Roman"/>
          <w:bCs/>
          <w:position w:val="-30"/>
          <w:sz w:val="23"/>
          <w:szCs w:val="23"/>
        </w:rPr>
        <w:object w:dxaOrig="4500" w:dyaOrig="740">
          <v:shape id="_x0000_i1058" type="#_x0000_t75" style="width:198.4pt;height:33.5pt" o:ole="">
            <v:imagedata r:id="rId68" o:title=""/>
          </v:shape>
          <o:OLEObject Type="Embed" ProgID="Equation.3" ShapeID="_x0000_i1058" DrawAspect="Content" ObjectID="_1501524874" r:id="rId69"/>
        </w:object>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t>(</w:t>
      </w:r>
      <w:r w:rsidRPr="005B2238">
        <w:rPr>
          <w:rFonts w:ascii="Times New Roman" w:hAnsi="Times New Roman" w:cs="Times New Roman"/>
          <w:position w:val="-10"/>
          <w:sz w:val="23"/>
          <w:szCs w:val="23"/>
        </w:rPr>
        <w:t>8</w:t>
      </w:r>
      <w:r w:rsidR="00575D28" w:rsidRPr="005B2238">
        <w:rPr>
          <w:rFonts w:ascii="Times New Roman" w:hAnsi="Times New Roman" w:cs="Times New Roman"/>
          <w:position w:val="-10"/>
          <w:sz w:val="23"/>
          <w:szCs w:val="23"/>
        </w:rPr>
        <w:t>)</w:t>
      </w:r>
    </w:p>
    <w:p w:rsidR="00575D28" w:rsidRPr="005B2238" w:rsidRDefault="00B36A2F" w:rsidP="008245A9">
      <w:pPr>
        <w:spacing w:after="0" w:line="288" w:lineRule="auto"/>
        <w:rPr>
          <w:rFonts w:ascii="Times New Roman" w:hAnsi="Times New Roman" w:cs="Times New Roman"/>
          <w:sz w:val="23"/>
          <w:szCs w:val="23"/>
        </w:rPr>
      </w:pPr>
      <w:r w:rsidRPr="005B2238">
        <w:rPr>
          <w:rFonts w:ascii="Times New Roman" w:hAnsi="Times New Roman" w:cs="Times New Roman"/>
          <w:bCs/>
          <w:position w:val="-32"/>
          <w:sz w:val="23"/>
          <w:szCs w:val="23"/>
        </w:rPr>
        <w:object w:dxaOrig="1640" w:dyaOrig="740">
          <v:shape id="_x0000_i1059" type="#_x0000_t75" style="width:74.5pt;height:33.5pt" o:ole="">
            <v:imagedata r:id="rId70" o:title=""/>
          </v:shape>
          <o:OLEObject Type="Embed" ProgID="Equation.3" ShapeID="_x0000_i1059" DrawAspect="Content" ObjectID="_1501524875" r:id="rId71"/>
        </w:object>
      </w:r>
      <w:r w:rsidR="00575D28" w:rsidRPr="005B2238">
        <w:rPr>
          <w:rFonts w:ascii="Times New Roman" w:hAnsi="Times New Roman" w:cs="Times New Roman"/>
          <w:bCs/>
          <w:position w:val="-10"/>
          <w:sz w:val="23"/>
          <w:szCs w:val="23"/>
        </w:rPr>
        <w:tab/>
      </w:r>
      <w:r w:rsidR="00575D28" w:rsidRPr="005B2238">
        <w:rPr>
          <w:rFonts w:ascii="Times New Roman" w:hAnsi="Times New Roman" w:cs="Times New Roman"/>
          <w:bCs/>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t>(</w:t>
      </w:r>
      <w:r w:rsidRPr="005B2238">
        <w:rPr>
          <w:rFonts w:ascii="Times New Roman" w:hAnsi="Times New Roman" w:cs="Times New Roman"/>
          <w:position w:val="-10"/>
          <w:sz w:val="23"/>
          <w:szCs w:val="23"/>
        </w:rPr>
        <w:t>9</w:t>
      </w:r>
      <w:r w:rsidR="00575D28"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bCs/>
          <w:sz w:val="23"/>
          <w:szCs w:val="23"/>
        </w:rPr>
      </w:pPr>
      <w:r w:rsidRPr="005B2238">
        <w:rPr>
          <w:rFonts w:ascii="Times New Roman" w:hAnsi="Times New Roman" w:cs="Times New Roman"/>
          <w:sz w:val="23"/>
          <w:szCs w:val="23"/>
        </w:rPr>
        <w:t xml:space="preserve">Finally, note that </w:t>
      </w:r>
      <w:r w:rsidRPr="005B2238">
        <w:rPr>
          <w:rFonts w:ascii="Times New Roman" w:hAnsi="Times New Roman" w:cs="Times New Roman"/>
          <w:bCs/>
          <w:i/>
          <w:sz w:val="23"/>
          <w:szCs w:val="23"/>
        </w:rPr>
        <w:t>φ</w:t>
      </w:r>
      <w:r w:rsidRPr="005B2238">
        <w:rPr>
          <w:rFonts w:ascii="Times New Roman" w:hAnsi="Times New Roman" w:cs="Times New Roman"/>
          <w:bCs/>
          <w:i/>
          <w:sz w:val="23"/>
          <w:szCs w:val="23"/>
          <w:vertAlign w:val="subscript"/>
        </w:rPr>
        <w:t>p</w:t>
      </w:r>
      <w:r w:rsidRPr="005B2238">
        <w:rPr>
          <w:rFonts w:ascii="Times New Roman" w:hAnsi="Times New Roman" w:cs="Times New Roman"/>
          <w:bCs/>
          <w:sz w:val="23"/>
          <w:szCs w:val="23"/>
        </w:rPr>
        <w:t xml:space="preserve"> differ among models, therefore the dispersal-induced effects differ among the three models (</w:t>
      </w:r>
      <w:r w:rsidR="001D0738" w:rsidRPr="005B2238">
        <w:rPr>
          <w:rFonts w:ascii="Times New Roman" w:hAnsi="Times New Roman" w:cs="Times New Roman"/>
          <w:bCs/>
          <w:sz w:val="23"/>
          <w:szCs w:val="23"/>
        </w:rPr>
        <w:t>see Appendix 3</w:t>
      </w:r>
      <w:r w:rsidRPr="005B2238">
        <w:rPr>
          <w:rFonts w:ascii="Times New Roman" w:hAnsi="Times New Roman" w:cs="Times New Roman"/>
          <w:bCs/>
          <w:sz w:val="23"/>
          <w:szCs w:val="23"/>
        </w:rPr>
        <w:t>).</w:t>
      </w:r>
    </w:p>
    <w:p w:rsidR="00575D28" w:rsidRPr="005B2238" w:rsidRDefault="00575D28" w:rsidP="008245A9">
      <w:pPr>
        <w:spacing w:after="0" w:line="288" w:lineRule="auto"/>
        <w:rPr>
          <w:rFonts w:ascii="Times New Roman" w:hAnsi="Times New Roman" w:cs="Times New Roman"/>
          <w:sz w:val="23"/>
          <w:szCs w:val="23"/>
        </w:rPr>
      </w:pPr>
    </w:p>
    <w:p w:rsidR="00622536" w:rsidRPr="005B2238" w:rsidRDefault="00622536" w:rsidP="008245A9">
      <w:pPr>
        <w:spacing w:after="0" w:line="288" w:lineRule="auto"/>
        <w:rPr>
          <w:rFonts w:ascii="Times New Roman" w:hAnsi="Times New Roman" w:cs="Times New Roman"/>
          <w:sz w:val="23"/>
          <w:szCs w:val="23"/>
        </w:rPr>
      </w:pPr>
    </w:p>
    <w:p w:rsidR="00575D28" w:rsidRPr="005B2238" w:rsidRDefault="00575D28"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t>Reference:</w:t>
      </w:r>
    </w:p>
    <w:p w:rsidR="00622536" w:rsidRPr="005B2238" w:rsidRDefault="00BA70F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v</w:t>
      </w:r>
      <w:r w:rsidR="00575D28" w:rsidRPr="005B2238">
        <w:rPr>
          <w:rFonts w:ascii="Times New Roman" w:hAnsi="Times New Roman" w:cs="Times New Roman"/>
          <w:sz w:val="23"/>
          <w:szCs w:val="23"/>
        </w:rPr>
        <w:t xml:space="preserve">an Kampen N.G. (1992). </w:t>
      </w:r>
      <w:r w:rsidR="00575D28" w:rsidRPr="005B2238">
        <w:rPr>
          <w:rFonts w:ascii="Times New Roman" w:hAnsi="Times New Roman" w:cs="Times New Roman"/>
          <w:iCs/>
          <w:sz w:val="23"/>
          <w:szCs w:val="23"/>
        </w:rPr>
        <w:t>Stochastic processes in physics and chemistry</w:t>
      </w:r>
      <w:r w:rsidR="00575D28" w:rsidRPr="005B2238">
        <w:rPr>
          <w:rFonts w:ascii="Times New Roman" w:hAnsi="Times New Roman" w:cs="Times New Roman"/>
          <w:sz w:val="23"/>
          <w:szCs w:val="23"/>
        </w:rPr>
        <w:t>. Elsevier.</w:t>
      </w:r>
    </w:p>
    <w:p w:rsidR="00622536" w:rsidRPr="005B2238" w:rsidRDefault="00622536">
      <w:pPr>
        <w:rPr>
          <w:rFonts w:ascii="Times New Roman" w:hAnsi="Times New Roman" w:cs="Times New Roman"/>
          <w:sz w:val="23"/>
          <w:szCs w:val="23"/>
        </w:rPr>
      </w:pPr>
      <w:r w:rsidRPr="005B2238">
        <w:rPr>
          <w:rFonts w:ascii="Times New Roman" w:hAnsi="Times New Roman" w:cs="Times New Roman"/>
          <w:sz w:val="23"/>
          <w:szCs w:val="23"/>
        </w:rPr>
        <w:br w:type="page"/>
      </w:r>
    </w:p>
    <w:p w:rsidR="00575D28" w:rsidRPr="005B2238" w:rsidRDefault="00575D28"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lastRenderedPageBreak/>
        <w:t xml:space="preserve">Appendix 2. </w:t>
      </w:r>
    </w:p>
    <w:p w:rsidR="00FA08BA" w:rsidRPr="005B2238" w:rsidRDefault="00A964B6"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t xml:space="preserve">Continuous-time models with </w:t>
      </w:r>
      <w:r w:rsidR="009C7426">
        <w:rPr>
          <w:rFonts w:ascii="Times New Roman" w:hAnsi="Times New Roman" w:cs="Times New Roman"/>
          <w:b/>
          <w:sz w:val="23"/>
          <w:szCs w:val="23"/>
        </w:rPr>
        <w:t>spatial heterogeneity</w:t>
      </w:r>
    </w:p>
    <w:p w:rsidR="00A964B6" w:rsidRPr="005B2238" w:rsidRDefault="00A964B6" w:rsidP="008245A9">
      <w:pPr>
        <w:spacing w:after="0" w:line="288" w:lineRule="auto"/>
        <w:rPr>
          <w:rFonts w:ascii="Times New Roman" w:hAnsi="Times New Roman" w:cs="Times New Roman"/>
          <w:sz w:val="23"/>
          <w:szCs w:val="23"/>
        </w:rPr>
      </w:pP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In a two-patch metapopulation with </w:t>
      </w:r>
      <w:r w:rsidR="009C7426">
        <w:rPr>
          <w:rFonts w:ascii="Times New Roman" w:hAnsi="Times New Roman" w:cs="Times New Roman"/>
          <w:sz w:val="23"/>
          <w:szCs w:val="23"/>
        </w:rPr>
        <w:t>heterogeneous</w:t>
      </w:r>
      <w:r w:rsidR="009C7426" w:rsidRPr="005B2238">
        <w:rPr>
          <w:rFonts w:ascii="Times New Roman" w:hAnsi="Times New Roman" w:cs="Times New Roman"/>
          <w:sz w:val="23"/>
          <w:szCs w:val="23"/>
        </w:rPr>
        <w:t xml:space="preserve"> </w:t>
      </w:r>
      <w:r w:rsidRPr="005B2238">
        <w:rPr>
          <w:rFonts w:ascii="Times New Roman" w:hAnsi="Times New Roman" w:cs="Times New Roman"/>
          <w:sz w:val="23"/>
          <w:szCs w:val="23"/>
        </w:rPr>
        <w:t>local and spatial parameters, population dynamics can be described by:</w:t>
      </w:r>
    </w:p>
    <w:p w:rsidR="00575D28" w:rsidRPr="005B2238" w:rsidRDefault="003229CD"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6120" w:dyaOrig="700">
          <v:shape id="_x0000_i1060" type="#_x0000_t75" style="width:298.05pt;height:33.5pt" o:ole="">
            <v:imagedata r:id="rId72" o:title=""/>
          </v:shape>
          <o:OLEObject Type="Embed" ProgID="Equation.3" ShapeID="_x0000_i1060" DrawAspect="Content" ObjectID="_1501524876" r:id="rId73"/>
        </w:object>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67376C"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w:t>
      </w:r>
      <w:r w:rsidR="00B36A2F" w:rsidRPr="005B2238">
        <w:rPr>
          <w:rFonts w:ascii="Times New Roman" w:hAnsi="Times New Roman" w:cs="Times New Roman"/>
          <w:position w:val="-10"/>
          <w:sz w:val="23"/>
          <w:szCs w:val="23"/>
        </w:rPr>
        <w:t>10</w:t>
      </w:r>
      <w:r w:rsidR="00575D28" w:rsidRPr="005B2238">
        <w:rPr>
          <w:rFonts w:ascii="Times New Roman" w:hAnsi="Times New Roman" w:cs="Times New Roman"/>
          <w:position w:val="-10"/>
          <w:sz w:val="23"/>
          <w:szCs w:val="23"/>
        </w:rPr>
        <w:t>)</w:t>
      </w:r>
    </w:p>
    <w:p w:rsidR="00575D28" w:rsidRPr="005B2238" w:rsidRDefault="003229CD"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6280" w:dyaOrig="700">
          <v:shape id="_x0000_i1061" type="#_x0000_t75" style="width:304.75pt;height:33.5pt" o:ole="">
            <v:imagedata r:id="rId74" o:title=""/>
          </v:shape>
          <o:OLEObject Type="Embed" ProgID="Equation.3" ShapeID="_x0000_i1061" DrawAspect="Content" ObjectID="_1501524877" r:id="rId75"/>
        </w:object>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67376C"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w:t>
      </w:r>
      <w:r w:rsidR="00B36A2F" w:rsidRPr="005B2238">
        <w:rPr>
          <w:rFonts w:ascii="Times New Roman" w:hAnsi="Times New Roman" w:cs="Times New Roman"/>
          <w:position w:val="-10"/>
          <w:sz w:val="23"/>
          <w:szCs w:val="23"/>
        </w:rPr>
        <w:t>11</w:t>
      </w:r>
      <w:r w:rsidR="00575D28" w:rsidRPr="005B2238">
        <w:rPr>
          <w:rFonts w:ascii="Times New Roman" w:hAnsi="Times New Roman" w:cs="Times New Roman"/>
          <w:position w:val="-10"/>
          <w:sz w:val="23"/>
          <w:szCs w:val="23"/>
        </w:rPr>
        <w:t>)</w:t>
      </w:r>
    </w:p>
    <w:p w:rsidR="00575D28" w:rsidRPr="005B2238" w:rsidRDefault="00575D28" w:rsidP="008245A9">
      <w:pPr>
        <w:pStyle w:val="a5"/>
        <w:spacing w:after="0" w:line="288" w:lineRule="auto"/>
        <w:ind w:left="360"/>
        <w:rPr>
          <w:rFonts w:ascii="Times New Roman" w:hAnsi="Times New Roman" w:cs="Times New Roman"/>
          <w:sz w:val="23"/>
          <w:szCs w:val="23"/>
        </w:rPr>
      </w:pPr>
    </w:p>
    <w:p w:rsidR="00575D28" w:rsidRPr="005B2238" w:rsidRDefault="00575D28"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Stationary solution</w:t>
      </w:r>
      <w:r w:rsidR="00FA08BA" w:rsidRPr="005B2238">
        <w:rPr>
          <w:rFonts w:ascii="Times New Roman" w:hAnsi="Times New Roman" w:cs="Times New Roman"/>
          <w:b/>
          <w:i/>
          <w:sz w:val="23"/>
          <w:szCs w:val="23"/>
        </w:rPr>
        <w:t xml:space="preserve"> of </w:t>
      </w:r>
      <w:r w:rsidR="00C641F9" w:rsidRPr="005B2238">
        <w:rPr>
          <w:rFonts w:ascii="Times New Roman" w:hAnsi="Times New Roman" w:cs="Times New Roman"/>
          <w:b/>
          <w:i/>
          <w:sz w:val="23"/>
          <w:szCs w:val="23"/>
        </w:rPr>
        <w:t xml:space="preserve">the </w:t>
      </w:r>
      <w:r w:rsidR="00FA08BA" w:rsidRPr="005B2238">
        <w:rPr>
          <w:rFonts w:ascii="Times New Roman" w:hAnsi="Times New Roman" w:cs="Times New Roman"/>
          <w:b/>
          <w:i/>
          <w:sz w:val="23"/>
          <w:szCs w:val="23"/>
        </w:rPr>
        <w:t>covariance matrix</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First, we calculate the equilibrium population size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1</w:t>
      </w:r>
      <w:r w:rsidRPr="005B2238">
        <w:rPr>
          <w:rFonts w:ascii="Times New Roman" w:hAnsi="Times New Roman" w:cs="Times New Roman"/>
          <w:i/>
          <w:sz w:val="23"/>
          <w:szCs w:val="23"/>
          <w:vertAlign w:val="superscript"/>
        </w:rPr>
        <w:t>*</w:t>
      </w:r>
      <w:r w:rsidRPr="005B2238">
        <w:rPr>
          <w:rFonts w:ascii="Times New Roman" w:hAnsi="Times New Roman" w:cs="Times New Roman"/>
          <w:i/>
          <w:sz w:val="23"/>
          <w:szCs w:val="23"/>
        </w:rPr>
        <w:t>, N</w:t>
      </w:r>
      <w:r w:rsidRPr="005B2238">
        <w:rPr>
          <w:rFonts w:ascii="Times New Roman" w:hAnsi="Times New Roman" w:cs="Times New Roman"/>
          <w:sz w:val="23"/>
          <w:szCs w:val="23"/>
          <w:vertAlign w:val="subscript"/>
        </w:rPr>
        <w:t>2</w:t>
      </w:r>
      <w:r w:rsidRPr="005B2238">
        <w:rPr>
          <w:rFonts w:ascii="Times New Roman" w:hAnsi="Times New Roman" w:cs="Times New Roman"/>
          <w:i/>
          <w:sz w:val="23"/>
          <w:szCs w:val="23"/>
          <w:vertAlign w:val="superscript"/>
        </w:rPr>
        <w:t>*</w:t>
      </w:r>
      <w:r w:rsidRPr="005B2238">
        <w:rPr>
          <w:rFonts w:ascii="Times New Roman" w:hAnsi="Times New Roman" w:cs="Times New Roman"/>
          <w:i/>
          <w:sz w:val="23"/>
          <w:szCs w:val="23"/>
        </w:rPr>
        <w:t>)</w:t>
      </w:r>
      <w:r w:rsidRPr="005B2238">
        <w:rPr>
          <w:rFonts w:ascii="Times New Roman" w:hAnsi="Times New Roman" w:cs="Times New Roman"/>
          <w:sz w:val="23"/>
          <w:szCs w:val="23"/>
        </w:rPr>
        <w:t xml:space="preserve"> by ignoring the stochastic terms (</w:t>
      </w:r>
      <w:r w:rsidRPr="005B2238">
        <w:rPr>
          <w:rFonts w:ascii="Times New Roman" w:hAnsi="Times New Roman" w:cs="Times New Roman"/>
          <w:i/>
          <w:sz w:val="23"/>
          <w:szCs w:val="23"/>
        </w:rPr>
        <w:t>ε</w:t>
      </w:r>
      <w:r w:rsidRPr="005B2238">
        <w:rPr>
          <w:rFonts w:ascii="Times New Roman" w:hAnsi="Times New Roman" w:cs="Times New Roman"/>
          <w:sz w:val="23"/>
          <w:szCs w:val="23"/>
          <w:vertAlign w:val="subscript"/>
        </w:rPr>
        <w:t>1</w:t>
      </w:r>
      <w:r w:rsidRPr="005B2238">
        <w:rPr>
          <w:rFonts w:ascii="Times New Roman" w:hAnsi="Times New Roman" w:cs="Times New Roman"/>
          <w:i/>
          <w:sz w:val="23"/>
          <w:szCs w:val="23"/>
        </w:rPr>
        <w:t>, ε</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Start with randomly sampled initial population size from (0, 2) ˟ (0, 2), we simulate the population dynamics (without stochasticity) using the function </w:t>
      </w:r>
      <w:r w:rsidRPr="005B2238">
        <w:rPr>
          <w:rFonts w:ascii="Times New Roman" w:hAnsi="Times New Roman" w:cs="Times New Roman"/>
          <w:i/>
          <w:sz w:val="23"/>
          <w:szCs w:val="23"/>
        </w:rPr>
        <w:t>ode45</w:t>
      </w:r>
      <w:r w:rsidRPr="005B2238">
        <w:rPr>
          <w:rFonts w:ascii="Times New Roman" w:hAnsi="Times New Roman" w:cs="Times New Roman"/>
          <w:sz w:val="23"/>
          <w:szCs w:val="23"/>
        </w:rPr>
        <w:t xml:space="preserve"> in Matlab. The processes are repeated 10 times under each set of parameters. Results show that the system always converges to same equilibrium. </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Second, we calculate the Jacobian matrix around this equilibirum, which is in the following form:</w:t>
      </w:r>
    </w:p>
    <w:p w:rsidR="00575D28" w:rsidRPr="005B2238" w:rsidRDefault="00622536" w:rsidP="008245A9">
      <w:pPr>
        <w:spacing w:after="0" w:line="288" w:lineRule="auto"/>
        <w:jc w:val="center"/>
        <w:rPr>
          <w:rFonts w:ascii="Times New Roman" w:hAnsi="Times New Roman" w:cs="Times New Roman"/>
          <w:position w:val="-30"/>
          <w:sz w:val="23"/>
          <w:szCs w:val="23"/>
        </w:rPr>
      </w:pPr>
      <w:r w:rsidRPr="005B2238">
        <w:rPr>
          <w:rFonts w:ascii="Times New Roman" w:hAnsi="Times New Roman" w:cs="Times New Roman"/>
          <w:position w:val="-64"/>
          <w:sz w:val="23"/>
          <w:szCs w:val="23"/>
        </w:rPr>
        <w:object w:dxaOrig="4020" w:dyaOrig="1400">
          <v:shape id="_x0000_i1062" type="#_x0000_t75" style="width:179.15pt;height:61.1pt" o:ole="">
            <v:imagedata r:id="rId76" o:title=""/>
          </v:shape>
          <o:OLEObject Type="Embed" ProgID="Equation.3" ShapeID="_x0000_i1062" DrawAspect="Content" ObjectID="_1501524878" r:id="rId77"/>
        </w:objec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Finally, the stationary covariance matrix (</w:t>
      </w:r>
      <w:r w:rsidRPr="005B2238">
        <w:rPr>
          <w:rFonts w:ascii="Times New Roman" w:hAnsi="Times New Roman" w:cs="Times New Roman"/>
          <w:i/>
          <w:sz w:val="23"/>
          <w:szCs w:val="23"/>
        </w:rPr>
        <w:t>V</w:t>
      </w:r>
      <w:r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of population dynamics are given by the following Lyapunov equation</w:t>
      </w:r>
      <w:r w:rsidR="00F52B32" w:rsidRPr="005B2238">
        <w:rPr>
          <w:rFonts w:ascii="Times New Roman" w:hAnsi="Times New Roman" w:cs="Times New Roman"/>
          <w:sz w:val="23"/>
          <w:szCs w:val="23"/>
        </w:rPr>
        <w:t xml:space="preserve"> (van Kampen 1992)</w:t>
      </w:r>
      <w:r w:rsidRPr="005B2238">
        <w:rPr>
          <w:rFonts w:ascii="Times New Roman" w:hAnsi="Times New Roman" w:cs="Times New Roman"/>
          <w:sz w:val="23"/>
          <w:szCs w:val="23"/>
        </w:rPr>
        <w:t>:</w:t>
      </w:r>
    </w:p>
    <w:p w:rsidR="00575D28" w:rsidRPr="005B2238" w:rsidRDefault="0067376C" w:rsidP="008245A9">
      <w:pPr>
        <w:pStyle w:val="a5"/>
        <w:spacing w:after="0" w:line="288" w:lineRule="auto"/>
        <w:ind w:left="0"/>
        <w:rPr>
          <w:rFonts w:ascii="Times New Roman" w:hAnsi="Times New Roman" w:cs="Times New Roman"/>
          <w:position w:val="-10"/>
          <w:sz w:val="23"/>
          <w:szCs w:val="23"/>
        </w:rPr>
      </w:pPr>
      <w:r w:rsidRPr="005B2238">
        <w:rPr>
          <w:rFonts w:ascii="Times New Roman" w:hAnsi="Times New Roman" w:cs="Times New Roman"/>
          <w:position w:val="-12"/>
          <w:sz w:val="23"/>
          <w:szCs w:val="23"/>
        </w:rPr>
        <w:object w:dxaOrig="2320" w:dyaOrig="360">
          <v:shape id="_x0000_i1063" type="#_x0000_t75" style="width:112.2pt;height:16.75pt" o:ole="">
            <v:imagedata r:id="rId78" o:title=""/>
          </v:shape>
          <o:OLEObject Type="Embed" ProgID="Equation.3" ShapeID="_x0000_i1063" DrawAspect="Content" ObjectID="_1501524879" r:id="rId79"/>
        </w:object>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t>(</w:t>
      </w:r>
      <w:r w:rsidR="00B36A2F" w:rsidRPr="005B2238">
        <w:rPr>
          <w:rFonts w:ascii="Times New Roman" w:hAnsi="Times New Roman" w:cs="Times New Roman"/>
          <w:position w:val="-10"/>
          <w:sz w:val="23"/>
          <w:szCs w:val="23"/>
        </w:rPr>
        <w:t>12</w:t>
      </w:r>
      <w:r w:rsidR="00575D28"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Pr="005B2238">
        <w:rPr>
          <w:rFonts w:ascii="Times New Roman" w:hAnsi="Times New Roman" w:cs="Times New Roman"/>
          <w:i/>
          <w:sz w:val="23"/>
          <w:szCs w:val="23"/>
        </w:rPr>
        <w:t>Q</w:t>
      </w:r>
      <w:r w:rsidRPr="005B2238">
        <w:rPr>
          <w:rFonts w:ascii="Times New Roman" w:hAnsi="Times New Roman" w:cs="Times New Roman"/>
          <w:sz w:val="23"/>
          <w:szCs w:val="23"/>
        </w:rPr>
        <w:t xml:space="preserve"> is a diagonal matrix with diagonal elements of equilibrium population size, i.e. </w:t>
      </w:r>
      <w:r w:rsidRPr="005B2238">
        <w:rPr>
          <w:rFonts w:ascii="Times New Roman" w:hAnsi="Times New Roman" w:cs="Times New Roman"/>
          <w:i/>
          <w:sz w:val="23"/>
          <w:szCs w:val="23"/>
        </w:rPr>
        <w:t>Q</w:t>
      </w:r>
      <w:r w:rsidRPr="005B2238">
        <w:rPr>
          <w:rFonts w:ascii="Times New Roman" w:hAnsi="Times New Roman" w:cs="Times New Roman"/>
          <w:sz w:val="23"/>
          <w:szCs w:val="23"/>
        </w:rPr>
        <w:t xml:space="preserve"> = diag{</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vertAlign w:val="superscript"/>
        </w:rPr>
        <w:t>*</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vertAlign w:val="superscript"/>
        </w:rPr>
        <w:t>*</w:t>
      </w:r>
      <w:r w:rsidRPr="005B2238">
        <w:rPr>
          <w:rFonts w:ascii="Times New Roman" w:hAnsi="Times New Roman" w:cs="Times New Roman"/>
          <w:sz w:val="23"/>
          <w:szCs w:val="23"/>
        </w:rPr>
        <w:t>}.</w:t>
      </w:r>
    </w:p>
    <w:p w:rsidR="00575D28" w:rsidRPr="005B2238" w:rsidRDefault="00575D28" w:rsidP="008245A9">
      <w:pPr>
        <w:pStyle w:val="a5"/>
        <w:spacing w:after="0" w:line="288" w:lineRule="auto"/>
        <w:rPr>
          <w:rFonts w:ascii="Times New Roman" w:hAnsi="Times New Roman" w:cs="Times New Roman"/>
          <w:sz w:val="23"/>
          <w:szCs w:val="23"/>
        </w:rPr>
      </w:pPr>
    </w:p>
    <w:p w:rsidR="00575D28" w:rsidRPr="005B2238" w:rsidRDefault="00575D28"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A specific case with extremely asymmetric dispersal rates</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Here we examine the specific case when one population has extremely low dispersal rate, say </w:t>
      </w:r>
      <w:r w:rsidRPr="005B2238">
        <w:rPr>
          <w:rFonts w:ascii="Times New Roman" w:hAnsi="Times New Roman" w:cs="Times New Roman"/>
          <w:i/>
          <w:sz w:val="23"/>
          <w:szCs w:val="23"/>
        </w:rPr>
        <w:t>d</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 0. Then the dynamical equations become:</w:t>
      </w:r>
    </w:p>
    <w:p w:rsidR="00575D28" w:rsidRPr="005B2238" w:rsidRDefault="003229CD"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5060" w:dyaOrig="700">
          <v:shape id="_x0000_i1064" type="#_x0000_t75" style="width:247.8pt;height:33.5pt" o:ole="">
            <v:imagedata r:id="rId80" o:title=""/>
          </v:shape>
          <o:OLEObject Type="Embed" ProgID="Equation.3" ShapeID="_x0000_i1064" DrawAspect="Content" ObjectID="_1501524880" r:id="rId81"/>
        </w:object>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t>(</w:t>
      </w:r>
      <w:r w:rsidR="00371DC0"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3</w:t>
      </w:r>
      <w:r w:rsidR="00575D28" w:rsidRPr="005B2238">
        <w:rPr>
          <w:rFonts w:ascii="Times New Roman" w:hAnsi="Times New Roman" w:cs="Times New Roman"/>
          <w:position w:val="-10"/>
          <w:sz w:val="23"/>
          <w:szCs w:val="23"/>
        </w:rPr>
        <w:t>)</w:t>
      </w:r>
    </w:p>
    <w:p w:rsidR="00575D28" w:rsidRPr="005B2238" w:rsidRDefault="00A754C5"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5260" w:dyaOrig="700">
          <v:shape id="_x0000_i1065" type="#_x0000_t75" style="width:255.35pt;height:33.5pt" o:ole="">
            <v:imagedata r:id="rId82" o:title=""/>
          </v:shape>
          <o:OLEObject Type="Embed" ProgID="Equation.3" ShapeID="_x0000_i1065" DrawAspect="Content" ObjectID="_1501524881" r:id="rId83"/>
        </w:object>
      </w:r>
      <w:r w:rsidR="00575D28" w:rsidRPr="005B2238">
        <w:rPr>
          <w:rFonts w:ascii="Times New Roman" w:hAnsi="Times New Roman" w:cs="Times New Roman"/>
          <w:position w:val="-30"/>
          <w:sz w:val="23"/>
          <w:szCs w:val="23"/>
        </w:rPr>
        <w:tab/>
      </w:r>
      <w:r w:rsidR="00575D28" w:rsidRPr="005B2238">
        <w:rPr>
          <w:rFonts w:ascii="Times New Roman" w:hAnsi="Times New Roman" w:cs="Times New Roman"/>
          <w:position w:val="-3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t>(</w:t>
      </w:r>
      <w:r w:rsidR="00371DC0"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4</w:t>
      </w:r>
      <w:r w:rsidR="00575D28"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For population 1, it is easy to obtain its equilibrium: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1</w:t>
      </w:r>
      <w:r w:rsidRPr="005B2238">
        <w:rPr>
          <w:rFonts w:ascii="Times New Roman" w:hAnsi="Times New Roman" w:cs="Times New Roman"/>
          <w:i/>
          <w:sz w:val="23"/>
          <w:szCs w:val="23"/>
          <w:vertAlign w:val="superscript"/>
        </w:rPr>
        <w:t>*</w:t>
      </w:r>
      <w:r w:rsidRPr="005B2238">
        <w:rPr>
          <w:rFonts w:ascii="Times New Roman" w:hAnsi="Times New Roman" w:cs="Times New Roman"/>
          <w:i/>
          <w:sz w:val="23"/>
          <w:szCs w:val="23"/>
        </w:rPr>
        <w:t xml:space="preserve"> = k</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(1-</w:t>
      </w:r>
      <w:r w:rsidRPr="005B2238">
        <w:rPr>
          <w:rFonts w:ascii="Times New Roman" w:hAnsi="Times New Roman" w:cs="Times New Roman"/>
          <w:i/>
          <w:sz w:val="23"/>
          <w:szCs w:val="23"/>
        </w:rPr>
        <w:t>d</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w:t>
      </w:r>
      <w:r w:rsidRPr="005B2238">
        <w:rPr>
          <w:rFonts w:ascii="Times New Roman" w:hAnsi="Times New Roman" w:cs="Times New Roman"/>
          <w:i/>
          <w:sz w:val="23"/>
          <w:szCs w:val="23"/>
        </w:rPr>
        <w:t>r</w:t>
      </w:r>
      <w:r w:rsidRPr="005B2238">
        <w:rPr>
          <w:rFonts w:ascii="Times New Roman" w:hAnsi="Times New Roman" w:cs="Times New Roman"/>
          <w:sz w:val="23"/>
          <w:szCs w:val="23"/>
          <w:vertAlign w:val="subscript"/>
        </w:rPr>
        <w:t>1</w:t>
      </w:r>
      <w:r w:rsidR="009D7969" w:rsidRPr="005B2238">
        <w:rPr>
          <w:rFonts w:ascii="Times New Roman" w:hAnsi="Times New Roman" w:cs="Times New Roman"/>
          <w:sz w:val="23"/>
          <w:szCs w:val="23"/>
        </w:rPr>
        <w:t>). Therefore,</w:t>
      </w:r>
      <w:r w:rsidRPr="005B2238">
        <w:rPr>
          <w:rFonts w:ascii="Times New Roman" w:hAnsi="Times New Roman" w:cs="Times New Roman"/>
          <w:sz w:val="23"/>
          <w:szCs w:val="23"/>
        </w:rPr>
        <w:t xml:space="preserve"> when the dispersal rate of population 2 is zero, the dispersal rate of population 1 must be smaller than its intrinsic growth rate for local persistence. Therefore, we restrict dispersal rate to be smaller than min(</w:t>
      </w:r>
      <w:r w:rsidRPr="005B2238">
        <w:rPr>
          <w:rFonts w:ascii="Times New Roman" w:hAnsi="Times New Roman" w:cs="Times New Roman"/>
          <w:i/>
          <w:sz w:val="23"/>
          <w:szCs w:val="23"/>
        </w:rPr>
        <w:t>r</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r</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in Fig</w:t>
      </w:r>
      <w:r w:rsidR="009D7969" w:rsidRPr="005B2238">
        <w:rPr>
          <w:rFonts w:ascii="Times New Roman" w:hAnsi="Times New Roman" w:cs="Times New Roman"/>
          <w:sz w:val="23"/>
          <w:szCs w:val="23"/>
        </w:rPr>
        <w:t>ure</w:t>
      </w:r>
      <w:r w:rsidRPr="005B2238">
        <w:rPr>
          <w:rFonts w:ascii="Times New Roman" w:hAnsi="Times New Roman" w:cs="Times New Roman"/>
          <w:sz w:val="23"/>
          <w:szCs w:val="23"/>
        </w:rPr>
        <w:t xml:space="preserve"> 5.</w:t>
      </w:r>
      <w:r w:rsidR="009D7969" w:rsidRPr="005B2238">
        <w:rPr>
          <w:rFonts w:ascii="Times New Roman" w:hAnsi="Times New Roman" w:cs="Times New Roman"/>
          <w:sz w:val="23"/>
          <w:szCs w:val="23"/>
        </w:rPr>
        <w:t xml:space="preserve"> An</w:t>
      </w:r>
      <w:r w:rsidRPr="005B2238">
        <w:rPr>
          <w:rFonts w:ascii="Times New Roman" w:hAnsi="Times New Roman" w:cs="Times New Roman"/>
          <w:sz w:val="23"/>
          <w:szCs w:val="23"/>
        </w:rPr>
        <w:t xml:space="preserve"> increase in </w:t>
      </w:r>
      <w:r w:rsidR="009D7969" w:rsidRPr="005B2238">
        <w:rPr>
          <w:rFonts w:ascii="Times New Roman" w:hAnsi="Times New Roman" w:cs="Times New Roman"/>
          <w:sz w:val="23"/>
          <w:szCs w:val="23"/>
        </w:rPr>
        <w:t xml:space="preserve">the </w:t>
      </w:r>
      <w:r w:rsidRPr="005B2238">
        <w:rPr>
          <w:rFonts w:ascii="Times New Roman" w:hAnsi="Times New Roman" w:cs="Times New Roman"/>
          <w:sz w:val="23"/>
          <w:szCs w:val="23"/>
        </w:rPr>
        <w:t>dispersal rate of population 1 (</w:t>
      </w:r>
      <w:r w:rsidRPr="005B2238">
        <w:rPr>
          <w:rFonts w:ascii="Times New Roman" w:hAnsi="Times New Roman" w:cs="Times New Roman"/>
          <w:i/>
          <w:sz w:val="23"/>
          <w:szCs w:val="23"/>
        </w:rPr>
        <w:t>d</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will have two consequences. </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lastRenderedPageBreak/>
        <w:tab/>
        <w:t xml:space="preserve">First, a higher </w:t>
      </w:r>
      <w:r w:rsidRPr="005B2238">
        <w:rPr>
          <w:rFonts w:ascii="Times New Roman" w:hAnsi="Times New Roman" w:cs="Times New Roman"/>
          <w:i/>
          <w:sz w:val="23"/>
          <w:szCs w:val="23"/>
        </w:rPr>
        <w:t>d</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will reduce the population 1 and thereby leave the metapopulation dynamics more dominated by population 2. If the population 2 is more stable or faster (higher </w:t>
      </w:r>
      <w:r w:rsidRPr="005B2238">
        <w:rPr>
          <w:rFonts w:ascii="Times New Roman" w:hAnsi="Times New Roman" w:cs="Times New Roman"/>
          <w:i/>
          <w:sz w:val="23"/>
          <w:szCs w:val="23"/>
        </w:rPr>
        <w:t>r</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this can increase the stability of the metapopulation (particularly when </w:t>
      </w:r>
      <w:r w:rsidR="00DF7289" w:rsidRPr="005B2238">
        <w:rPr>
          <w:rFonts w:ascii="Times New Roman" w:hAnsi="Times New Roman" w:cs="Times New Roman"/>
          <w:sz w:val="23"/>
          <w:szCs w:val="23"/>
        </w:rPr>
        <w:t xml:space="preserve">the </w:t>
      </w:r>
      <w:r w:rsidRPr="005B2238">
        <w:rPr>
          <w:rFonts w:ascii="Times New Roman" w:hAnsi="Times New Roman" w:cs="Times New Roman"/>
          <w:sz w:val="23"/>
          <w:szCs w:val="23"/>
        </w:rPr>
        <w:t xml:space="preserve">correlation in </w:t>
      </w:r>
      <w:r w:rsidR="0090169F" w:rsidRPr="005B2238">
        <w:rPr>
          <w:rFonts w:ascii="Times New Roman" w:hAnsi="Times New Roman" w:cs="Times New Roman"/>
          <w:sz w:val="23"/>
          <w:szCs w:val="23"/>
        </w:rPr>
        <w:t xml:space="preserve">population </w:t>
      </w:r>
      <w:r w:rsidRPr="005B2238">
        <w:rPr>
          <w:rFonts w:ascii="Times New Roman" w:hAnsi="Times New Roman" w:cs="Times New Roman"/>
          <w:sz w:val="23"/>
          <w:szCs w:val="23"/>
        </w:rPr>
        <w:t xml:space="preserve">environmental response is low). In contrast, if the population 2 is less stable (lower </w:t>
      </w:r>
      <w:r w:rsidRPr="005B2238">
        <w:rPr>
          <w:rFonts w:ascii="Times New Roman" w:hAnsi="Times New Roman" w:cs="Times New Roman"/>
          <w:i/>
          <w:sz w:val="23"/>
          <w:szCs w:val="23"/>
        </w:rPr>
        <w:t>r</w:t>
      </w:r>
      <w:r w:rsidRPr="005B2238">
        <w:rPr>
          <w:rFonts w:ascii="Times New Roman" w:hAnsi="Times New Roman" w:cs="Times New Roman"/>
          <w:sz w:val="23"/>
          <w:szCs w:val="23"/>
          <w:vertAlign w:val="subscript"/>
        </w:rPr>
        <w:t>2</w:t>
      </w:r>
      <w:r w:rsidRPr="005B2238">
        <w:rPr>
          <w:rFonts w:ascii="Times New Roman" w:hAnsi="Times New Roman" w:cs="Times New Roman"/>
          <w:sz w:val="23"/>
          <w:szCs w:val="23"/>
        </w:rPr>
        <w:t xml:space="preserve">), this will decrease metapopualtion stability. </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Second, a higher </w:t>
      </w:r>
      <w:r w:rsidRPr="005B2238">
        <w:rPr>
          <w:rFonts w:ascii="Times New Roman" w:hAnsi="Times New Roman" w:cs="Times New Roman"/>
          <w:i/>
          <w:sz w:val="23"/>
          <w:szCs w:val="23"/>
        </w:rPr>
        <w:t>d</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will increase the variability of population 1. To see this, we linearize Eq. </w:t>
      </w:r>
      <w:r w:rsidR="00371DC0" w:rsidRPr="005B2238">
        <w:rPr>
          <w:rFonts w:ascii="Times New Roman" w:hAnsi="Times New Roman" w:cs="Times New Roman"/>
          <w:sz w:val="23"/>
          <w:szCs w:val="23"/>
        </w:rPr>
        <w:t>1</w:t>
      </w:r>
      <w:r w:rsidR="00B36A2F" w:rsidRPr="005B2238">
        <w:rPr>
          <w:rFonts w:ascii="Times New Roman" w:hAnsi="Times New Roman" w:cs="Times New Roman"/>
          <w:sz w:val="23"/>
          <w:szCs w:val="23"/>
        </w:rPr>
        <w:t>3</w:t>
      </w:r>
      <w:r w:rsidRPr="005B2238">
        <w:rPr>
          <w:rFonts w:ascii="Times New Roman" w:hAnsi="Times New Roman" w:cs="Times New Roman"/>
          <w:sz w:val="23"/>
          <w:szCs w:val="23"/>
        </w:rPr>
        <w:t xml:space="preserve"> around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vertAlign w:val="superscript"/>
        </w:rPr>
        <w:t>*</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ε</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 0:</w:t>
      </w:r>
    </w:p>
    <w:p w:rsidR="00575D28" w:rsidRPr="005B2238" w:rsidRDefault="00A754C5"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24"/>
          <w:sz w:val="23"/>
          <w:szCs w:val="23"/>
        </w:rPr>
        <w:object w:dxaOrig="3460" w:dyaOrig="639">
          <v:shape id="_x0000_i1066" type="#_x0000_t75" style="width:168.3pt;height:31pt" o:ole="">
            <v:imagedata r:id="rId84" o:title=""/>
          </v:shape>
          <o:OLEObject Type="Embed" ProgID="Equation.3" ShapeID="_x0000_i1066" DrawAspect="Content" ObjectID="_1501524882" r:id="rId85"/>
        </w:object>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ab/>
      </w:r>
      <w:r w:rsidR="003229CD" w:rsidRPr="005B2238">
        <w:rPr>
          <w:rFonts w:ascii="Times New Roman" w:hAnsi="Times New Roman" w:cs="Times New Roman"/>
          <w:position w:val="-10"/>
          <w:sz w:val="23"/>
          <w:szCs w:val="23"/>
        </w:rPr>
        <w:tab/>
      </w:r>
      <w:r w:rsidR="00575D28" w:rsidRPr="005B2238">
        <w:rPr>
          <w:rFonts w:ascii="Times New Roman" w:hAnsi="Times New Roman" w:cs="Times New Roman"/>
          <w:position w:val="-10"/>
          <w:sz w:val="23"/>
          <w:szCs w:val="23"/>
        </w:rPr>
        <w:t>(</w:t>
      </w:r>
      <w:r w:rsidR="00940BB3"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5</w:t>
      </w:r>
      <w:r w:rsidR="00575D28"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Pr="005B2238">
        <w:rPr>
          <w:rFonts w:ascii="Times New Roman" w:hAnsi="Times New Roman" w:cs="Times New Roman"/>
          <w:i/>
          <w:sz w:val="23"/>
          <w:szCs w:val="23"/>
        </w:rPr>
        <w:t>X</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vertAlign w:val="superscript"/>
        </w:rPr>
        <w:t>*</w:t>
      </w:r>
      <w:r w:rsidRPr="005B2238">
        <w:rPr>
          <w:rFonts w:ascii="Times New Roman" w:hAnsi="Times New Roman" w:cs="Times New Roman"/>
          <w:sz w:val="23"/>
          <w:szCs w:val="23"/>
        </w:rPr>
        <w:t>. The variance of population 1 is then easily obtained:</w:t>
      </w:r>
    </w:p>
    <w:p w:rsidR="00575D28" w:rsidRPr="005B2238" w:rsidRDefault="00575D28"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1420" w:dyaOrig="780">
          <v:shape id="_x0000_i1067" type="#_x0000_t75" style="width:68.65pt;height:38.5pt" o:ole="">
            <v:imagedata r:id="rId86" o:title=""/>
          </v:shape>
          <o:OLEObject Type="Embed" ProgID="Equation.3" ShapeID="_x0000_i1067" DrawAspect="Content" ObjectID="_1501524883" r:id="rId87"/>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hint="eastAsia"/>
          <w:position w:val="-10"/>
          <w:sz w:val="23"/>
          <w:szCs w:val="23"/>
        </w:rPr>
        <w:tab/>
      </w:r>
      <w:r w:rsidRPr="005B2238">
        <w:rPr>
          <w:rFonts w:ascii="Times New Roman" w:hAnsi="Times New Roman" w:cs="Times New Roman" w:hint="eastAsia"/>
          <w:position w:val="-10"/>
          <w:sz w:val="23"/>
          <w:szCs w:val="23"/>
        </w:rPr>
        <w:tab/>
      </w:r>
      <w:r w:rsidRPr="005B2238">
        <w:rPr>
          <w:rFonts w:ascii="Times New Roman" w:hAnsi="Times New Roman" w:cs="Times New Roman" w:hint="eastAsia"/>
          <w:position w:val="-10"/>
          <w:sz w:val="23"/>
          <w:szCs w:val="23"/>
        </w:rPr>
        <w:tab/>
      </w:r>
      <w:r w:rsidRPr="005B2238">
        <w:rPr>
          <w:rFonts w:ascii="Times New Roman" w:hAnsi="Times New Roman" w:cs="Times New Roman" w:hint="eastAsia"/>
          <w:position w:val="-10"/>
          <w:sz w:val="23"/>
          <w:szCs w:val="23"/>
        </w:rPr>
        <w:tab/>
      </w:r>
      <w:r w:rsidRPr="005B2238">
        <w:rPr>
          <w:rFonts w:ascii="Times New Roman" w:hAnsi="Times New Roman" w:cs="Times New Roman"/>
          <w:position w:val="-10"/>
          <w:sz w:val="23"/>
          <w:szCs w:val="23"/>
        </w:rPr>
        <w:t>(</w:t>
      </w:r>
      <w:r w:rsidR="00940BB3"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6</w:t>
      </w:r>
      <w:r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and consequently:</w:t>
      </w:r>
    </w:p>
    <w:p w:rsidR="00575D28" w:rsidRPr="005B2238" w:rsidRDefault="00575D28"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6"/>
          <w:sz w:val="23"/>
          <w:szCs w:val="23"/>
        </w:rPr>
        <w:object w:dxaOrig="2380" w:dyaOrig="780">
          <v:shape id="_x0000_i1068" type="#_x0000_t75" style="width:118.05pt;height:38.5pt" o:ole="">
            <v:imagedata r:id="rId88" o:title=""/>
          </v:shape>
          <o:OLEObject Type="Embed" ProgID="Equation.3" ShapeID="_x0000_i1068" DrawAspect="Content" ObjectID="_1501524884" r:id="rId89"/>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hint="eastAsia"/>
          <w:position w:val="-10"/>
          <w:sz w:val="23"/>
          <w:szCs w:val="23"/>
        </w:rPr>
        <w:tab/>
      </w:r>
      <w:r w:rsidRPr="005B2238">
        <w:rPr>
          <w:rFonts w:ascii="Times New Roman" w:hAnsi="Times New Roman" w:cs="Times New Roman" w:hint="eastAsia"/>
          <w:position w:val="-10"/>
          <w:sz w:val="23"/>
          <w:szCs w:val="23"/>
        </w:rPr>
        <w:tab/>
      </w:r>
      <w:r w:rsidRPr="005B2238">
        <w:rPr>
          <w:rFonts w:ascii="Times New Roman" w:hAnsi="Times New Roman" w:cs="Times New Roman"/>
          <w:position w:val="-10"/>
          <w:sz w:val="23"/>
          <w:szCs w:val="23"/>
        </w:rPr>
        <w:t>(</w:t>
      </w:r>
      <w:r w:rsidR="00940BB3"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7</w:t>
      </w:r>
      <w:r w:rsidRPr="005B2238">
        <w:rPr>
          <w:rFonts w:ascii="Times New Roman" w:hAnsi="Times New Roman" w:cs="Times New Roman"/>
          <w:position w:val="-10"/>
          <w:sz w:val="23"/>
          <w:szCs w:val="23"/>
        </w:rPr>
        <w:t>)</w:t>
      </w:r>
    </w:p>
    <w:p w:rsidR="00575D28" w:rsidRPr="005B2238" w:rsidRDefault="00575D28"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sz w:val="23"/>
          <w:szCs w:val="23"/>
        </w:rPr>
        <w:t xml:space="preserve">Therefore, as </w:t>
      </w:r>
      <w:r w:rsidRPr="005B2238">
        <w:rPr>
          <w:rFonts w:ascii="Times New Roman" w:hAnsi="Times New Roman" w:cs="Times New Roman"/>
          <w:i/>
          <w:sz w:val="23"/>
          <w:szCs w:val="23"/>
        </w:rPr>
        <w:t>d</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increases (but always lower than </w:t>
      </w:r>
      <w:r w:rsidRPr="005B2238">
        <w:rPr>
          <w:rFonts w:ascii="Times New Roman" w:hAnsi="Times New Roman" w:cs="Times New Roman"/>
          <w:i/>
          <w:sz w:val="23"/>
          <w:szCs w:val="23"/>
        </w:rPr>
        <w:t>r</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the variability of population 1 increases.</w:t>
      </w:r>
    </w:p>
    <w:p w:rsidR="00622536" w:rsidRPr="005B2238" w:rsidRDefault="00622536" w:rsidP="00622536">
      <w:pPr>
        <w:spacing w:after="0" w:line="288" w:lineRule="auto"/>
        <w:rPr>
          <w:rFonts w:ascii="Times New Roman" w:hAnsi="Times New Roman" w:cs="Times New Roman"/>
          <w:b/>
          <w:sz w:val="23"/>
          <w:szCs w:val="23"/>
        </w:rPr>
      </w:pPr>
    </w:p>
    <w:p w:rsidR="00D10467" w:rsidRPr="005B2238" w:rsidRDefault="00D10467" w:rsidP="00622536">
      <w:pPr>
        <w:spacing w:after="0" w:line="288" w:lineRule="auto"/>
        <w:rPr>
          <w:rFonts w:ascii="Times New Roman" w:hAnsi="Times New Roman" w:cs="Times New Roman"/>
          <w:b/>
          <w:sz w:val="23"/>
          <w:szCs w:val="23"/>
        </w:rPr>
      </w:pPr>
    </w:p>
    <w:p w:rsidR="00622536" w:rsidRPr="005B2238" w:rsidRDefault="00622536" w:rsidP="00622536">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t>Reference:</w:t>
      </w:r>
    </w:p>
    <w:p w:rsidR="00622536" w:rsidRPr="005B2238" w:rsidRDefault="00622536" w:rsidP="00622536">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van Kampen N.G. (1992). </w:t>
      </w:r>
      <w:r w:rsidRPr="005B2238">
        <w:rPr>
          <w:rFonts w:ascii="Times New Roman" w:hAnsi="Times New Roman" w:cs="Times New Roman"/>
          <w:iCs/>
          <w:sz w:val="23"/>
          <w:szCs w:val="23"/>
        </w:rPr>
        <w:t>Stochastic processes in physics and chemistry</w:t>
      </w:r>
      <w:r w:rsidRPr="005B2238">
        <w:rPr>
          <w:rFonts w:ascii="Times New Roman" w:hAnsi="Times New Roman" w:cs="Times New Roman"/>
          <w:sz w:val="23"/>
          <w:szCs w:val="23"/>
        </w:rPr>
        <w:t>. Elsevier.</w:t>
      </w:r>
    </w:p>
    <w:p w:rsidR="00371DC0" w:rsidRPr="005B2238" w:rsidRDefault="00371DC0" w:rsidP="008245A9">
      <w:pPr>
        <w:spacing w:line="288" w:lineRule="auto"/>
        <w:rPr>
          <w:rFonts w:ascii="Times New Roman" w:hAnsi="Times New Roman" w:cs="Times New Roman"/>
          <w:b/>
          <w:sz w:val="23"/>
          <w:szCs w:val="23"/>
        </w:rPr>
      </w:pPr>
      <w:r w:rsidRPr="005B2238">
        <w:rPr>
          <w:rFonts w:ascii="Times New Roman" w:hAnsi="Times New Roman" w:cs="Times New Roman"/>
          <w:b/>
          <w:sz w:val="23"/>
          <w:szCs w:val="23"/>
        </w:rPr>
        <w:br w:type="page"/>
      </w:r>
    </w:p>
    <w:p w:rsidR="00B01215" w:rsidRPr="005B2238" w:rsidRDefault="00610034"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lastRenderedPageBreak/>
        <w:t xml:space="preserve">Appendix </w:t>
      </w:r>
      <w:r w:rsidR="00575D28" w:rsidRPr="005B2238">
        <w:rPr>
          <w:rFonts w:ascii="Times New Roman" w:hAnsi="Times New Roman" w:cs="Times New Roman"/>
          <w:b/>
          <w:sz w:val="23"/>
          <w:szCs w:val="23"/>
        </w:rPr>
        <w:t>3</w:t>
      </w:r>
      <w:r w:rsidRPr="005B2238">
        <w:rPr>
          <w:rFonts w:ascii="Times New Roman" w:hAnsi="Times New Roman" w:cs="Times New Roman"/>
          <w:b/>
          <w:sz w:val="23"/>
          <w:szCs w:val="23"/>
        </w:rPr>
        <w:t xml:space="preserve">. </w:t>
      </w:r>
    </w:p>
    <w:p w:rsidR="00610034" w:rsidRPr="005B2238" w:rsidRDefault="00940BB3"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t>Discrete</w:t>
      </w:r>
      <w:r w:rsidR="00BF47C1" w:rsidRPr="005B2238">
        <w:rPr>
          <w:rFonts w:ascii="Times New Roman" w:hAnsi="Times New Roman" w:cs="Times New Roman"/>
          <w:b/>
          <w:sz w:val="23"/>
          <w:szCs w:val="23"/>
        </w:rPr>
        <w:t>-time</w:t>
      </w:r>
      <w:r w:rsidRPr="005B2238">
        <w:rPr>
          <w:rFonts w:ascii="Times New Roman" w:hAnsi="Times New Roman" w:cs="Times New Roman"/>
          <w:b/>
          <w:sz w:val="23"/>
          <w:szCs w:val="23"/>
        </w:rPr>
        <w:t xml:space="preserve"> models and their analytic solutions in </w:t>
      </w:r>
      <w:r w:rsidR="009C7426">
        <w:rPr>
          <w:rFonts w:ascii="Times New Roman" w:hAnsi="Times New Roman" w:cs="Times New Roman"/>
          <w:b/>
          <w:sz w:val="23"/>
          <w:szCs w:val="23"/>
        </w:rPr>
        <w:t>homogeneous</w:t>
      </w:r>
      <w:r w:rsidR="009C7426" w:rsidRPr="005B2238">
        <w:rPr>
          <w:rFonts w:ascii="Times New Roman" w:hAnsi="Times New Roman" w:cs="Times New Roman"/>
          <w:b/>
          <w:sz w:val="23"/>
          <w:szCs w:val="23"/>
        </w:rPr>
        <w:t xml:space="preserve"> </w:t>
      </w:r>
      <w:r w:rsidRPr="005B2238">
        <w:rPr>
          <w:rFonts w:ascii="Times New Roman" w:hAnsi="Times New Roman" w:cs="Times New Roman"/>
          <w:b/>
          <w:sz w:val="23"/>
          <w:szCs w:val="23"/>
        </w:rPr>
        <w:t>metapopulations</w:t>
      </w:r>
    </w:p>
    <w:p w:rsidR="00610034" w:rsidRPr="005B2238" w:rsidRDefault="00610034" w:rsidP="008245A9">
      <w:pPr>
        <w:spacing w:after="0" w:line="288" w:lineRule="auto"/>
        <w:rPr>
          <w:rFonts w:ascii="Times New Roman" w:hAnsi="Times New Roman" w:cs="Times New Roman"/>
          <w:sz w:val="23"/>
          <w:szCs w:val="23"/>
        </w:rPr>
      </w:pPr>
    </w:p>
    <w:p w:rsidR="00610034" w:rsidRPr="005B2238" w:rsidRDefault="00610034"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Model formulas</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In discrete time, it is important to clarify the order of within-patch and between-patch dynamics </w:t>
      </w:r>
      <w:r w:rsidRPr="005B2238">
        <w:rPr>
          <w:rFonts w:ascii="Times New Roman" w:hAnsi="Times New Roman" w:cs="Times New Roman"/>
          <w:noProof/>
          <w:sz w:val="23"/>
          <w:szCs w:val="23"/>
        </w:rPr>
        <w:t>(Ripa 2000)</w:t>
      </w:r>
      <w:r w:rsidRPr="005B2238">
        <w:rPr>
          <w:rFonts w:ascii="Times New Roman" w:hAnsi="Times New Roman" w:cs="Times New Roman"/>
          <w:sz w:val="23"/>
          <w:szCs w:val="23"/>
        </w:rPr>
        <w:t>. We thus develop two discrete models. The first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is to consider that during each time step, the within-patch dynamics </w:t>
      </w:r>
      <w:r w:rsidR="00230EDF" w:rsidRPr="005B2238">
        <w:rPr>
          <w:rFonts w:ascii="Times New Roman" w:hAnsi="Times New Roman" w:cs="Times New Roman"/>
          <w:sz w:val="23"/>
          <w:szCs w:val="23"/>
        </w:rPr>
        <w:t xml:space="preserve">(described by a Ricker model) </w:t>
      </w:r>
      <w:r w:rsidRPr="005B2238">
        <w:rPr>
          <w:rFonts w:ascii="Times New Roman" w:hAnsi="Times New Roman" w:cs="Times New Roman"/>
          <w:sz w:val="23"/>
          <w:szCs w:val="23"/>
        </w:rPr>
        <w:t xml:space="preserve">occur first, followed by the between-patch dynamics: </w:t>
      </w:r>
    </w:p>
    <w:p w:rsidR="00610034" w:rsidRPr="005B2238" w:rsidRDefault="00610034" w:rsidP="008245A9">
      <w:pPr>
        <w:spacing w:after="0" w:line="288" w:lineRule="auto"/>
        <w:rPr>
          <w:rFonts w:ascii="Times New Roman" w:hAnsi="Times New Roman" w:cs="Times New Roman"/>
          <w:position w:val="-10"/>
          <w:sz w:val="23"/>
          <w:szCs w:val="23"/>
        </w:rPr>
      </w:pPr>
      <w:r w:rsidRPr="005B2238">
        <w:rPr>
          <w:rFonts w:ascii="Times New Roman" w:hAnsi="Times New Roman" w:cs="Times New Roman"/>
          <w:position w:val="-30"/>
          <w:sz w:val="23"/>
          <w:szCs w:val="23"/>
        </w:rPr>
        <w:object w:dxaOrig="4120" w:dyaOrig="700">
          <v:shape id="_x0000_i1069" type="#_x0000_t75" style="width:200.1pt;height:33.5pt" o:ole="">
            <v:imagedata r:id="rId90" o:title=""/>
          </v:shape>
          <o:OLEObject Type="Embed" ProgID="Equation.3" ShapeID="_x0000_i1069" DrawAspect="Content" ObjectID="_1501524885" r:id="rId91"/>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t>(1</w:t>
      </w:r>
      <w:r w:rsidR="00B36A2F" w:rsidRPr="005B2238">
        <w:rPr>
          <w:rFonts w:ascii="Times New Roman" w:hAnsi="Times New Roman" w:cs="Times New Roman"/>
          <w:position w:val="-10"/>
          <w:sz w:val="23"/>
          <w:szCs w:val="23"/>
        </w:rPr>
        <w:t>8</w:t>
      </w:r>
      <w:r w:rsidR="003A55C1" w:rsidRPr="005B2238">
        <w:rPr>
          <w:rFonts w:ascii="Times New Roman" w:hAnsi="Times New Roman" w:cs="Times New Roman"/>
          <w:position w:val="-10"/>
          <w:sz w:val="23"/>
          <w:szCs w:val="23"/>
        </w:rPr>
        <w:t>a</w:t>
      </w:r>
      <w:r w:rsidRPr="005B2238">
        <w:rPr>
          <w:rFonts w:ascii="Times New Roman" w:hAnsi="Times New Roman" w:cs="Times New Roman"/>
          <w:position w:val="-10"/>
          <w:sz w:val="23"/>
          <w:szCs w:val="23"/>
        </w:rPr>
        <w:t>)</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4720" w:dyaOrig="720">
          <v:shape id="_x0000_i1070" type="#_x0000_t75" style="width:228.55pt;height:33.5pt" o:ole="">
            <v:imagedata r:id="rId92" o:title=""/>
          </v:shape>
          <o:OLEObject Type="Embed" ProgID="Equation.3" ShapeID="_x0000_i1070" DrawAspect="Content" ObjectID="_1501524886" r:id="rId93"/>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t>(</w:t>
      </w:r>
      <w:r w:rsidR="00F5799F"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8</w:t>
      </w:r>
      <w:r w:rsidR="003A55C1" w:rsidRPr="005B2238">
        <w:rPr>
          <w:rFonts w:ascii="Times New Roman" w:hAnsi="Times New Roman" w:cs="Times New Roman"/>
          <w:position w:val="-10"/>
          <w:sz w:val="23"/>
          <w:szCs w:val="23"/>
        </w:rPr>
        <w:t>b</w:t>
      </w:r>
      <w:r w:rsidRPr="005B2238">
        <w:rPr>
          <w:rFonts w:ascii="Times New Roman" w:hAnsi="Times New Roman" w:cs="Times New Roman"/>
          <w:position w:val="-10"/>
          <w:sz w:val="23"/>
          <w:szCs w:val="23"/>
        </w:rPr>
        <w:t>)</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Pr="005B2238">
        <w:rPr>
          <w:rFonts w:ascii="Times New Roman" w:hAnsi="Times New Roman" w:cs="Times New Roman"/>
          <w:i/>
          <w:sz w:val="23"/>
          <w:szCs w:val="23"/>
        </w:rPr>
        <w:t>r</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k</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 xml:space="preserve"> represent the intrinsic growth rate and carrying capacity of patch </w:t>
      </w:r>
      <w:r w:rsidRPr="005B2238">
        <w:rPr>
          <w:rFonts w:ascii="Times New Roman" w:hAnsi="Times New Roman" w:cs="Times New Roman"/>
          <w:i/>
          <w:sz w:val="23"/>
          <w:szCs w:val="23"/>
        </w:rPr>
        <w:t>i</w:t>
      </w:r>
      <w:r w:rsidRPr="005B2238">
        <w:rPr>
          <w:rFonts w:ascii="Times New Roman" w:hAnsi="Times New Roman" w:cs="Times New Roman"/>
          <w:sz w:val="23"/>
          <w:szCs w:val="23"/>
        </w:rPr>
        <w:t xml:space="preserve">, respectively; the random variables </w:t>
      </w:r>
      <w:r w:rsidRPr="005B2238">
        <w:rPr>
          <w:rFonts w:ascii="Times New Roman" w:hAnsi="Times New Roman" w:cs="Times New Roman"/>
          <w:i/>
          <w:sz w:val="23"/>
          <w:szCs w:val="23"/>
        </w:rPr>
        <w:t>ε</w:t>
      </w:r>
      <w:r w:rsidRPr="005B2238">
        <w:rPr>
          <w:rFonts w:ascii="Times New Roman" w:hAnsi="Times New Roman" w:cs="Times New Roman"/>
          <w:sz w:val="23"/>
          <w:szCs w:val="23"/>
          <w:vertAlign w:val="subscript"/>
        </w:rPr>
        <w:t>i</w:t>
      </w:r>
      <w:r w:rsidRPr="005B2238">
        <w:rPr>
          <w:rFonts w:ascii="Times New Roman" w:hAnsi="Times New Roman" w:cs="Times New Roman"/>
          <w:sz w:val="23"/>
          <w:szCs w:val="23"/>
        </w:rPr>
        <w:t>(</w:t>
      </w:r>
      <w:r w:rsidRPr="005B2238">
        <w:rPr>
          <w:rFonts w:ascii="Times New Roman" w:hAnsi="Times New Roman" w:cs="Times New Roman"/>
          <w:i/>
          <w:sz w:val="23"/>
          <w:szCs w:val="23"/>
        </w:rPr>
        <w:t>t</w:t>
      </w:r>
      <w:r w:rsidRPr="005B2238">
        <w:rPr>
          <w:rFonts w:ascii="Times New Roman" w:hAnsi="Times New Roman" w:cs="Times New Roman"/>
          <w:sz w:val="23"/>
          <w:szCs w:val="23"/>
        </w:rPr>
        <w:t xml:space="preserve">) represent environmental stochasticity in the growth rate of population </w:t>
      </w:r>
      <w:r w:rsidRPr="005B2238">
        <w:rPr>
          <w:rFonts w:ascii="Times New Roman" w:hAnsi="Times New Roman" w:cs="Times New Roman"/>
          <w:i/>
          <w:sz w:val="23"/>
          <w:szCs w:val="23"/>
        </w:rPr>
        <w:t xml:space="preserve">i </w:t>
      </w:r>
      <w:r w:rsidRPr="005B2238">
        <w:rPr>
          <w:rFonts w:ascii="Times New Roman" w:hAnsi="Times New Roman" w:cs="Times New Roman"/>
          <w:sz w:val="23"/>
          <w:szCs w:val="23"/>
        </w:rPr>
        <w:t xml:space="preserve">at time </w:t>
      </w:r>
      <w:r w:rsidRPr="005B2238">
        <w:rPr>
          <w:rFonts w:ascii="Times New Roman" w:hAnsi="Times New Roman" w:cs="Times New Roman"/>
          <w:i/>
          <w:sz w:val="23"/>
          <w:szCs w:val="23"/>
        </w:rPr>
        <w:t>t</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d</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 xml:space="preserve"> represents the probability for each individual in patch </w:t>
      </w:r>
      <w:r w:rsidRPr="005B2238">
        <w:rPr>
          <w:rFonts w:ascii="Times New Roman" w:hAnsi="Times New Roman" w:cs="Times New Roman"/>
          <w:i/>
          <w:sz w:val="23"/>
          <w:szCs w:val="23"/>
        </w:rPr>
        <w:t>i</w:t>
      </w:r>
      <w:r w:rsidRPr="005B2238">
        <w:rPr>
          <w:rFonts w:ascii="Times New Roman" w:hAnsi="Times New Roman" w:cs="Times New Roman"/>
          <w:sz w:val="23"/>
          <w:szCs w:val="23"/>
        </w:rPr>
        <w:t xml:space="preserve"> to immigrate into other patches. </w:t>
      </w:r>
      <w:r w:rsidR="00B57AFF" w:rsidRPr="005B2238">
        <w:rPr>
          <w:rFonts w:ascii="Times New Roman" w:hAnsi="Times New Roman" w:cs="Times New Roman"/>
          <w:sz w:val="23"/>
          <w:szCs w:val="23"/>
        </w:rPr>
        <w:t>In the discrete models, w</w:t>
      </w:r>
      <w:r w:rsidRPr="005B2238">
        <w:rPr>
          <w:rFonts w:ascii="Times New Roman" w:hAnsi="Times New Roman" w:cs="Times New Roman"/>
          <w:sz w:val="23"/>
          <w:szCs w:val="23"/>
        </w:rPr>
        <w:t xml:space="preserve">e assume that during each time step, the number of individuals dispersing from patch </w:t>
      </w:r>
      <w:r w:rsidRPr="005B2238">
        <w:rPr>
          <w:rFonts w:ascii="Times New Roman" w:hAnsi="Times New Roman" w:cs="Times New Roman"/>
          <w:i/>
          <w:sz w:val="23"/>
          <w:szCs w:val="23"/>
        </w:rPr>
        <w:t>j</w:t>
      </w:r>
      <w:r w:rsidRPr="005B2238">
        <w:rPr>
          <w:rFonts w:ascii="Times New Roman" w:hAnsi="Times New Roman" w:cs="Times New Roman"/>
          <w:sz w:val="23"/>
          <w:szCs w:val="23"/>
        </w:rPr>
        <w:t xml:space="preserve"> into any other patch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bscript"/>
        </w:rPr>
        <w:t>j</w:t>
      </w:r>
      <w:r w:rsidRPr="005B2238">
        <w:rPr>
          <w:rFonts w:ascii="Times New Roman" w:hAnsi="Times New Roman" w:cs="Times New Roman"/>
          <w:i/>
          <w:sz w:val="23"/>
          <w:szCs w:val="23"/>
        </w:rPr>
        <w:t>dj</w:t>
      </w:r>
      <w:r w:rsidRPr="005B2238">
        <w:rPr>
          <w:rFonts w:ascii="Times New Roman" w:hAnsi="Times New Roman" w:cs="Times New Roman"/>
          <w:sz w:val="23"/>
          <w:szCs w:val="23"/>
        </w:rPr>
        <w:t>/(</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-1)) is smaller than those staying in patch </w:t>
      </w:r>
      <w:r w:rsidRPr="005B2238">
        <w:rPr>
          <w:rFonts w:ascii="Times New Roman" w:hAnsi="Times New Roman" w:cs="Times New Roman"/>
          <w:i/>
          <w:sz w:val="23"/>
          <w:szCs w:val="23"/>
        </w:rPr>
        <w:t>j</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bscript"/>
        </w:rPr>
        <w:t>j</w:t>
      </w:r>
      <w:r w:rsidRPr="005B2238">
        <w:rPr>
          <w:rFonts w:ascii="Times New Roman" w:hAnsi="Times New Roman" w:cs="Times New Roman"/>
          <w:sz w:val="23"/>
          <w:szCs w:val="23"/>
        </w:rPr>
        <w:t>(1-</w:t>
      </w:r>
      <w:r w:rsidRPr="005B2238">
        <w:rPr>
          <w:rFonts w:ascii="Times New Roman" w:hAnsi="Times New Roman" w:cs="Times New Roman"/>
          <w:i/>
          <w:sz w:val="23"/>
          <w:szCs w:val="23"/>
        </w:rPr>
        <w:t>d</w:t>
      </w:r>
      <w:r w:rsidRPr="005B2238">
        <w:rPr>
          <w:rFonts w:ascii="Times New Roman" w:hAnsi="Times New Roman" w:cs="Times New Roman"/>
          <w:i/>
          <w:sz w:val="23"/>
          <w:szCs w:val="23"/>
          <w:vertAlign w:val="subscript"/>
        </w:rPr>
        <w:t>j</w:t>
      </w:r>
      <w:r w:rsidRPr="005B2238">
        <w:rPr>
          <w:rFonts w:ascii="Times New Roman" w:hAnsi="Times New Roman" w:cs="Times New Roman"/>
          <w:sz w:val="23"/>
          <w:szCs w:val="23"/>
        </w:rPr>
        <w:t xml:space="preserve">)), i.e. </w:t>
      </w:r>
      <w:r w:rsidRPr="005B2238">
        <w:rPr>
          <w:rFonts w:ascii="Times New Roman" w:hAnsi="Times New Roman" w:cs="Times New Roman"/>
          <w:i/>
          <w:sz w:val="23"/>
          <w:szCs w:val="23"/>
        </w:rPr>
        <w:t>d</w:t>
      </w:r>
      <w:r w:rsidRPr="005B2238">
        <w:rPr>
          <w:rFonts w:ascii="Times New Roman" w:hAnsi="Times New Roman" w:cs="Times New Roman"/>
          <w:i/>
          <w:sz w:val="23"/>
          <w:szCs w:val="23"/>
          <w:vertAlign w:val="subscript"/>
        </w:rPr>
        <w:t>j</w:t>
      </w:r>
      <w:r w:rsidRPr="005B2238">
        <w:rPr>
          <w:rFonts w:ascii="Times New Roman" w:hAnsi="Times New Roman" w:cs="Times New Roman"/>
          <w:sz w:val="23"/>
          <w:szCs w:val="23"/>
        </w:rPr>
        <w:t xml:space="preserve"> &lt; (</w:t>
      </w:r>
      <w:r w:rsidRPr="005B2238">
        <w:rPr>
          <w:rFonts w:ascii="Times New Roman" w:hAnsi="Times New Roman" w:cs="Times New Roman"/>
          <w:i/>
          <w:sz w:val="23"/>
          <w:szCs w:val="23"/>
        </w:rPr>
        <w:t>m</w:t>
      </w:r>
      <w:r w:rsidRPr="005B2238">
        <w:rPr>
          <w:rFonts w:ascii="Times New Roman" w:hAnsi="Times New Roman" w:cs="Times New Roman"/>
          <w:sz w:val="23"/>
          <w:szCs w:val="23"/>
        </w:rPr>
        <w:t>-1)/</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 </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The second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is to consider that during each time step, the between-patch dynamics occur first, followed by the within-patch dynamics:</w:t>
      </w:r>
    </w:p>
    <w:p w:rsidR="00610034" w:rsidRPr="005B2238" w:rsidRDefault="00610034"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4180" w:dyaOrig="720">
          <v:shape id="_x0000_i1071" type="#_x0000_t75" style="width:202.6pt;height:33.5pt" o:ole="">
            <v:imagedata r:id="rId94" o:title=""/>
          </v:shape>
          <o:OLEObject Type="Embed" ProgID="Equation.3" ShapeID="_x0000_i1071" DrawAspect="Content" ObjectID="_1501524887" r:id="rId95"/>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t>(</w:t>
      </w:r>
      <w:r w:rsidR="00940BB3"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9</w:t>
      </w:r>
      <w:r w:rsidR="003A55C1" w:rsidRPr="005B2238">
        <w:rPr>
          <w:rFonts w:ascii="Times New Roman" w:hAnsi="Times New Roman" w:cs="Times New Roman"/>
          <w:position w:val="-10"/>
          <w:sz w:val="23"/>
          <w:szCs w:val="23"/>
        </w:rPr>
        <w:t>a</w:t>
      </w:r>
      <w:r w:rsidRPr="005B2238">
        <w:rPr>
          <w:rFonts w:ascii="Times New Roman" w:hAnsi="Times New Roman" w:cs="Times New Roman"/>
          <w:position w:val="-10"/>
          <w:sz w:val="23"/>
          <w:szCs w:val="23"/>
        </w:rPr>
        <w:t>)</w:t>
      </w:r>
    </w:p>
    <w:p w:rsidR="00610034" w:rsidRPr="005B2238" w:rsidRDefault="00610034"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4700" w:dyaOrig="720">
          <v:shape id="_x0000_i1072" type="#_x0000_t75" style="width:227.7pt;height:34.35pt" o:ole="">
            <v:imagedata r:id="rId96" o:title=""/>
          </v:shape>
          <o:OLEObject Type="Embed" ProgID="Equation.3" ShapeID="_x0000_i1072" DrawAspect="Content" ObjectID="_1501524888" r:id="rId97"/>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t>(</w:t>
      </w:r>
      <w:r w:rsidR="00940BB3" w:rsidRPr="005B2238">
        <w:rPr>
          <w:rFonts w:ascii="Times New Roman" w:hAnsi="Times New Roman" w:cs="Times New Roman"/>
          <w:position w:val="-10"/>
          <w:sz w:val="23"/>
          <w:szCs w:val="23"/>
        </w:rPr>
        <w:t>1</w:t>
      </w:r>
      <w:r w:rsidR="00B36A2F" w:rsidRPr="005B2238">
        <w:rPr>
          <w:rFonts w:ascii="Times New Roman" w:hAnsi="Times New Roman" w:cs="Times New Roman"/>
          <w:position w:val="-10"/>
          <w:sz w:val="23"/>
          <w:szCs w:val="23"/>
        </w:rPr>
        <w:t>9</w:t>
      </w:r>
      <w:r w:rsidR="003A55C1" w:rsidRPr="005B2238">
        <w:rPr>
          <w:rFonts w:ascii="Times New Roman" w:hAnsi="Times New Roman" w:cs="Times New Roman"/>
          <w:position w:val="-10"/>
          <w:sz w:val="23"/>
          <w:szCs w:val="23"/>
        </w:rPr>
        <w:t>b</w:t>
      </w:r>
      <w:r w:rsidRPr="005B2238">
        <w:rPr>
          <w:rFonts w:ascii="Times New Roman" w:hAnsi="Times New Roman" w:cs="Times New Roman"/>
          <w:position w:val="-10"/>
          <w:sz w:val="23"/>
          <w:szCs w:val="23"/>
        </w:rPr>
        <w:t>)</w:t>
      </w:r>
    </w:p>
    <w:p w:rsidR="003A55C1" w:rsidRPr="005B2238" w:rsidRDefault="003A55C1" w:rsidP="008245A9">
      <w:pPr>
        <w:spacing w:after="0" w:line="288" w:lineRule="auto"/>
        <w:rPr>
          <w:rFonts w:ascii="Times New Roman" w:hAnsi="Times New Roman" w:cs="Times New Roman"/>
          <w:sz w:val="23"/>
          <w:szCs w:val="23"/>
        </w:rPr>
      </w:pPr>
    </w:p>
    <w:p w:rsidR="003A55C1" w:rsidRPr="005B2238" w:rsidRDefault="003A55C1"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Connection between discrete and continuous models</w:t>
      </w:r>
    </w:p>
    <w:p w:rsidR="003A55C1" w:rsidRPr="005B2238" w:rsidRDefault="003A55C1"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First, it is </w:t>
      </w:r>
      <w:r w:rsidR="00663670" w:rsidRPr="005B2238">
        <w:rPr>
          <w:rFonts w:ascii="Times New Roman" w:hAnsi="Times New Roman" w:cs="Times New Roman"/>
          <w:sz w:val="23"/>
          <w:szCs w:val="23"/>
        </w:rPr>
        <w:t>noted</w:t>
      </w:r>
      <w:r w:rsidRPr="005B2238">
        <w:rPr>
          <w:rFonts w:ascii="Times New Roman" w:hAnsi="Times New Roman" w:cs="Times New Roman"/>
          <w:sz w:val="23"/>
          <w:szCs w:val="23"/>
        </w:rPr>
        <w:t xml:space="preserve"> that in the models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the metapopulation undergoes exactly the same dynamics (i.e. ... - </w:t>
      </w:r>
      <w:r w:rsidR="00940BB3" w:rsidRPr="005B2238">
        <w:rPr>
          <w:rFonts w:ascii="Times New Roman" w:hAnsi="Times New Roman" w:cs="Times New Roman"/>
          <w:i/>
          <w:sz w:val="23"/>
          <w:szCs w:val="23"/>
        </w:rPr>
        <w:t>growth</w:t>
      </w:r>
      <w:r w:rsidRPr="005B2238">
        <w:rPr>
          <w:rFonts w:ascii="Times New Roman" w:hAnsi="Times New Roman" w:cs="Times New Roman"/>
          <w:sz w:val="23"/>
          <w:szCs w:val="23"/>
        </w:rPr>
        <w:t xml:space="preserve"> - </w:t>
      </w:r>
      <w:r w:rsidR="00940BB3" w:rsidRPr="005B2238">
        <w:rPr>
          <w:rFonts w:ascii="Times New Roman" w:hAnsi="Times New Roman" w:cs="Times New Roman"/>
          <w:i/>
          <w:sz w:val="23"/>
          <w:szCs w:val="23"/>
        </w:rPr>
        <w:t>dispersal</w:t>
      </w:r>
      <w:r w:rsidRPr="005B2238">
        <w:rPr>
          <w:rFonts w:ascii="Times New Roman" w:hAnsi="Times New Roman" w:cs="Times New Roman"/>
          <w:sz w:val="23"/>
          <w:szCs w:val="23"/>
        </w:rPr>
        <w:t xml:space="preserve"> - </w:t>
      </w:r>
      <w:r w:rsidR="00940BB3" w:rsidRPr="005B2238">
        <w:rPr>
          <w:rFonts w:ascii="Times New Roman" w:hAnsi="Times New Roman" w:cs="Times New Roman"/>
          <w:i/>
          <w:sz w:val="23"/>
          <w:szCs w:val="23"/>
        </w:rPr>
        <w:t>growth</w:t>
      </w:r>
      <w:r w:rsidRPr="005B2238">
        <w:rPr>
          <w:rFonts w:ascii="Times New Roman" w:hAnsi="Times New Roman" w:cs="Times New Roman"/>
          <w:sz w:val="23"/>
          <w:szCs w:val="23"/>
        </w:rPr>
        <w:t xml:space="preserve"> -</w:t>
      </w:r>
      <w:r w:rsidR="00940BB3" w:rsidRPr="005B2238">
        <w:rPr>
          <w:rFonts w:ascii="Times New Roman" w:hAnsi="Times New Roman" w:cs="Times New Roman"/>
          <w:i/>
          <w:sz w:val="23"/>
          <w:szCs w:val="23"/>
        </w:rPr>
        <w:t xml:space="preserve"> dispersal</w:t>
      </w:r>
      <w:r w:rsidRPr="005B2238">
        <w:rPr>
          <w:rFonts w:ascii="Times New Roman" w:hAnsi="Times New Roman" w:cs="Times New Roman"/>
          <w:sz w:val="23"/>
          <w:szCs w:val="23"/>
        </w:rPr>
        <w:t xml:space="preserve"> - ...), but are censused at different times (i.e. population sizes are censused after </w:t>
      </w:r>
      <w:r w:rsidR="00B749E5" w:rsidRPr="005B2238">
        <w:rPr>
          <w:rFonts w:ascii="Times New Roman" w:hAnsi="Times New Roman" w:cs="Times New Roman"/>
          <w:sz w:val="23"/>
          <w:szCs w:val="23"/>
        </w:rPr>
        <w:t xml:space="preserve">dispersal </w:t>
      </w:r>
      <w:r w:rsidRPr="005B2238">
        <w:rPr>
          <w:rFonts w:ascii="Times New Roman" w:hAnsi="Times New Roman" w:cs="Times New Roman"/>
          <w:sz w:val="23"/>
          <w:szCs w:val="23"/>
        </w:rPr>
        <w:t xml:space="preserve">in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and after </w:t>
      </w:r>
      <w:r w:rsidR="00B749E5" w:rsidRPr="005B2238">
        <w:rPr>
          <w:rFonts w:ascii="Times New Roman" w:hAnsi="Times New Roman" w:cs="Times New Roman"/>
          <w:sz w:val="23"/>
          <w:szCs w:val="23"/>
        </w:rPr>
        <w:t>local growth</w:t>
      </w:r>
      <w:r w:rsidRPr="005B2238">
        <w:rPr>
          <w:rFonts w:ascii="Times New Roman" w:hAnsi="Times New Roman" w:cs="Times New Roman"/>
          <w:sz w:val="23"/>
          <w:szCs w:val="23"/>
        </w:rPr>
        <w:t xml:space="preserve"> in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w:t>
      </w:r>
      <w:r w:rsidR="0026175A" w:rsidRPr="005B2238">
        <w:rPr>
          <w:rFonts w:ascii="Times New Roman" w:hAnsi="Times New Roman" w:cs="Times New Roman"/>
          <w:sz w:val="23"/>
          <w:szCs w:val="23"/>
        </w:rPr>
        <w:t>More</w:t>
      </w:r>
      <w:r w:rsidR="002E6DC2" w:rsidRPr="005B2238">
        <w:rPr>
          <w:rFonts w:ascii="Times New Roman" w:hAnsi="Times New Roman" w:cs="Times New Roman"/>
          <w:sz w:val="23"/>
          <w:szCs w:val="23"/>
        </w:rPr>
        <w:t>over</w:t>
      </w:r>
      <w:r w:rsidRPr="005B2238">
        <w:rPr>
          <w:rFonts w:ascii="Times New Roman" w:hAnsi="Times New Roman" w:cs="Times New Roman"/>
          <w:sz w:val="23"/>
          <w:szCs w:val="23"/>
        </w:rPr>
        <w:t>,</w:t>
      </w:r>
      <w:r w:rsidR="00903392" w:rsidRPr="005B2238">
        <w:rPr>
          <w:rFonts w:ascii="Times New Roman" w:hAnsi="Times New Roman" w:cs="Times New Roman"/>
          <w:sz w:val="23"/>
          <w:szCs w:val="23"/>
        </w:rPr>
        <w:t xml:space="preserve"> </w:t>
      </w:r>
      <w:r w:rsidR="005250CE" w:rsidRPr="005B2238">
        <w:rPr>
          <w:rFonts w:ascii="Times New Roman" w:hAnsi="Times New Roman" w:cs="Times New Roman"/>
          <w:sz w:val="23"/>
          <w:szCs w:val="23"/>
        </w:rPr>
        <w:t xml:space="preserve">we will show </w:t>
      </w:r>
      <w:r w:rsidR="00903392" w:rsidRPr="005B2238">
        <w:rPr>
          <w:rFonts w:ascii="Times New Roman" w:hAnsi="Times New Roman" w:cs="Times New Roman"/>
          <w:sz w:val="23"/>
          <w:szCs w:val="23"/>
        </w:rPr>
        <w:t>these discrete</w:t>
      </w:r>
      <w:r w:rsidR="002E6DC2" w:rsidRPr="005B2238">
        <w:rPr>
          <w:rFonts w:ascii="Times New Roman" w:hAnsi="Times New Roman" w:cs="Times New Roman"/>
          <w:sz w:val="23"/>
          <w:szCs w:val="23"/>
        </w:rPr>
        <w:t>-time</w:t>
      </w:r>
      <w:r w:rsidR="00903392" w:rsidRPr="005B2238">
        <w:rPr>
          <w:rFonts w:ascii="Times New Roman" w:hAnsi="Times New Roman" w:cs="Times New Roman"/>
          <w:sz w:val="23"/>
          <w:szCs w:val="23"/>
        </w:rPr>
        <w:t xml:space="preserve"> models</w:t>
      </w:r>
      <w:r w:rsidR="00903392" w:rsidRPr="005B2238">
        <w:rPr>
          <w:rFonts w:ascii="Times New Roman" w:hAnsi="Times New Roman" w:cs="Times New Roman" w:hint="eastAsia"/>
          <w:sz w:val="23"/>
          <w:szCs w:val="23"/>
        </w:rPr>
        <w:t xml:space="preserve"> </w:t>
      </w:r>
      <w:r w:rsidR="00610034" w:rsidRPr="005B2238">
        <w:rPr>
          <w:rFonts w:ascii="Times New Roman" w:hAnsi="Times New Roman" w:cs="Times New Roman"/>
          <w:sz w:val="23"/>
          <w:szCs w:val="23"/>
        </w:rPr>
        <w:t xml:space="preserve">capture </w:t>
      </w:r>
      <w:r w:rsidR="002E6DC2" w:rsidRPr="005B2238">
        <w:rPr>
          <w:rFonts w:ascii="Times New Roman" w:hAnsi="Times New Roman" w:cs="Times New Roman"/>
          <w:sz w:val="23"/>
          <w:szCs w:val="23"/>
        </w:rPr>
        <w:t xml:space="preserve">essentially </w:t>
      </w:r>
      <w:r w:rsidR="00610034" w:rsidRPr="005B2238">
        <w:rPr>
          <w:rFonts w:ascii="Times New Roman" w:hAnsi="Times New Roman" w:cs="Times New Roman"/>
          <w:sz w:val="23"/>
          <w:szCs w:val="23"/>
        </w:rPr>
        <w:t>the same proce</w:t>
      </w:r>
      <w:r w:rsidRPr="005B2238">
        <w:rPr>
          <w:rFonts w:ascii="Times New Roman" w:hAnsi="Times New Roman" w:cs="Times New Roman"/>
          <w:sz w:val="23"/>
          <w:szCs w:val="23"/>
        </w:rPr>
        <w:t>sses with our continuous</w:t>
      </w:r>
      <w:r w:rsidR="002E6DC2" w:rsidRPr="005B2238">
        <w:rPr>
          <w:rFonts w:ascii="Times New Roman" w:hAnsi="Times New Roman" w:cs="Times New Roman"/>
          <w:sz w:val="23"/>
          <w:szCs w:val="23"/>
        </w:rPr>
        <w:t>-time</w:t>
      </w:r>
      <w:r w:rsidRPr="005B2238">
        <w:rPr>
          <w:rFonts w:ascii="Times New Roman" w:hAnsi="Times New Roman" w:cs="Times New Roman"/>
          <w:sz w:val="23"/>
          <w:szCs w:val="23"/>
        </w:rPr>
        <w:t xml:space="preserve"> model</w:t>
      </w:r>
      <w:r w:rsidR="00AB31FD" w:rsidRPr="005B2238">
        <w:rPr>
          <w:rFonts w:ascii="Times New Roman" w:hAnsi="Times New Roman" w:cs="Times New Roman"/>
          <w:sz w:val="23"/>
          <w:szCs w:val="23"/>
        </w:rPr>
        <w:t xml:space="preserve"> (s</w:t>
      </w:r>
      <w:r w:rsidR="002E6DC2" w:rsidRPr="005B2238">
        <w:rPr>
          <w:rFonts w:ascii="Times New Roman" w:hAnsi="Times New Roman" w:cs="Times New Roman"/>
          <w:sz w:val="23"/>
          <w:szCs w:val="23"/>
        </w:rPr>
        <w:t xml:space="preserve">ee Fig. </w:t>
      </w:r>
      <w:r w:rsidR="000B5375" w:rsidRPr="005B2238">
        <w:rPr>
          <w:rFonts w:ascii="Times New Roman" w:hAnsi="Times New Roman" w:cs="Times New Roman"/>
          <w:sz w:val="23"/>
          <w:szCs w:val="23"/>
        </w:rPr>
        <w:t>S</w:t>
      </w:r>
      <w:r w:rsidR="005250CE" w:rsidRPr="005B2238">
        <w:rPr>
          <w:rFonts w:ascii="Times New Roman" w:hAnsi="Times New Roman" w:cs="Times New Roman"/>
          <w:sz w:val="23"/>
          <w:szCs w:val="23"/>
        </w:rPr>
        <w:t>3</w:t>
      </w:r>
      <w:r w:rsidR="000B5375" w:rsidRPr="005B2238">
        <w:rPr>
          <w:rFonts w:ascii="Times New Roman" w:hAnsi="Times New Roman" w:cs="Times New Roman"/>
          <w:sz w:val="23"/>
          <w:szCs w:val="23"/>
        </w:rPr>
        <w:t>-</w:t>
      </w:r>
      <w:r w:rsidR="00112930" w:rsidRPr="005B2238">
        <w:rPr>
          <w:rFonts w:ascii="Times New Roman" w:hAnsi="Times New Roman" w:cs="Times New Roman"/>
          <w:sz w:val="23"/>
          <w:szCs w:val="23"/>
        </w:rPr>
        <w:t>1</w:t>
      </w:r>
      <w:r w:rsidR="002E6DC2" w:rsidRPr="005B2238">
        <w:rPr>
          <w:rFonts w:ascii="Times New Roman" w:hAnsi="Times New Roman" w:cs="Times New Roman"/>
          <w:sz w:val="23"/>
          <w:szCs w:val="23"/>
        </w:rPr>
        <w:t xml:space="preserve"> for an intuitive explanation</w:t>
      </w:r>
      <w:r w:rsidR="00AB31FD" w:rsidRPr="005B2238">
        <w:rPr>
          <w:rFonts w:ascii="Times New Roman" w:hAnsi="Times New Roman" w:cs="Times New Roman"/>
          <w:sz w:val="23"/>
          <w:szCs w:val="23"/>
        </w:rPr>
        <w:t>)</w:t>
      </w:r>
      <w:r w:rsidR="002E6DC2" w:rsidRPr="005B2238">
        <w:rPr>
          <w:rFonts w:ascii="Times New Roman" w:hAnsi="Times New Roman" w:cs="Times New Roman"/>
          <w:sz w:val="23"/>
          <w:szCs w:val="23"/>
        </w:rPr>
        <w:t xml:space="preserve">. </w:t>
      </w:r>
    </w:p>
    <w:p w:rsidR="00CE42AD" w:rsidRPr="005B2238" w:rsidRDefault="00CE42AD" w:rsidP="008245A9">
      <w:pPr>
        <w:spacing w:after="0" w:line="288" w:lineRule="auto"/>
        <w:rPr>
          <w:rFonts w:ascii="Times New Roman" w:hAnsi="Times New Roman" w:cs="Times New Roman"/>
          <w:sz w:val="23"/>
          <w:szCs w:val="23"/>
        </w:rPr>
      </w:pPr>
    </w:p>
    <w:p w:rsidR="003A55C1" w:rsidRPr="005B2238" w:rsidRDefault="003A55C1" w:rsidP="008245A9">
      <w:pPr>
        <w:pStyle w:val="a5"/>
        <w:numPr>
          <w:ilvl w:val="0"/>
          <w:numId w:val="3"/>
        </w:numPr>
        <w:spacing w:after="0" w:line="288" w:lineRule="auto"/>
        <w:ind w:left="360"/>
        <w:rPr>
          <w:rFonts w:ascii="Times New Roman" w:hAnsi="Times New Roman" w:cs="Times New Roman"/>
          <w:sz w:val="23"/>
          <w:szCs w:val="23"/>
        </w:rPr>
      </w:pPr>
      <w:r w:rsidRPr="005B2238">
        <w:rPr>
          <w:rFonts w:ascii="Times New Roman" w:hAnsi="Times New Roman" w:cs="Times New Roman"/>
          <w:i/>
          <w:sz w:val="23"/>
          <w:szCs w:val="23"/>
        </w:rPr>
        <w:t>M</w:t>
      </w:r>
      <w:r w:rsidR="00610034" w:rsidRPr="005B2238">
        <w:rPr>
          <w:rFonts w:ascii="Times New Roman" w:hAnsi="Times New Roman" w:cs="Times New Roman"/>
          <w:i/>
          <w:sz w:val="23"/>
          <w:szCs w:val="23"/>
        </w:rPr>
        <w:t>odel</w:t>
      </w:r>
      <w:r w:rsidR="00610034" w:rsidRPr="005B2238">
        <w:rPr>
          <w:rFonts w:ascii="Times New Roman" w:hAnsi="Times New Roman" w:cs="Times New Roman"/>
          <w:sz w:val="23"/>
          <w:szCs w:val="23"/>
        </w:rPr>
        <w:t xml:space="preserve"> </w:t>
      </w:r>
      <w:r w:rsidR="00610034" w:rsidRPr="005B2238">
        <w:rPr>
          <w:rFonts w:ascii="Times New Roman" w:hAnsi="Times New Roman" w:cs="Times New Roman"/>
          <w:i/>
          <w:sz w:val="23"/>
          <w:szCs w:val="23"/>
        </w:rPr>
        <w:t>M</w:t>
      </w:r>
      <w:r w:rsidR="00610034" w:rsidRPr="005B2238">
        <w:rPr>
          <w:rFonts w:ascii="Times New Roman" w:hAnsi="Times New Roman" w:cs="Times New Roman"/>
          <w:i/>
          <w:sz w:val="23"/>
          <w:szCs w:val="23"/>
          <w:vertAlign w:val="subscript"/>
        </w:rPr>
        <w:t>D</w:t>
      </w:r>
      <w:r w:rsidR="00610034" w:rsidRPr="005B2238">
        <w:rPr>
          <w:rFonts w:ascii="Times New Roman" w:hAnsi="Times New Roman" w:cs="Times New Roman"/>
          <w:i/>
          <w:sz w:val="23"/>
          <w:szCs w:val="23"/>
          <w:vertAlign w:val="superscript"/>
        </w:rPr>
        <w:t>w-b</w:t>
      </w:r>
      <w:r w:rsidR="00610034" w:rsidRPr="005B2238">
        <w:rPr>
          <w:rFonts w:ascii="Times New Roman" w:hAnsi="Times New Roman" w:cs="Times New Roman"/>
          <w:sz w:val="23"/>
          <w:szCs w:val="23"/>
        </w:rPr>
        <w:t xml:space="preserve"> </w:t>
      </w:r>
    </w:p>
    <w:p w:rsidR="00610034" w:rsidRPr="005B2238" w:rsidRDefault="003A55C1"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T</w:t>
      </w:r>
      <w:r w:rsidR="00610034" w:rsidRPr="005B2238">
        <w:rPr>
          <w:rFonts w:ascii="Times New Roman" w:hAnsi="Times New Roman" w:cs="Times New Roman"/>
          <w:sz w:val="23"/>
          <w:szCs w:val="23"/>
        </w:rPr>
        <w:t>he discrete</w:t>
      </w:r>
      <w:r w:rsidR="005F7B31" w:rsidRPr="005B2238">
        <w:rPr>
          <w:rFonts w:ascii="Times New Roman" w:hAnsi="Times New Roman" w:cs="Times New Roman"/>
          <w:sz w:val="23"/>
          <w:szCs w:val="23"/>
        </w:rPr>
        <w:t>-time</w:t>
      </w:r>
      <w:r w:rsidR="00610034" w:rsidRPr="005B2238">
        <w:rPr>
          <w:rFonts w:ascii="Times New Roman" w:hAnsi="Times New Roman" w:cs="Times New Roman"/>
          <w:sz w:val="23"/>
          <w:szCs w:val="23"/>
        </w:rPr>
        <w:t xml:space="preserv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w:t>
      </w:r>
      <w:r w:rsidR="00610034" w:rsidRPr="005B2238">
        <w:rPr>
          <w:rFonts w:ascii="Times New Roman" w:hAnsi="Times New Roman" w:cs="Times New Roman"/>
          <w:sz w:val="23"/>
          <w:szCs w:val="23"/>
        </w:rPr>
        <w:t xml:space="preserve">can be regarded as a specific case of the following model when </w:t>
      </w:r>
      <w:r w:rsidR="00610034" w:rsidRPr="005B2238">
        <w:rPr>
          <w:rFonts w:ascii="Times New Roman" w:hAnsi="Times New Roman" w:cs="Times New Roman"/>
          <w:i/>
          <w:sz w:val="23"/>
          <w:szCs w:val="23"/>
        </w:rPr>
        <w:t>Δt</w:t>
      </w:r>
      <w:r w:rsidR="00610034" w:rsidRPr="005B2238">
        <w:rPr>
          <w:rFonts w:ascii="Times New Roman" w:hAnsi="Times New Roman" w:cs="Times New Roman"/>
          <w:sz w:val="23"/>
          <w:szCs w:val="23"/>
        </w:rPr>
        <w:t xml:space="preserve"> = 1:</w:t>
      </w:r>
    </w:p>
    <w:p w:rsidR="00610034" w:rsidRPr="005B2238" w:rsidRDefault="00D92C6A" w:rsidP="008245A9">
      <w:pPr>
        <w:spacing w:after="0" w:line="288" w:lineRule="auto"/>
        <w:rPr>
          <w:rFonts w:ascii="Times New Roman" w:hAnsi="Times New Roman" w:cs="Times New Roman"/>
          <w:position w:val="-10"/>
          <w:sz w:val="23"/>
          <w:szCs w:val="23"/>
        </w:rPr>
      </w:pPr>
      <w:r w:rsidRPr="005B2238">
        <w:rPr>
          <w:rFonts w:ascii="Times New Roman" w:hAnsi="Times New Roman" w:cs="Times New Roman"/>
          <w:position w:val="-30"/>
          <w:sz w:val="23"/>
          <w:szCs w:val="23"/>
        </w:rPr>
        <w:object w:dxaOrig="4940" w:dyaOrig="700">
          <v:shape id="_x0000_i1073" type="#_x0000_t75" style="width:240.3pt;height:32.65pt" o:ole="">
            <v:imagedata r:id="rId98" o:title=""/>
          </v:shape>
          <o:OLEObject Type="Embed" ProgID="Equation.3" ShapeID="_x0000_i1073" DrawAspect="Content" ObjectID="_1501524889" r:id="rId99"/>
        </w:object>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t>(</w:t>
      </w:r>
      <w:r w:rsidR="00B36A2F" w:rsidRPr="005B2238">
        <w:rPr>
          <w:rFonts w:ascii="Times New Roman" w:hAnsi="Times New Roman" w:cs="Times New Roman"/>
          <w:position w:val="-10"/>
          <w:sz w:val="23"/>
          <w:szCs w:val="23"/>
        </w:rPr>
        <w:t>20</w:t>
      </w:r>
      <w:r w:rsidR="003A55C1" w:rsidRPr="005B2238">
        <w:rPr>
          <w:rFonts w:ascii="Times New Roman" w:hAnsi="Times New Roman" w:cs="Times New Roman"/>
          <w:position w:val="-10"/>
          <w:sz w:val="23"/>
          <w:szCs w:val="23"/>
        </w:rPr>
        <w:t>a</w:t>
      </w:r>
      <w:r w:rsidR="00610034" w:rsidRPr="005B2238">
        <w:rPr>
          <w:rFonts w:ascii="Times New Roman" w:hAnsi="Times New Roman" w:cs="Times New Roman"/>
          <w:position w:val="-10"/>
          <w:sz w:val="23"/>
          <w:szCs w:val="23"/>
        </w:rPr>
        <w:t>)</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5400" w:dyaOrig="720">
          <v:shape id="_x0000_i1074" type="#_x0000_t75" style="width:262.05pt;height:33.5pt" o:ole="">
            <v:imagedata r:id="rId100" o:title=""/>
          </v:shape>
          <o:OLEObject Type="Embed" ProgID="Equation.3" ShapeID="_x0000_i1074" DrawAspect="Content" ObjectID="_1501524890" r:id="rId101"/>
        </w:object>
      </w:r>
      <w:r w:rsidRPr="005B2238">
        <w:rPr>
          <w:rFonts w:ascii="Times New Roman" w:hAnsi="Times New Roman" w:cs="Times New Roman"/>
          <w:position w:val="-30"/>
          <w:sz w:val="23"/>
          <w:szCs w:val="23"/>
        </w:rPr>
        <w:tab/>
      </w:r>
      <w:r w:rsidRPr="005B2238">
        <w:rPr>
          <w:rFonts w:ascii="Times New Roman" w:hAnsi="Times New Roman" w:cs="Times New Roman"/>
          <w:position w:val="-30"/>
          <w:sz w:val="23"/>
          <w:szCs w:val="23"/>
        </w:rPr>
        <w:tab/>
      </w:r>
      <w:r w:rsidRPr="005B2238">
        <w:rPr>
          <w:rFonts w:ascii="Times New Roman" w:hAnsi="Times New Roman" w:cs="Times New Roman"/>
          <w:position w:val="-30"/>
          <w:sz w:val="23"/>
          <w:szCs w:val="23"/>
        </w:rPr>
        <w:tab/>
      </w:r>
      <w:r w:rsidRPr="005B2238">
        <w:rPr>
          <w:rFonts w:ascii="Times New Roman" w:hAnsi="Times New Roman" w:cs="Times New Roman"/>
          <w:position w:val="-30"/>
          <w:sz w:val="23"/>
          <w:szCs w:val="23"/>
        </w:rPr>
        <w:tab/>
      </w:r>
      <w:r w:rsidRPr="005B2238">
        <w:rPr>
          <w:rFonts w:ascii="Times New Roman" w:hAnsi="Times New Roman" w:cs="Times New Roman"/>
          <w:position w:val="-10"/>
          <w:sz w:val="23"/>
          <w:szCs w:val="23"/>
        </w:rPr>
        <w:tab/>
        <w:t>(</w:t>
      </w:r>
      <w:r w:rsidR="00B36A2F" w:rsidRPr="005B2238">
        <w:rPr>
          <w:rFonts w:ascii="Times New Roman" w:hAnsi="Times New Roman" w:cs="Times New Roman"/>
          <w:position w:val="-10"/>
          <w:sz w:val="23"/>
          <w:szCs w:val="23"/>
        </w:rPr>
        <w:t>20</w:t>
      </w:r>
      <w:r w:rsidR="003A55C1" w:rsidRPr="005B2238">
        <w:rPr>
          <w:rFonts w:ascii="Times New Roman" w:hAnsi="Times New Roman" w:cs="Times New Roman"/>
          <w:position w:val="-10"/>
          <w:sz w:val="23"/>
          <w:szCs w:val="23"/>
        </w:rPr>
        <w:t>b</w:t>
      </w:r>
      <w:r w:rsidRPr="005B2238">
        <w:rPr>
          <w:rFonts w:ascii="Times New Roman" w:hAnsi="Times New Roman" w:cs="Times New Roman"/>
          <w:position w:val="-10"/>
          <w:sz w:val="23"/>
          <w:szCs w:val="23"/>
        </w:rPr>
        <w:t>)</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lastRenderedPageBreak/>
        <w:t xml:space="preserve">If we consider </w:t>
      </w:r>
      <w:r w:rsidRPr="005B2238">
        <w:rPr>
          <w:rFonts w:ascii="Times New Roman" w:hAnsi="Times New Roman" w:cs="Times New Roman"/>
          <w:i/>
          <w:sz w:val="23"/>
          <w:szCs w:val="23"/>
        </w:rPr>
        <w:t>Δt</w:t>
      </w:r>
      <w:r w:rsidRPr="005B2238">
        <w:rPr>
          <w:rFonts w:ascii="Times New Roman" w:hAnsi="Times New Roman" w:cs="Times New Roman"/>
          <w:sz w:val="23"/>
          <w:szCs w:val="23"/>
        </w:rPr>
        <w:t xml:space="preserve"> → 0, the Eq. </w:t>
      </w:r>
      <w:r w:rsidR="00B36A2F" w:rsidRPr="005B2238">
        <w:rPr>
          <w:rFonts w:ascii="Times New Roman" w:hAnsi="Times New Roman" w:cs="Times New Roman"/>
          <w:sz w:val="23"/>
          <w:szCs w:val="23"/>
        </w:rPr>
        <w:t>20</w:t>
      </w:r>
      <w:r w:rsidR="003A55C1" w:rsidRPr="005B2238">
        <w:rPr>
          <w:rFonts w:ascii="Times New Roman" w:hAnsi="Times New Roman" w:cs="Times New Roman"/>
          <w:sz w:val="23"/>
          <w:szCs w:val="23"/>
        </w:rPr>
        <w:t>a</w:t>
      </w:r>
      <w:r w:rsidRPr="005B2238">
        <w:rPr>
          <w:rFonts w:ascii="Times New Roman" w:hAnsi="Times New Roman" w:cs="Times New Roman"/>
          <w:sz w:val="23"/>
          <w:szCs w:val="23"/>
        </w:rPr>
        <w:t xml:space="preserve"> will be (</w:t>
      </w:r>
      <w:r w:rsidR="001524D0" w:rsidRPr="005B2238">
        <w:rPr>
          <w:rFonts w:ascii="Times New Roman" w:hAnsi="Times New Roman" w:cs="Times New Roman"/>
          <w:sz w:val="23"/>
          <w:szCs w:val="23"/>
        </w:rPr>
        <w:t>using</w:t>
      </w:r>
      <w:r w:rsidRPr="005B2238">
        <w:rPr>
          <w:rFonts w:ascii="Times New Roman" w:hAnsi="Times New Roman" w:cs="Times New Roman"/>
          <w:sz w:val="23"/>
          <w:szCs w:val="23"/>
        </w:rPr>
        <w:t xml:space="preserve"> </w:t>
      </w:r>
      <w:r w:rsidRPr="005B2238">
        <w:rPr>
          <w:rFonts w:ascii="Times New Roman" w:hAnsi="Times New Roman" w:cs="Times New Roman"/>
          <w:position w:val="-10"/>
          <w:sz w:val="23"/>
          <w:szCs w:val="23"/>
        </w:rPr>
        <w:object w:dxaOrig="1359" w:dyaOrig="320">
          <v:shape id="_x0000_i1075" type="#_x0000_t75" style="width:63.65pt;height:15.9pt" o:ole="">
            <v:imagedata r:id="rId102" o:title=""/>
          </v:shape>
          <o:OLEObject Type="Embed" ProgID="Equation.3" ShapeID="_x0000_i1075" DrawAspect="Content" ObjectID="_1501524891" r:id="rId103"/>
        </w:object>
      </w:r>
      <w:r w:rsidRPr="005B2238">
        <w:rPr>
          <w:rFonts w:ascii="Times New Roman" w:hAnsi="Times New Roman" w:cs="Times New Roman"/>
          <w:position w:val="-30"/>
          <w:sz w:val="23"/>
          <w:szCs w:val="23"/>
        </w:rPr>
        <w:t xml:space="preserve"> </w:t>
      </w:r>
      <w:r w:rsidRPr="005B2238">
        <w:rPr>
          <w:rFonts w:ascii="Times New Roman" w:hAnsi="Times New Roman" w:cs="Times New Roman"/>
          <w:sz w:val="23"/>
          <w:szCs w:val="23"/>
        </w:rPr>
        <w:t xml:space="preserve">when </w:t>
      </w:r>
      <w:r w:rsidRPr="005B2238">
        <w:rPr>
          <w:rFonts w:ascii="Times New Roman" w:hAnsi="Times New Roman" w:cs="Times New Roman"/>
          <w:i/>
          <w:sz w:val="23"/>
          <w:szCs w:val="23"/>
        </w:rPr>
        <w:t>x</w:t>
      </w:r>
      <w:r w:rsidRPr="005B2238">
        <w:rPr>
          <w:rFonts w:ascii="Times New Roman" w:hAnsi="Times New Roman" w:cs="Times New Roman"/>
          <w:sz w:val="23"/>
          <w:szCs w:val="23"/>
        </w:rPr>
        <w:t xml:space="preserve"> is very small):</w:t>
      </w:r>
    </w:p>
    <w:p w:rsidR="00610034" w:rsidRPr="005B2238" w:rsidRDefault="00D92C6A"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4900" w:dyaOrig="700">
          <v:shape id="_x0000_i1076" type="#_x0000_t75" style="width:236.95pt;height:32.65pt" o:ole="">
            <v:imagedata r:id="rId104" o:title=""/>
          </v:shape>
          <o:OLEObject Type="Embed" ProgID="Equation.3" ShapeID="_x0000_i1076" DrawAspect="Content" ObjectID="_1501524892" r:id="rId105"/>
        </w:objec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Substitute into Eq. </w:t>
      </w:r>
      <w:r w:rsidR="00B36A2F" w:rsidRPr="005B2238">
        <w:rPr>
          <w:rFonts w:ascii="Times New Roman" w:hAnsi="Times New Roman" w:cs="Times New Roman"/>
          <w:sz w:val="23"/>
          <w:szCs w:val="23"/>
        </w:rPr>
        <w:t>20</w:t>
      </w:r>
      <w:r w:rsidR="003A55C1" w:rsidRPr="005B2238">
        <w:rPr>
          <w:rFonts w:ascii="Times New Roman" w:hAnsi="Times New Roman" w:cs="Times New Roman"/>
          <w:sz w:val="23"/>
          <w:szCs w:val="23"/>
        </w:rPr>
        <w:t>b</w:t>
      </w:r>
      <w:r w:rsidRPr="005B2238">
        <w:rPr>
          <w:rFonts w:ascii="Times New Roman" w:hAnsi="Times New Roman" w:cs="Times New Roman"/>
          <w:sz w:val="23"/>
          <w:szCs w:val="23"/>
        </w:rPr>
        <w:t>, we have:</w:t>
      </w:r>
    </w:p>
    <w:p w:rsidR="00610034" w:rsidRPr="005B2238" w:rsidRDefault="00D92C6A"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11040" w:dyaOrig="720">
          <v:shape id="_x0000_i1077" type="#_x0000_t75" style="width:465.5pt;height:30.15pt" o:ole="">
            <v:imagedata r:id="rId106" o:title=""/>
          </v:shape>
          <o:OLEObject Type="Embed" ProgID="Equation.3" ShapeID="_x0000_i1077" DrawAspect="Content" ObjectID="_1501524893" r:id="rId107"/>
        </w:object>
      </w:r>
    </w:p>
    <w:p w:rsidR="00610034" w:rsidRPr="005B2238" w:rsidRDefault="00DE61F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r>
      <w:r w:rsidR="00610034" w:rsidRPr="005B2238">
        <w:rPr>
          <w:rFonts w:ascii="Times New Roman" w:hAnsi="Times New Roman" w:cs="Times New Roman"/>
          <w:sz w:val="23"/>
          <w:szCs w:val="23"/>
        </w:rPr>
        <w:t xml:space="preserve">By ignoring higher order of </w:t>
      </w:r>
      <w:r w:rsidR="00610034" w:rsidRPr="005B2238">
        <w:rPr>
          <w:rFonts w:ascii="Times New Roman" w:hAnsi="Times New Roman" w:cs="Times New Roman"/>
          <w:i/>
          <w:sz w:val="23"/>
          <w:szCs w:val="23"/>
        </w:rPr>
        <w:t xml:space="preserve">Δt </w:t>
      </w:r>
      <w:r w:rsidR="00610034" w:rsidRPr="005B2238">
        <w:rPr>
          <w:rFonts w:ascii="Times New Roman" w:hAnsi="Times New Roman" w:cs="Times New Roman"/>
          <w:sz w:val="23"/>
          <w:szCs w:val="23"/>
        </w:rPr>
        <w:t xml:space="preserve">(i.e. </w:t>
      </w:r>
      <w:r w:rsidR="00610034" w:rsidRPr="005B2238">
        <w:rPr>
          <w:rFonts w:ascii="Times New Roman" w:hAnsi="Times New Roman" w:cs="Times New Roman"/>
          <w:i/>
          <w:sz w:val="23"/>
          <w:szCs w:val="23"/>
        </w:rPr>
        <w:t>Δt</w:t>
      </w:r>
      <w:r w:rsidR="00610034" w:rsidRPr="005B2238">
        <w:rPr>
          <w:rFonts w:ascii="Times New Roman" w:hAnsi="Times New Roman" w:cs="Times New Roman"/>
          <w:i/>
          <w:sz w:val="23"/>
          <w:szCs w:val="23"/>
          <w:vertAlign w:val="superscript"/>
        </w:rPr>
        <w:t>2</w:t>
      </w:r>
      <w:r w:rsidR="00610034" w:rsidRPr="005B2238">
        <w:rPr>
          <w:rFonts w:ascii="Times New Roman" w:hAnsi="Times New Roman" w:cs="Times New Roman"/>
          <w:sz w:val="23"/>
          <w:szCs w:val="23"/>
        </w:rPr>
        <w:t xml:space="preserve"> and </w:t>
      </w:r>
      <w:r w:rsidR="00610034" w:rsidRPr="005B2238">
        <w:rPr>
          <w:rFonts w:ascii="Times New Roman" w:hAnsi="Times New Roman" w:cs="Times New Roman"/>
          <w:i/>
          <w:sz w:val="23"/>
          <w:szCs w:val="23"/>
        </w:rPr>
        <w:t>Δt</w:t>
      </w:r>
      <w:r w:rsidR="00610034" w:rsidRPr="005B2238">
        <w:rPr>
          <w:rFonts w:ascii="Times New Roman" w:hAnsi="Times New Roman" w:cs="Times New Roman"/>
          <w:i/>
          <w:sz w:val="23"/>
          <w:szCs w:val="23"/>
          <w:vertAlign w:val="superscript"/>
        </w:rPr>
        <w:t>3/2</w:t>
      </w:r>
      <w:r w:rsidR="00610034" w:rsidRPr="005B2238">
        <w:rPr>
          <w:rFonts w:ascii="Times New Roman" w:hAnsi="Times New Roman" w:cs="Times New Roman"/>
          <w:sz w:val="23"/>
          <w:szCs w:val="23"/>
        </w:rPr>
        <w:t>), we obtain:</w:t>
      </w:r>
    </w:p>
    <w:p w:rsidR="00610034" w:rsidRPr="005B2238" w:rsidRDefault="00D92C6A"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7860" w:dyaOrig="720">
          <v:shape id="_x0000_i1078" type="#_x0000_t75" style="width:383.45pt;height:34.35pt" o:ole="">
            <v:imagedata r:id="rId108" o:title=""/>
          </v:shape>
          <o:OLEObject Type="Embed" ProgID="Equation.3" ShapeID="_x0000_i1078" DrawAspect="Content" ObjectID="_1501524894" r:id="rId109"/>
        </w:object>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00A754C5" w:rsidRPr="005B2238">
        <w:rPr>
          <w:rFonts w:ascii="Times New Roman" w:hAnsi="Times New Roman" w:cs="Times New Roman"/>
          <w:position w:val="-12"/>
          <w:sz w:val="23"/>
          <w:szCs w:val="23"/>
        </w:rPr>
        <w:object w:dxaOrig="2700" w:dyaOrig="360">
          <v:shape id="_x0000_i1079" type="#_x0000_t75" style="width:131.45pt;height:16.75pt" o:ole="">
            <v:imagedata r:id="rId110" o:title=""/>
          </v:shape>
          <o:OLEObject Type="Embed" ProgID="Equation.3" ShapeID="_x0000_i1079" DrawAspect="Content" ObjectID="_1501524895" r:id="rId111"/>
        </w:object>
      </w:r>
      <w:r w:rsidRPr="005B2238">
        <w:rPr>
          <w:rFonts w:ascii="Times New Roman" w:hAnsi="Times New Roman" w:cs="Times New Roman"/>
          <w:sz w:val="23"/>
          <w:szCs w:val="23"/>
        </w:rPr>
        <w:t xml:space="preserve">. </w:t>
      </w:r>
      <w:r w:rsidR="001524D0" w:rsidRPr="005B2238">
        <w:rPr>
          <w:rFonts w:ascii="Times New Roman" w:hAnsi="Times New Roman" w:cs="Times New Roman"/>
          <w:sz w:val="23"/>
          <w:szCs w:val="23"/>
        </w:rPr>
        <w:t>This is exactly our continuous-time model.</w:t>
      </w:r>
    </w:p>
    <w:p w:rsidR="003A55C1" w:rsidRPr="005B2238" w:rsidRDefault="003A55C1" w:rsidP="008245A9">
      <w:pPr>
        <w:spacing w:after="0" w:line="288" w:lineRule="auto"/>
        <w:rPr>
          <w:rFonts w:ascii="Times New Roman" w:hAnsi="Times New Roman" w:cs="Times New Roman"/>
          <w:sz w:val="23"/>
          <w:szCs w:val="23"/>
        </w:rPr>
      </w:pPr>
    </w:p>
    <w:p w:rsidR="003A55C1" w:rsidRPr="005B2238" w:rsidRDefault="003A55C1" w:rsidP="008245A9">
      <w:pPr>
        <w:pStyle w:val="a5"/>
        <w:numPr>
          <w:ilvl w:val="0"/>
          <w:numId w:val="3"/>
        </w:numPr>
        <w:spacing w:after="0" w:line="288" w:lineRule="auto"/>
        <w:ind w:left="360"/>
        <w:rPr>
          <w:rFonts w:ascii="Times New Roman" w:hAnsi="Times New Roman" w:cs="Times New Roman"/>
          <w:sz w:val="23"/>
          <w:szCs w:val="23"/>
        </w:rPr>
      </w:pPr>
      <w:r w:rsidRPr="005B2238">
        <w:rPr>
          <w:rFonts w:ascii="Times New Roman" w:hAnsi="Times New Roman" w:cs="Times New Roman"/>
          <w:i/>
          <w:sz w:val="23"/>
          <w:szCs w:val="23"/>
        </w:rPr>
        <w:t>Model</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w:t>
      </w:r>
    </w:p>
    <w:p w:rsidR="003A55C1" w:rsidRPr="005B2238" w:rsidRDefault="003A55C1"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The discrete-time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can be regarded as a specific case of the following model when </w:t>
      </w:r>
      <w:r w:rsidRPr="005B2238">
        <w:rPr>
          <w:rFonts w:ascii="Times New Roman" w:hAnsi="Times New Roman" w:cs="Times New Roman"/>
          <w:i/>
          <w:sz w:val="23"/>
          <w:szCs w:val="23"/>
        </w:rPr>
        <w:t>Δt</w:t>
      </w:r>
      <w:r w:rsidRPr="005B2238">
        <w:rPr>
          <w:rFonts w:ascii="Times New Roman" w:hAnsi="Times New Roman" w:cs="Times New Roman"/>
          <w:sz w:val="23"/>
          <w:szCs w:val="23"/>
        </w:rPr>
        <w:t xml:space="preserve"> = 1:</w:t>
      </w:r>
    </w:p>
    <w:p w:rsidR="003A55C1" w:rsidRPr="005B2238" w:rsidRDefault="00D92C6A"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4540" w:dyaOrig="720">
          <v:shape id="_x0000_i1080" type="#_x0000_t75" style="width:220.2pt;height:33.5pt" o:ole="">
            <v:imagedata r:id="rId112" o:title=""/>
          </v:shape>
          <o:OLEObject Type="Embed" ProgID="Equation.3" ShapeID="_x0000_i1080" DrawAspect="Content" ObjectID="_1501524896" r:id="rId113"/>
        </w:object>
      </w:r>
      <w:r w:rsidR="003A55C1" w:rsidRPr="005B2238">
        <w:rPr>
          <w:rFonts w:ascii="Times New Roman" w:hAnsi="Times New Roman" w:cs="Times New Roman"/>
          <w:position w:val="-30"/>
          <w:sz w:val="23"/>
          <w:szCs w:val="23"/>
        </w:rPr>
        <w:tab/>
      </w:r>
      <w:r w:rsidR="003A55C1" w:rsidRPr="005B2238">
        <w:rPr>
          <w:rFonts w:ascii="Times New Roman" w:hAnsi="Times New Roman" w:cs="Times New Roman"/>
          <w:position w:val="-30"/>
          <w:sz w:val="23"/>
          <w:szCs w:val="23"/>
        </w:rPr>
        <w:tab/>
      </w:r>
      <w:r w:rsidR="003A55C1" w:rsidRPr="005B2238">
        <w:rPr>
          <w:rFonts w:ascii="Times New Roman" w:hAnsi="Times New Roman" w:cs="Times New Roman"/>
          <w:position w:val="-30"/>
          <w:sz w:val="23"/>
          <w:szCs w:val="23"/>
        </w:rPr>
        <w:tab/>
      </w:r>
      <w:r w:rsidR="003A55C1" w:rsidRPr="005B2238">
        <w:rPr>
          <w:rFonts w:ascii="Times New Roman" w:hAnsi="Times New Roman" w:cs="Times New Roman"/>
          <w:position w:val="-30"/>
          <w:sz w:val="23"/>
          <w:szCs w:val="23"/>
        </w:rPr>
        <w:tab/>
      </w:r>
      <w:r w:rsidR="003A55C1" w:rsidRPr="005B2238">
        <w:rPr>
          <w:rFonts w:ascii="Times New Roman" w:hAnsi="Times New Roman" w:cs="Times New Roman"/>
          <w:position w:val="-10"/>
          <w:sz w:val="23"/>
          <w:szCs w:val="23"/>
        </w:rPr>
        <w:tab/>
      </w:r>
      <w:r w:rsidR="003A55C1" w:rsidRPr="005B2238">
        <w:rPr>
          <w:rFonts w:ascii="Times New Roman" w:hAnsi="Times New Roman" w:cs="Times New Roman"/>
          <w:position w:val="-10"/>
          <w:sz w:val="23"/>
          <w:szCs w:val="23"/>
        </w:rPr>
        <w:tab/>
        <w:t>(</w:t>
      </w:r>
      <w:r w:rsidR="00B36A2F" w:rsidRPr="005B2238">
        <w:rPr>
          <w:rFonts w:ascii="Times New Roman" w:hAnsi="Times New Roman" w:cs="Times New Roman"/>
          <w:position w:val="-10"/>
          <w:sz w:val="23"/>
          <w:szCs w:val="23"/>
        </w:rPr>
        <w:t>21</w:t>
      </w:r>
      <w:r w:rsidR="003A55C1" w:rsidRPr="005B2238">
        <w:rPr>
          <w:rFonts w:ascii="Times New Roman" w:hAnsi="Times New Roman" w:cs="Times New Roman"/>
          <w:position w:val="-10"/>
          <w:sz w:val="23"/>
          <w:szCs w:val="23"/>
        </w:rPr>
        <w:t>a)</w:t>
      </w:r>
    </w:p>
    <w:p w:rsidR="003A55C1" w:rsidRPr="005B2238" w:rsidRDefault="00281261" w:rsidP="008245A9">
      <w:pPr>
        <w:spacing w:after="0" w:line="288" w:lineRule="auto"/>
        <w:rPr>
          <w:rFonts w:ascii="Times New Roman" w:hAnsi="Times New Roman" w:cs="Times New Roman"/>
          <w:position w:val="-10"/>
          <w:sz w:val="23"/>
          <w:szCs w:val="23"/>
        </w:rPr>
      </w:pPr>
      <w:r w:rsidRPr="005B2238">
        <w:rPr>
          <w:rFonts w:ascii="Times New Roman" w:hAnsi="Times New Roman" w:cs="Times New Roman"/>
          <w:position w:val="-30"/>
          <w:sz w:val="23"/>
          <w:szCs w:val="23"/>
        </w:rPr>
        <w:object w:dxaOrig="5899" w:dyaOrig="720">
          <v:shape id="_x0000_i1081" type="#_x0000_t75" style="width:285.5pt;height:33.5pt" o:ole="">
            <v:imagedata r:id="rId114" o:title=""/>
          </v:shape>
          <o:OLEObject Type="Embed" ProgID="Equation.3" ShapeID="_x0000_i1081" DrawAspect="Content" ObjectID="_1501524897" r:id="rId115"/>
        </w:object>
      </w:r>
      <w:r w:rsidR="003A55C1" w:rsidRPr="005B2238">
        <w:rPr>
          <w:rFonts w:ascii="Times New Roman" w:hAnsi="Times New Roman" w:cs="Times New Roman"/>
          <w:position w:val="-10"/>
          <w:sz w:val="23"/>
          <w:szCs w:val="23"/>
        </w:rPr>
        <w:tab/>
      </w:r>
      <w:r w:rsidR="003A55C1" w:rsidRPr="005B2238">
        <w:rPr>
          <w:rFonts w:ascii="Times New Roman" w:hAnsi="Times New Roman" w:cs="Times New Roman"/>
          <w:position w:val="-10"/>
          <w:sz w:val="23"/>
          <w:szCs w:val="23"/>
        </w:rPr>
        <w:tab/>
      </w:r>
      <w:r w:rsidR="003A55C1" w:rsidRPr="005B2238">
        <w:rPr>
          <w:rFonts w:ascii="Times New Roman" w:hAnsi="Times New Roman" w:cs="Times New Roman"/>
          <w:position w:val="-10"/>
          <w:sz w:val="23"/>
          <w:szCs w:val="23"/>
        </w:rPr>
        <w:tab/>
      </w:r>
      <w:r w:rsidR="003A55C1" w:rsidRPr="005B2238">
        <w:rPr>
          <w:rFonts w:ascii="Times New Roman" w:hAnsi="Times New Roman" w:cs="Times New Roman"/>
          <w:position w:val="-10"/>
          <w:sz w:val="23"/>
          <w:szCs w:val="23"/>
        </w:rPr>
        <w:tab/>
      </w:r>
      <w:r w:rsidR="003A55C1" w:rsidRPr="005B2238">
        <w:rPr>
          <w:rFonts w:ascii="Times New Roman" w:hAnsi="Times New Roman" w:cs="Times New Roman"/>
          <w:position w:val="-10"/>
          <w:sz w:val="23"/>
          <w:szCs w:val="23"/>
        </w:rPr>
        <w:tab/>
        <w:t>(</w:t>
      </w:r>
      <w:r w:rsidR="00B36A2F" w:rsidRPr="005B2238">
        <w:rPr>
          <w:rFonts w:ascii="Times New Roman" w:hAnsi="Times New Roman" w:cs="Times New Roman"/>
          <w:position w:val="-10"/>
          <w:sz w:val="23"/>
          <w:szCs w:val="23"/>
        </w:rPr>
        <w:t>21</w:t>
      </w:r>
      <w:r w:rsidR="003A55C1" w:rsidRPr="005B2238">
        <w:rPr>
          <w:rFonts w:ascii="Times New Roman" w:hAnsi="Times New Roman" w:cs="Times New Roman"/>
          <w:position w:val="-10"/>
          <w:sz w:val="23"/>
          <w:szCs w:val="23"/>
        </w:rPr>
        <w:t>b)</w:t>
      </w:r>
    </w:p>
    <w:p w:rsidR="003A55C1" w:rsidRPr="005B2238" w:rsidRDefault="003A55C1"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If we consider </w:t>
      </w:r>
      <w:r w:rsidRPr="005B2238">
        <w:rPr>
          <w:rFonts w:ascii="Times New Roman" w:hAnsi="Times New Roman" w:cs="Times New Roman"/>
          <w:i/>
          <w:sz w:val="23"/>
          <w:szCs w:val="23"/>
        </w:rPr>
        <w:t>Δt</w:t>
      </w:r>
      <w:r w:rsidRPr="005B2238">
        <w:rPr>
          <w:rFonts w:ascii="Times New Roman" w:hAnsi="Times New Roman" w:cs="Times New Roman"/>
          <w:sz w:val="23"/>
          <w:szCs w:val="23"/>
        </w:rPr>
        <w:t xml:space="preserve"> → 0, the Eq. </w:t>
      </w:r>
      <w:r w:rsidR="00B36A2F" w:rsidRPr="005B2238">
        <w:rPr>
          <w:rFonts w:ascii="Times New Roman" w:hAnsi="Times New Roman" w:cs="Times New Roman"/>
          <w:sz w:val="23"/>
          <w:szCs w:val="23"/>
        </w:rPr>
        <w:t>21</w:t>
      </w:r>
      <w:r w:rsidR="00663670" w:rsidRPr="005B2238">
        <w:rPr>
          <w:rFonts w:ascii="Times New Roman" w:hAnsi="Times New Roman" w:cs="Times New Roman"/>
          <w:sz w:val="23"/>
          <w:szCs w:val="23"/>
        </w:rPr>
        <w:t>b</w:t>
      </w:r>
      <w:r w:rsidRPr="005B2238">
        <w:rPr>
          <w:rFonts w:ascii="Times New Roman" w:hAnsi="Times New Roman" w:cs="Times New Roman"/>
          <w:sz w:val="23"/>
          <w:szCs w:val="23"/>
        </w:rPr>
        <w:t xml:space="preserve"> will be (using </w:t>
      </w:r>
      <w:r w:rsidRPr="005B2238">
        <w:rPr>
          <w:rFonts w:ascii="Times New Roman" w:hAnsi="Times New Roman" w:cs="Times New Roman"/>
          <w:position w:val="-10"/>
          <w:sz w:val="23"/>
          <w:szCs w:val="23"/>
        </w:rPr>
        <w:object w:dxaOrig="1359" w:dyaOrig="320">
          <v:shape id="_x0000_i1082" type="#_x0000_t75" style="width:63.65pt;height:15.9pt" o:ole="">
            <v:imagedata r:id="rId102" o:title=""/>
          </v:shape>
          <o:OLEObject Type="Embed" ProgID="Equation.3" ShapeID="_x0000_i1082" DrawAspect="Content" ObjectID="_1501524898" r:id="rId116"/>
        </w:object>
      </w:r>
      <w:r w:rsidRPr="005B2238">
        <w:rPr>
          <w:rFonts w:ascii="Times New Roman" w:hAnsi="Times New Roman" w:cs="Times New Roman"/>
          <w:position w:val="-30"/>
          <w:sz w:val="23"/>
          <w:szCs w:val="23"/>
        </w:rPr>
        <w:t xml:space="preserve"> </w:t>
      </w:r>
      <w:r w:rsidRPr="005B2238">
        <w:rPr>
          <w:rFonts w:ascii="Times New Roman" w:hAnsi="Times New Roman" w:cs="Times New Roman"/>
          <w:sz w:val="23"/>
          <w:szCs w:val="23"/>
        </w:rPr>
        <w:t xml:space="preserve">when </w:t>
      </w:r>
      <w:r w:rsidRPr="005B2238">
        <w:rPr>
          <w:rFonts w:ascii="Times New Roman" w:hAnsi="Times New Roman" w:cs="Times New Roman"/>
          <w:i/>
          <w:sz w:val="23"/>
          <w:szCs w:val="23"/>
        </w:rPr>
        <w:t>x</w:t>
      </w:r>
      <w:r w:rsidRPr="005B2238">
        <w:rPr>
          <w:rFonts w:ascii="Times New Roman" w:hAnsi="Times New Roman" w:cs="Times New Roman"/>
          <w:sz w:val="23"/>
          <w:szCs w:val="23"/>
        </w:rPr>
        <w:t xml:space="preserve"> is very small):</w:t>
      </w:r>
    </w:p>
    <w:p w:rsidR="00663670" w:rsidRPr="005B2238" w:rsidRDefault="00281261"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5840" w:dyaOrig="720">
          <v:shape id="_x0000_i1083" type="#_x0000_t75" style="width:283.8pt;height:33.5pt" o:ole="">
            <v:imagedata r:id="rId117" o:title=""/>
          </v:shape>
          <o:OLEObject Type="Embed" ProgID="Equation.3" ShapeID="_x0000_i1083" DrawAspect="Content" ObjectID="_1501524899" r:id="rId118"/>
        </w:object>
      </w:r>
    </w:p>
    <w:p w:rsidR="003A55C1" w:rsidRPr="005B2238" w:rsidRDefault="003A55C1"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Substitute </w:t>
      </w:r>
      <w:r w:rsidR="000B5375" w:rsidRPr="005B2238">
        <w:rPr>
          <w:rFonts w:ascii="Times New Roman" w:hAnsi="Times New Roman" w:cs="Times New Roman"/>
          <w:sz w:val="23"/>
          <w:szCs w:val="23"/>
        </w:rPr>
        <w:t xml:space="preserve">Eq. </w:t>
      </w:r>
      <w:r w:rsidR="00B36A2F" w:rsidRPr="005B2238">
        <w:rPr>
          <w:rFonts w:ascii="Times New Roman" w:hAnsi="Times New Roman" w:cs="Times New Roman"/>
          <w:sz w:val="23"/>
          <w:szCs w:val="23"/>
        </w:rPr>
        <w:t>21</w:t>
      </w:r>
      <w:r w:rsidR="000B5375" w:rsidRPr="005B2238">
        <w:rPr>
          <w:rFonts w:ascii="Times New Roman" w:hAnsi="Times New Roman" w:cs="Times New Roman"/>
          <w:sz w:val="23"/>
          <w:szCs w:val="23"/>
        </w:rPr>
        <w:t>a</w:t>
      </w:r>
      <w:r w:rsidR="00663670" w:rsidRPr="005B2238">
        <w:rPr>
          <w:rFonts w:ascii="Times New Roman" w:hAnsi="Times New Roman" w:cs="Times New Roman"/>
          <w:sz w:val="23"/>
          <w:szCs w:val="23"/>
        </w:rPr>
        <w:t xml:space="preserve"> </w:t>
      </w:r>
      <w:r w:rsidRPr="005B2238">
        <w:rPr>
          <w:rFonts w:ascii="Times New Roman" w:hAnsi="Times New Roman" w:cs="Times New Roman"/>
          <w:sz w:val="23"/>
          <w:szCs w:val="23"/>
        </w:rPr>
        <w:t xml:space="preserve">into </w:t>
      </w:r>
      <w:r w:rsidR="00663670" w:rsidRPr="005B2238">
        <w:rPr>
          <w:rFonts w:ascii="Times New Roman" w:hAnsi="Times New Roman" w:cs="Times New Roman"/>
          <w:sz w:val="23"/>
          <w:szCs w:val="23"/>
        </w:rPr>
        <w:t>the above approximation</w:t>
      </w:r>
      <w:r w:rsidRPr="005B2238">
        <w:rPr>
          <w:rFonts w:ascii="Times New Roman" w:hAnsi="Times New Roman" w:cs="Times New Roman"/>
          <w:sz w:val="23"/>
          <w:szCs w:val="23"/>
        </w:rPr>
        <w:t>, we have:</w:t>
      </w:r>
    </w:p>
    <w:p w:rsidR="00663670" w:rsidRPr="005B2238" w:rsidRDefault="00281261"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10820" w:dyaOrig="1080">
          <v:shape id="_x0000_i1084" type="#_x0000_t75" style="width:484.75pt;height:46.9pt" o:ole="">
            <v:imagedata r:id="rId119" o:title=""/>
          </v:shape>
          <o:OLEObject Type="Embed" ProgID="Equation.3" ShapeID="_x0000_i1084" DrawAspect="Content" ObjectID="_1501524900" r:id="rId120"/>
        </w:object>
      </w:r>
    </w:p>
    <w:p w:rsidR="003A55C1" w:rsidRPr="005B2238" w:rsidRDefault="00DE61F8"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r>
      <w:r w:rsidR="003A55C1" w:rsidRPr="005B2238">
        <w:rPr>
          <w:rFonts w:ascii="Times New Roman" w:hAnsi="Times New Roman" w:cs="Times New Roman"/>
          <w:sz w:val="23"/>
          <w:szCs w:val="23"/>
        </w:rPr>
        <w:t xml:space="preserve">By ignoring higher order of </w:t>
      </w:r>
      <w:r w:rsidR="003A55C1" w:rsidRPr="005B2238">
        <w:rPr>
          <w:rFonts w:ascii="Times New Roman" w:hAnsi="Times New Roman" w:cs="Times New Roman"/>
          <w:i/>
          <w:sz w:val="23"/>
          <w:szCs w:val="23"/>
        </w:rPr>
        <w:t xml:space="preserve">Δt </w:t>
      </w:r>
      <w:r w:rsidR="003A55C1" w:rsidRPr="005B2238">
        <w:rPr>
          <w:rFonts w:ascii="Times New Roman" w:hAnsi="Times New Roman" w:cs="Times New Roman"/>
          <w:sz w:val="23"/>
          <w:szCs w:val="23"/>
        </w:rPr>
        <w:t xml:space="preserve">(i.e. </w:t>
      </w:r>
      <w:r w:rsidR="003A55C1" w:rsidRPr="005B2238">
        <w:rPr>
          <w:rFonts w:ascii="Times New Roman" w:hAnsi="Times New Roman" w:cs="Times New Roman"/>
          <w:i/>
          <w:sz w:val="23"/>
          <w:szCs w:val="23"/>
        </w:rPr>
        <w:t>Δt</w:t>
      </w:r>
      <w:r w:rsidR="003A55C1" w:rsidRPr="005B2238">
        <w:rPr>
          <w:rFonts w:ascii="Times New Roman" w:hAnsi="Times New Roman" w:cs="Times New Roman"/>
          <w:i/>
          <w:sz w:val="23"/>
          <w:szCs w:val="23"/>
          <w:vertAlign w:val="superscript"/>
        </w:rPr>
        <w:t>2</w:t>
      </w:r>
      <w:r w:rsidR="003A55C1" w:rsidRPr="005B2238">
        <w:rPr>
          <w:rFonts w:ascii="Times New Roman" w:hAnsi="Times New Roman" w:cs="Times New Roman"/>
          <w:sz w:val="23"/>
          <w:szCs w:val="23"/>
        </w:rPr>
        <w:t xml:space="preserve"> and </w:t>
      </w:r>
      <w:r w:rsidR="003A55C1" w:rsidRPr="005B2238">
        <w:rPr>
          <w:rFonts w:ascii="Times New Roman" w:hAnsi="Times New Roman" w:cs="Times New Roman"/>
          <w:i/>
          <w:sz w:val="23"/>
          <w:szCs w:val="23"/>
        </w:rPr>
        <w:t>Δt</w:t>
      </w:r>
      <w:r w:rsidR="003A55C1" w:rsidRPr="005B2238">
        <w:rPr>
          <w:rFonts w:ascii="Times New Roman" w:hAnsi="Times New Roman" w:cs="Times New Roman"/>
          <w:i/>
          <w:sz w:val="23"/>
          <w:szCs w:val="23"/>
          <w:vertAlign w:val="superscript"/>
        </w:rPr>
        <w:t>3/2</w:t>
      </w:r>
      <w:r w:rsidR="003A55C1" w:rsidRPr="005B2238">
        <w:rPr>
          <w:rFonts w:ascii="Times New Roman" w:hAnsi="Times New Roman" w:cs="Times New Roman"/>
          <w:sz w:val="23"/>
          <w:szCs w:val="23"/>
        </w:rPr>
        <w:t>), we obtain</w:t>
      </w:r>
      <w:r w:rsidR="00663670" w:rsidRPr="005B2238">
        <w:rPr>
          <w:rFonts w:ascii="Times New Roman" w:hAnsi="Times New Roman" w:cs="Times New Roman"/>
          <w:sz w:val="23"/>
          <w:szCs w:val="23"/>
        </w:rPr>
        <w:t xml:space="preserve"> again</w:t>
      </w:r>
      <w:r w:rsidR="003A55C1" w:rsidRPr="005B2238">
        <w:rPr>
          <w:rFonts w:ascii="Times New Roman" w:hAnsi="Times New Roman" w:cs="Times New Roman"/>
          <w:sz w:val="23"/>
          <w:szCs w:val="23"/>
        </w:rPr>
        <w:t>:</w:t>
      </w:r>
    </w:p>
    <w:p w:rsidR="003A55C1" w:rsidRPr="005B2238" w:rsidRDefault="00281261"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7860" w:dyaOrig="720">
          <v:shape id="_x0000_i1085" type="#_x0000_t75" style="width:383.45pt;height:34.35pt" o:ole="">
            <v:imagedata r:id="rId121" o:title=""/>
          </v:shape>
          <o:OLEObject Type="Embed" ProgID="Equation.3" ShapeID="_x0000_i1085" DrawAspect="Content" ObjectID="_1501524901" r:id="rId122"/>
        </w:object>
      </w:r>
      <w:r w:rsidR="003A55C1" w:rsidRPr="005B2238">
        <w:rPr>
          <w:rFonts w:ascii="Times New Roman" w:hAnsi="Times New Roman" w:cs="Times New Roman"/>
          <w:position w:val="-10"/>
          <w:sz w:val="23"/>
          <w:szCs w:val="23"/>
        </w:rPr>
        <w:tab/>
      </w:r>
      <w:r w:rsidR="003A55C1" w:rsidRPr="005B2238">
        <w:rPr>
          <w:rFonts w:ascii="Times New Roman" w:hAnsi="Times New Roman" w:cs="Times New Roman"/>
          <w:position w:val="-10"/>
          <w:sz w:val="23"/>
          <w:szCs w:val="23"/>
        </w:rPr>
        <w:tab/>
      </w:r>
    </w:p>
    <w:p w:rsidR="003A55C1" w:rsidRPr="005B2238" w:rsidRDefault="003A55C1"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00281261" w:rsidRPr="005B2238">
        <w:rPr>
          <w:rFonts w:ascii="Times New Roman" w:hAnsi="Times New Roman" w:cs="Times New Roman"/>
          <w:position w:val="-12"/>
          <w:sz w:val="23"/>
          <w:szCs w:val="23"/>
        </w:rPr>
        <w:object w:dxaOrig="2640" w:dyaOrig="360">
          <v:shape id="_x0000_i1086" type="#_x0000_t75" style="width:128.1pt;height:16.75pt" o:ole="">
            <v:imagedata r:id="rId123" o:title=""/>
          </v:shape>
          <o:OLEObject Type="Embed" ProgID="Equation.3" ShapeID="_x0000_i1086" DrawAspect="Content" ObjectID="_1501524902" r:id="rId124"/>
        </w:object>
      </w:r>
      <w:r w:rsidRPr="005B2238">
        <w:rPr>
          <w:rFonts w:ascii="Times New Roman" w:hAnsi="Times New Roman" w:cs="Times New Roman"/>
          <w:sz w:val="23"/>
          <w:szCs w:val="23"/>
        </w:rPr>
        <w:t xml:space="preserve">. </w:t>
      </w:r>
    </w:p>
    <w:p w:rsidR="00610034" w:rsidRPr="005B2238" w:rsidRDefault="00610034" w:rsidP="008245A9">
      <w:pPr>
        <w:spacing w:after="0" w:line="288" w:lineRule="auto"/>
        <w:rPr>
          <w:rFonts w:ascii="Times New Roman" w:hAnsi="Times New Roman" w:cs="Times New Roman"/>
          <w:sz w:val="23"/>
          <w:szCs w:val="23"/>
        </w:rPr>
      </w:pPr>
    </w:p>
    <w:p w:rsidR="00610034" w:rsidRPr="005B2238" w:rsidRDefault="00610034"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 xml:space="preserve">Linearization and approximated solutions under </w:t>
      </w:r>
      <w:r w:rsidR="009C7426">
        <w:rPr>
          <w:rFonts w:ascii="Times New Roman" w:hAnsi="Times New Roman" w:cs="Times New Roman"/>
          <w:b/>
          <w:i/>
          <w:sz w:val="23"/>
          <w:szCs w:val="23"/>
        </w:rPr>
        <w:t>homogeneous</w:t>
      </w:r>
      <w:r w:rsidR="009C7426" w:rsidRPr="005B2238">
        <w:rPr>
          <w:rFonts w:ascii="Times New Roman" w:hAnsi="Times New Roman" w:cs="Times New Roman"/>
          <w:b/>
          <w:i/>
          <w:sz w:val="23"/>
          <w:szCs w:val="23"/>
        </w:rPr>
        <w:t xml:space="preserve"> </w:t>
      </w:r>
      <w:r w:rsidRPr="005B2238">
        <w:rPr>
          <w:rFonts w:ascii="Times New Roman" w:hAnsi="Times New Roman" w:cs="Times New Roman"/>
          <w:b/>
          <w:i/>
          <w:sz w:val="23"/>
          <w:szCs w:val="23"/>
        </w:rPr>
        <w:t>cases</w:t>
      </w:r>
    </w:p>
    <w:p w:rsidR="00610034" w:rsidRPr="005B2238" w:rsidRDefault="00610034"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sz w:val="23"/>
          <w:szCs w:val="23"/>
        </w:rPr>
        <w:t xml:space="preserve">In </w:t>
      </w:r>
      <w:r w:rsidR="009C7426">
        <w:rPr>
          <w:rFonts w:ascii="Times New Roman" w:hAnsi="Times New Roman" w:cs="Times New Roman"/>
          <w:sz w:val="23"/>
          <w:szCs w:val="23"/>
        </w:rPr>
        <w:t>homogeneous</w:t>
      </w:r>
      <w:r w:rsidR="009C7426" w:rsidRPr="005B2238">
        <w:rPr>
          <w:rFonts w:ascii="Times New Roman" w:hAnsi="Times New Roman" w:cs="Times New Roman"/>
          <w:sz w:val="23"/>
          <w:szCs w:val="23"/>
        </w:rPr>
        <w:t xml:space="preserve"> </w:t>
      </w:r>
      <w:r w:rsidRPr="005B2238">
        <w:rPr>
          <w:rFonts w:ascii="Times New Roman" w:hAnsi="Times New Roman" w:cs="Times New Roman"/>
          <w:sz w:val="23"/>
          <w:szCs w:val="23"/>
        </w:rPr>
        <w:t xml:space="preserve">metapopulations where local </w:t>
      </w:r>
      <w:r w:rsidR="00253B67" w:rsidRPr="005B2238">
        <w:rPr>
          <w:rFonts w:ascii="Times New Roman" w:hAnsi="Times New Roman" w:cs="Times New Roman" w:hint="eastAsia"/>
          <w:sz w:val="23"/>
          <w:szCs w:val="23"/>
        </w:rPr>
        <w:t>and spatial</w:t>
      </w:r>
      <w:r w:rsidR="00253B67" w:rsidRPr="005B2238">
        <w:rPr>
          <w:rFonts w:ascii="Times New Roman" w:hAnsi="Times New Roman" w:cs="Times New Roman"/>
          <w:sz w:val="23"/>
          <w:szCs w:val="23"/>
        </w:rPr>
        <w:t xml:space="preserve"> </w:t>
      </w:r>
      <w:r w:rsidRPr="005B2238">
        <w:rPr>
          <w:rFonts w:ascii="Times New Roman" w:hAnsi="Times New Roman" w:cs="Times New Roman"/>
          <w:sz w:val="23"/>
          <w:szCs w:val="23"/>
        </w:rPr>
        <w:t>dynamics have identical parameters (</w:t>
      </w:r>
      <w:r w:rsidR="00253B67" w:rsidRPr="005B2238">
        <w:rPr>
          <w:rFonts w:ascii="Times New Roman" w:hAnsi="Times New Roman" w:cs="Times New Roman" w:hint="eastAsia"/>
          <w:sz w:val="23"/>
          <w:szCs w:val="23"/>
        </w:rPr>
        <w:t xml:space="preserve">i.e. </w:t>
      </w:r>
      <w:r w:rsidRPr="005B2238">
        <w:rPr>
          <w:rFonts w:ascii="Times New Roman" w:hAnsi="Times New Roman" w:cs="Times New Roman"/>
          <w:sz w:val="23"/>
          <w:szCs w:val="23"/>
        </w:rPr>
        <w:t xml:space="preserve">carrying capacity, intrinsic growth rates, </w:t>
      </w:r>
      <w:r w:rsidR="00253B67" w:rsidRPr="005B2238">
        <w:rPr>
          <w:rFonts w:ascii="Times New Roman" w:hAnsi="Times New Roman" w:cs="Times New Roman" w:hint="eastAsia"/>
          <w:sz w:val="23"/>
          <w:szCs w:val="23"/>
        </w:rPr>
        <w:t xml:space="preserve">dispersal rate, </w:t>
      </w:r>
      <w:r w:rsidRPr="005B2238">
        <w:rPr>
          <w:rFonts w:ascii="Times New Roman" w:hAnsi="Times New Roman" w:cs="Times New Roman"/>
          <w:sz w:val="23"/>
          <w:szCs w:val="23"/>
        </w:rPr>
        <w:t xml:space="preserve">etc.), the equilibrium population size in any patch </w:t>
      </w:r>
      <w:r w:rsidRPr="005B2238">
        <w:rPr>
          <w:rFonts w:ascii="Times New Roman" w:hAnsi="Times New Roman" w:cs="Times New Roman"/>
          <w:i/>
          <w:sz w:val="23"/>
          <w:szCs w:val="23"/>
        </w:rPr>
        <w:t>i</w:t>
      </w:r>
      <w:r w:rsidRPr="005B2238">
        <w:rPr>
          <w:rFonts w:ascii="Times New Roman" w:hAnsi="Times New Roman" w:cs="Times New Roman"/>
          <w:sz w:val="23"/>
          <w:szCs w:val="23"/>
        </w:rPr>
        <w:t xml:space="preserve"> is easily given by: </w:t>
      </w:r>
      <w:r w:rsidRPr="005B2238">
        <w:rPr>
          <w:rFonts w:ascii="Times New Roman" w:hAnsi="Times New Roman" w:cs="Times New Roman"/>
          <w:i/>
          <w:sz w:val="23"/>
          <w:szCs w:val="23"/>
        </w:rPr>
        <w:t>N</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k</w:t>
      </w:r>
      <w:r w:rsidRPr="005B2238">
        <w:rPr>
          <w:rFonts w:ascii="Times New Roman" w:hAnsi="Times New Roman" w:cs="Times New Roman"/>
          <w:sz w:val="23"/>
          <w:szCs w:val="23"/>
        </w:rPr>
        <w:t xml:space="preserve">. We thus expand the models at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w:t>
      </w:r>
      <w:r w:rsidRPr="005B2238">
        <w:rPr>
          <w:rFonts w:ascii="Times New Roman" w:hAnsi="Times New Roman" w:cs="Times New Roman"/>
          <w:i/>
          <w:sz w:val="23"/>
          <w:szCs w:val="23"/>
        </w:rPr>
        <w:t>t</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perscript"/>
        </w:rPr>
        <w:t>*</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ε</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w:t>
      </w:r>
      <w:r w:rsidRPr="005B2238">
        <w:rPr>
          <w:rFonts w:ascii="Times New Roman" w:hAnsi="Times New Roman" w:cs="Times New Roman"/>
          <w:i/>
          <w:sz w:val="23"/>
          <w:szCs w:val="23"/>
        </w:rPr>
        <w:t>t</w:t>
      </w:r>
      <w:r w:rsidRPr="005B2238">
        <w:rPr>
          <w:rFonts w:ascii="Times New Roman" w:hAnsi="Times New Roman" w:cs="Times New Roman"/>
          <w:sz w:val="23"/>
          <w:szCs w:val="23"/>
        </w:rPr>
        <w:t xml:space="preserve">) = 0 to first order. The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00D545F5" w:rsidRPr="005B2238">
        <w:rPr>
          <w:rFonts w:ascii="Times New Roman" w:hAnsi="Times New Roman" w:cs="Times New Roman"/>
          <w:i/>
          <w:sz w:val="23"/>
          <w:szCs w:val="23"/>
          <w:vertAlign w:val="superscript"/>
        </w:rPr>
        <w:t>w</w:t>
      </w:r>
      <w:r w:rsidRPr="005B2238">
        <w:rPr>
          <w:rFonts w:ascii="Times New Roman" w:hAnsi="Times New Roman" w:cs="Times New Roman"/>
          <w:i/>
          <w:sz w:val="23"/>
          <w:szCs w:val="23"/>
          <w:vertAlign w:val="superscript"/>
        </w:rPr>
        <w:t>-</w:t>
      </w:r>
      <w:r w:rsidR="00D545F5" w:rsidRPr="005B2238">
        <w:rPr>
          <w:rFonts w:ascii="Times New Roman" w:hAnsi="Times New Roman" w:cs="Times New Roman"/>
          <w:i/>
          <w:sz w:val="23"/>
          <w:szCs w:val="23"/>
          <w:vertAlign w:val="superscript"/>
        </w:rPr>
        <w:t>b</w:t>
      </w:r>
      <w:r w:rsidRPr="005B2238">
        <w:rPr>
          <w:rFonts w:ascii="Times New Roman" w:hAnsi="Times New Roman" w:cs="Times New Roman"/>
          <w:sz w:val="23"/>
          <w:szCs w:val="23"/>
        </w:rPr>
        <w:t xml:space="preserve"> can be expanded as follows:</w:t>
      </w:r>
    </w:p>
    <w:p w:rsidR="00610034" w:rsidRPr="005B2238" w:rsidRDefault="00610034"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10040" w:dyaOrig="680">
          <v:shape id="_x0000_i1087" type="#_x0000_t75" style="width:440.35pt;height:29.3pt" o:ole="">
            <v:imagedata r:id="rId125" o:title=""/>
          </v:shape>
          <o:OLEObject Type="Embed" ProgID="Equation.3" ShapeID="_x0000_i1087" DrawAspect="Content" ObjectID="_1501524903" r:id="rId126"/>
        </w:objec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lastRenderedPageBreak/>
        <w:t xml:space="preserve">Denote </w:t>
      </w:r>
      <w:r w:rsidRPr="005B2238">
        <w:rPr>
          <w:rFonts w:ascii="Times New Roman" w:hAnsi="Times New Roman" w:cs="Times New Roman"/>
          <w:i/>
          <w:sz w:val="23"/>
          <w:szCs w:val="23"/>
        </w:rPr>
        <w:t>X</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 xml:space="preserve">(t) =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 xml:space="preserve">(t) - </w:t>
      </w:r>
      <w:r w:rsidRPr="005B2238">
        <w:rPr>
          <w:rFonts w:ascii="Times New Roman" w:hAnsi="Times New Roman" w:cs="Times New Roman"/>
          <w:i/>
          <w:sz w:val="23"/>
          <w:szCs w:val="23"/>
        </w:rPr>
        <w:t>N</w:t>
      </w:r>
      <w:r w:rsidRPr="005B2238">
        <w:rPr>
          <w:rFonts w:ascii="Times New Roman" w:hAnsi="Times New Roman" w:cs="Times New Roman"/>
          <w:sz w:val="23"/>
          <w:szCs w:val="23"/>
          <w:vertAlign w:val="superscript"/>
        </w:rPr>
        <w:t>*</w:t>
      </w:r>
      <w:r w:rsidRPr="005B2238">
        <w:rPr>
          <w:rFonts w:ascii="Times New Roman" w:hAnsi="Times New Roman" w:cs="Times New Roman"/>
          <w:sz w:val="23"/>
          <w:szCs w:val="23"/>
        </w:rPr>
        <w:t>, the above equation can be written as:</w:t>
      </w:r>
    </w:p>
    <w:p w:rsidR="00610034" w:rsidRPr="005B2238" w:rsidRDefault="00610034" w:rsidP="008245A9">
      <w:pPr>
        <w:spacing w:after="0" w:line="288" w:lineRule="auto"/>
        <w:rPr>
          <w:rFonts w:ascii="Times New Roman" w:hAnsi="Times New Roman" w:cs="Times New Roman"/>
          <w:position w:val="-30"/>
          <w:sz w:val="23"/>
          <w:szCs w:val="23"/>
        </w:rPr>
      </w:pPr>
      <w:r w:rsidRPr="005B2238">
        <w:rPr>
          <w:rFonts w:ascii="Times New Roman" w:hAnsi="Times New Roman" w:cs="Times New Roman"/>
          <w:position w:val="-30"/>
          <w:sz w:val="23"/>
          <w:szCs w:val="23"/>
        </w:rPr>
        <w:object w:dxaOrig="7580" w:dyaOrig="680">
          <v:shape id="_x0000_i1088" type="#_x0000_t75" style="width:332.35pt;height:29.3pt" o:ole="">
            <v:imagedata r:id="rId127" o:title=""/>
          </v:shape>
          <o:OLEObject Type="Embed" ProgID="Equation.3" ShapeID="_x0000_i1088" DrawAspect="Content" ObjectID="_1501524904" r:id="rId128"/>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which has the matrix form:</w:t>
      </w:r>
    </w:p>
    <w:p w:rsidR="00610034" w:rsidRPr="005B2238" w:rsidRDefault="003764A9" w:rsidP="008245A9">
      <w:pPr>
        <w:spacing w:after="0" w:line="288" w:lineRule="auto"/>
        <w:rPr>
          <w:rFonts w:ascii="Times New Roman" w:hAnsi="Times New Roman" w:cs="Times New Roman"/>
          <w:position w:val="-10"/>
          <w:sz w:val="23"/>
          <w:szCs w:val="23"/>
        </w:rPr>
      </w:pPr>
      <w:r w:rsidRPr="005B2238">
        <w:rPr>
          <w:rFonts w:ascii="Times New Roman" w:hAnsi="Times New Roman" w:cs="Times New Roman"/>
          <w:position w:val="-10"/>
          <w:sz w:val="23"/>
          <w:szCs w:val="23"/>
        </w:rPr>
        <w:object w:dxaOrig="3660" w:dyaOrig="400">
          <v:shape id="_x0000_i1089" type="#_x0000_t75" style="width:175pt;height:20.95pt" o:ole="">
            <v:imagedata r:id="rId129" o:title=""/>
          </v:shape>
          <o:OLEObject Type="Embed" ProgID="Equation.3" ShapeID="_x0000_i1089" DrawAspect="Content" ObjectID="_1501524905" r:id="rId130"/>
        </w:object>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103E3C"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w:t>
      </w:r>
      <w:r w:rsidR="00B36A2F" w:rsidRPr="005B2238">
        <w:rPr>
          <w:rFonts w:ascii="Times New Roman" w:hAnsi="Times New Roman" w:cs="Times New Roman"/>
          <w:position w:val="-10"/>
          <w:sz w:val="23"/>
          <w:szCs w:val="23"/>
        </w:rPr>
        <w:t>22</w:t>
      </w:r>
      <w:r w:rsidR="00610034" w:rsidRPr="005B2238">
        <w:rPr>
          <w:rFonts w:ascii="Times New Roman" w:hAnsi="Times New Roman" w:cs="Times New Roman"/>
          <w:position w:val="-10"/>
          <w:sz w:val="23"/>
          <w:szCs w:val="23"/>
        </w:rPr>
        <w:t>)</w:t>
      </w:r>
    </w:p>
    <w:p w:rsidR="00610034" w:rsidRPr="005B2238" w:rsidRDefault="00610034" w:rsidP="008245A9">
      <w:pPr>
        <w:spacing w:after="0" w:line="288" w:lineRule="auto"/>
        <w:rPr>
          <w:sz w:val="23"/>
          <w:szCs w:val="23"/>
        </w:rPr>
      </w:pPr>
      <w:r w:rsidRPr="005B2238">
        <w:rPr>
          <w:rFonts w:ascii="Times New Roman" w:hAnsi="Times New Roman" w:cs="Times New Roman"/>
          <w:sz w:val="23"/>
          <w:szCs w:val="23"/>
        </w:rPr>
        <w:t>where:</w:t>
      </w:r>
      <w:r w:rsidRPr="005B2238">
        <w:rPr>
          <w:rFonts w:ascii="Times New Roman" w:hAnsi="Times New Roman" w:cs="Times New Roman"/>
          <w:sz w:val="23"/>
          <w:szCs w:val="23"/>
        </w:rPr>
        <w:tab/>
      </w:r>
      <w:r w:rsidRPr="005B2238">
        <w:rPr>
          <w:position w:val="-12"/>
          <w:sz w:val="23"/>
          <w:szCs w:val="23"/>
        </w:rPr>
        <w:object w:dxaOrig="2860" w:dyaOrig="460">
          <v:shape id="_x0000_i1090" type="#_x0000_t75" style="width:135.65pt;height:22.6pt" o:ole="">
            <v:imagedata r:id="rId131" o:title=""/>
          </v:shape>
          <o:OLEObject Type="Embed" ProgID="Equation.3" ShapeID="_x0000_i1090" DrawAspect="Content" ObjectID="_1501524906" r:id="rId132"/>
        </w:object>
      </w:r>
    </w:p>
    <w:p w:rsidR="00610034" w:rsidRPr="005B2238" w:rsidRDefault="00610034" w:rsidP="008245A9">
      <w:pPr>
        <w:tabs>
          <w:tab w:val="left" w:pos="720"/>
        </w:tabs>
        <w:spacing w:after="0" w:line="288" w:lineRule="auto"/>
        <w:rPr>
          <w:sz w:val="23"/>
          <w:szCs w:val="23"/>
        </w:rPr>
      </w:pPr>
      <w:r w:rsidRPr="005B2238">
        <w:rPr>
          <w:sz w:val="23"/>
          <w:szCs w:val="23"/>
        </w:rPr>
        <w:tab/>
      </w:r>
      <w:r w:rsidRPr="005B2238">
        <w:rPr>
          <w:position w:val="-12"/>
          <w:sz w:val="23"/>
          <w:szCs w:val="23"/>
        </w:rPr>
        <w:object w:dxaOrig="2620" w:dyaOrig="460">
          <v:shape id="_x0000_i1091" type="#_x0000_t75" style="width:131.45pt;height:24.3pt" o:ole="">
            <v:imagedata r:id="rId133" o:title=""/>
          </v:shape>
          <o:OLEObject Type="Embed" ProgID="Equation.3" ShapeID="_x0000_i1091" DrawAspect="Content" ObjectID="_1501524907" r:id="rId134"/>
        </w:object>
      </w:r>
    </w:p>
    <w:p w:rsidR="00610034" w:rsidRPr="005B2238" w:rsidRDefault="00610034" w:rsidP="008245A9">
      <w:pPr>
        <w:spacing w:after="0" w:line="288" w:lineRule="auto"/>
        <w:rPr>
          <w:rFonts w:ascii="Times New Roman" w:hAnsi="Times New Roman" w:cs="Times New Roman"/>
          <w:sz w:val="23"/>
          <w:szCs w:val="23"/>
        </w:rPr>
      </w:pPr>
      <w:r w:rsidRPr="005B2238">
        <w:rPr>
          <w:sz w:val="23"/>
          <w:szCs w:val="23"/>
        </w:rPr>
        <w:tab/>
      </w:r>
      <w:r w:rsidR="00D10467" w:rsidRPr="005B2238">
        <w:rPr>
          <w:position w:val="-112"/>
          <w:sz w:val="23"/>
          <w:szCs w:val="23"/>
        </w:rPr>
        <w:object w:dxaOrig="3660" w:dyaOrig="2360">
          <v:shape id="_x0000_i1092" type="#_x0000_t75" style="width:147.35pt;height:94.6pt" o:ole="">
            <v:imagedata r:id="rId135" o:title=""/>
          </v:shape>
          <o:OLEObject Type="Embed" ProgID="Equation.3" ShapeID="_x0000_i1092" DrawAspect="Content" ObjectID="_1501524908" r:id="rId136"/>
        </w:object>
      </w:r>
    </w:p>
    <w:p w:rsidR="00080F8D" w:rsidRPr="005B2238" w:rsidRDefault="00080F8D"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Note that (1-</w:t>
      </w:r>
      <w:r w:rsidRPr="005B2238">
        <w:rPr>
          <w:rFonts w:ascii="Times New Roman" w:hAnsi="Times New Roman" w:cs="Times New Roman"/>
          <w:i/>
          <w:sz w:val="23"/>
          <w:szCs w:val="23"/>
        </w:rPr>
        <w:t>r</w:t>
      </w:r>
      <w:r w:rsidRPr="005B2238">
        <w:rPr>
          <w:rFonts w:ascii="Times New Roman" w:hAnsi="Times New Roman" w:cs="Times New Roman"/>
          <w:sz w:val="23"/>
          <w:szCs w:val="23"/>
        </w:rPr>
        <w:t>)</w:t>
      </w:r>
      <w:r w:rsidRPr="005B2238">
        <w:rPr>
          <w:rFonts w:ascii="Times New Roman" w:hAnsi="Times New Roman" w:cs="Times New Roman"/>
          <w:i/>
          <w:sz w:val="23"/>
          <w:szCs w:val="23"/>
        </w:rPr>
        <w:t>Λ</w:t>
      </w:r>
      <w:r w:rsidRPr="005B2238">
        <w:rPr>
          <w:rFonts w:ascii="Times New Roman" w:hAnsi="Times New Roman" w:cs="Times New Roman"/>
          <w:i/>
          <w:sz w:val="23"/>
          <w:szCs w:val="23"/>
          <w:vertAlign w:val="subscript"/>
        </w:rPr>
        <w:t>D</w:t>
      </w:r>
      <w:r w:rsidRPr="005B2238">
        <w:rPr>
          <w:rFonts w:ascii="Times New Roman" w:hAnsi="Times New Roman" w:cs="Times New Roman"/>
          <w:sz w:val="23"/>
          <w:szCs w:val="23"/>
        </w:rPr>
        <w:t xml:space="preserve"> is the Jacobian matrix, the eigenvalues of which are: </w:t>
      </w:r>
      <w:r w:rsidRPr="005B2238">
        <w:rPr>
          <w:rFonts w:ascii="Times New Roman" w:hAnsi="Times New Roman" w:cs="Times New Roman"/>
          <w:i/>
          <w:sz w:val="23"/>
          <w:szCs w:val="23"/>
        </w:rPr>
        <w:t>1-r</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(1-r)(1-md/(m-1))</w:t>
      </w:r>
      <w:r w:rsidRPr="005B2238">
        <w:rPr>
          <w:rFonts w:ascii="Times New Roman" w:hAnsi="Times New Roman" w:cs="Times New Roman"/>
          <w:sz w:val="23"/>
          <w:szCs w:val="23"/>
        </w:rPr>
        <w:t xml:space="preserve"> (m-1 replicates). Local stability requires all the eigenvalues to lie between -1 and 1, i.e. 0 &lt; </w:t>
      </w:r>
      <w:r w:rsidRPr="005B2238">
        <w:rPr>
          <w:rFonts w:ascii="Times New Roman" w:hAnsi="Times New Roman" w:cs="Times New Roman"/>
          <w:i/>
          <w:sz w:val="23"/>
          <w:szCs w:val="23"/>
        </w:rPr>
        <w:t xml:space="preserve">r </w:t>
      </w:r>
      <w:r w:rsidRPr="005B2238">
        <w:rPr>
          <w:rFonts w:ascii="Times New Roman" w:hAnsi="Times New Roman" w:cs="Times New Roman"/>
          <w:sz w:val="23"/>
          <w:szCs w:val="23"/>
        </w:rPr>
        <w:t xml:space="preserve">&lt; 2. In other words, the criterion for local stability in the spatial system is the same </w:t>
      </w:r>
      <w:r w:rsidR="008012A3" w:rsidRPr="005B2238">
        <w:rPr>
          <w:rFonts w:ascii="Times New Roman" w:hAnsi="Times New Roman" w:cs="Times New Roman"/>
          <w:sz w:val="23"/>
          <w:szCs w:val="23"/>
        </w:rPr>
        <w:t>as for</w:t>
      </w:r>
      <w:r w:rsidRPr="005B2238">
        <w:rPr>
          <w:rFonts w:ascii="Times New Roman" w:hAnsi="Times New Roman" w:cs="Times New Roman"/>
          <w:sz w:val="23"/>
          <w:szCs w:val="23"/>
        </w:rPr>
        <w:t xml:space="preserve"> the non-spatial one.</w:t>
      </w:r>
    </w:p>
    <w:p w:rsidR="00610034" w:rsidRPr="005B2238" w:rsidRDefault="00080F8D"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r>
      <w:r w:rsidR="00610034" w:rsidRPr="005B2238">
        <w:rPr>
          <w:rFonts w:ascii="Times New Roman" w:hAnsi="Times New Roman" w:cs="Times New Roman"/>
          <w:sz w:val="23"/>
          <w:szCs w:val="23"/>
        </w:rPr>
        <w:t>The population dynamics reach stationary states as t → ∞. We thus calculate the covariance of both side</w:t>
      </w:r>
      <w:r w:rsidR="00A75F40">
        <w:rPr>
          <w:rFonts w:ascii="Times New Roman" w:hAnsi="Times New Roman" w:cs="Times New Roman"/>
          <w:sz w:val="23"/>
          <w:szCs w:val="23"/>
        </w:rPr>
        <w:t>s</w:t>
      </w:r>
      <w:r w:rsidR="00610034" w:rsidRPr="005B2238">
        <w:rPr>
          <w:rFonts w:ascii="Times New Roman" w:hAnsi="Times New Roman" w:cs="Times New Roman"/>
          <w:sz w:val="23"/>
          <w:szCs w:val="23"/>
        </w:rPr>
        <w:t xml:space="preserve"> of Eq. </w:t>
      </w:r>
      <w:r w:rsidR="00B36A2F" w:rsidRPr="005B2238">
        <w:rPr>
          <w:rFonts w:ascii="Times New Roman" w:hAnsi="Times New Roman" w:cs="Times New Roman"/>
          <w:sz w:val="23"/>
          <w:szCs w:val="23"/>
        </w:rPr>
        <w:t>22</w:t>
      </w:r>
      <w:r w:rsidR="00610034" w:rsidRPr="005B2238">
        <w:rPr>
          <w:rFonts w:ascii="Times New Roman" w:hAnsi="Times New Roman" w:cs="Times New Roman"/>
          <w:sz w:val="23"/>
          <w:szCs w:val="23"/>
        </w:rPr>
        <w:t>:</w:t>
      </w:r>
    </w:p>
    <w:p w:rsidR="00610034" w:rsidRPr="005B2238" w:rsidRDefault="006E4AD6" w:rsidP="008245A9">
      <w:pPr>
        <w:spacing w:after="0" w:line="288" w:lineRule="auto"/>
        <w:rPr>
          <w:rFonts w:ascii="Times New Roman" w:hAnsi="Times New Roman" w:cs="Times New Roman"/>
          <w:position w:val="-10"/>
          <w:sz w:val="23"/>
          <w:szCs w:val="23"/>
        </w:rPr>
      </w:pPr>
      <w:r w:rsidRPr="005B2238">
        <w:rPr>
          <w:rFonts w:ascii="Times New Roman" w:hAnsi="Times New Roman" w:cs="Times New Roman"/>
          <w:position w:val="-12"/>
          <w:sz w:val="23"/>
          <w:szCs w:val="23"/>
        </w:rPr>
        <w:object w:dxaOrig="3440" w:dyaOrig="440">
          <v:shape id="_x0000_i1093" type="#_x0000_t75" style="width:164.1pt;height:21.75pt" o:ole="">
            <v:imagedata r:id="rId137" o:title=""/>
          </v:shape>
          <o:OLEObject Type="Embed" ProgID="Equation.3" ShapeID="_x0000_i1093" DrawAspect="Content" ObjectID="_1501524909" r:id="rId138"/>
        </w:object>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t>(</w:t>
      </w:r>
      <w:r w:rsidR="000B5375" w:rsidRPr="005B2238">
        <w:rPr>
          <w:rFonts w:ascii="Times New Roman" w:hAnsi="Times New Roman" w:cs="Times New Roman"/>
          <w:position w:val="-10"/>
          <w:sz w:val="23"/>
          <w:szCs w:val="23"/>
        </w:rPr>
        <w:t>2</w:t>
      </w:r>
      <w:r w:rsidR="00B36A2F" w:rsidRPr="005B2238">
        <w:rPr>
          <w:rFonts w:ascii="Times New Roman" w:hAnsi="Times New Roman" w:cs="Times New Roman"/>
          <w:position w:val="-10"/>
          <w:sz w:val="23"/>
          <w:szCs w:val="23"/>
        </w:rPr>
        <w:t>3</w:t>
      </w:r>
      <w:r w:rsidR="00610034" w:rsidRPr="005B2238">
        <w:rPr>
          <w:rFonts w:ascii="Times New Roman" w:hAnsi="Times New Roman" w:cs="Times New Roman"/>
          <w:position w:val="-10"/>
          <w:sz w:val="23"/>
          <w:szCs w:val="23"/>
        </w:rPr>
        <w:t>)</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006E4AD6" w:rsidRPr="005B2238">
        <w:rPr>
          <w:rFonts w:ascii="Times New Roman" w:hAnsi="Times New Roman" w:cs="Times New Roman"/>
          <w:position w:val="-12"/>
          <w:sz w:val="23"/>
          <w:szCs w:val="23"/>
        </w:rPr>
        <w:object w:dxaOrig="1700" w:dyaOrig="420">
          <v:shape id="_x0000_i1094" type="#_x0000_t75" style="width:80.35pt;height:20.95pt" o:ole="">
            <v:imagedata r:id="rId139" o:title=""/>
          </v:shape>
          <o:OLEObject Type="Embed" ProgID="Equation.3" ShapeID="_x0000_i1094" DrawAspect="Content" ObjectID="_1501524910" r:id="rId140"/>
        </w:object>
      </w:r>
      <w:r w:rsidRPr="005B2238">
        <w:rPr>
          <w:rFonts w:ascii="Times New Roman" w:hAnsi="Times New Roman" w:cs="Times New Roman"/>
          <w:sz w:val="23"/>
          <w:szCs w:val="23"/>
        </w:rPr>
        <w:t xml:space="preserve"> and </w:t>
      </w:r>
      <w:r w:rsidRPr="005B2238">
        <w:rPr>
          <w:rFonts w:ascii="Times New Roman" w:hAnsi="Times New Roman" w:cs="Times New Roman"/>
          <w:position w:val="-12"/>
          <w:sz w:val="23"/>
          <w:szCs w:val="23"/>
        </w:rPr>
        <w:object w:dxaOrig="1460" w:dyaOrig="420">
          <v:shape id="_x0000_i1095" type="#_x0000_t75" style="width:68.65pt;height:20.95pt" o:ole="">
            <v:imagedata r:id="rId141" o:title=""/>
          </v:shape>
          <o:OLEObject Type="Embed" ProgID="Equation.3" ShapeID="_x0000_i1095" DrawAspect="Content" ObjectID="_1501524911" r:id="rId142"/>
        </w:object>
      </w:r>
      <w:r w:rsidRPr="005B2238">
        <w:rPr>
          <w:rFonts w:ascii="Times New Roman" w:hAnsi="Times New Roman" w:cs="Times New Roman"/>
          <w:sz w:val="23"/>
          <w:szCs w:val="23"/>
        </w:rPr>
        <w:t xml:space="preserve">. </w:t>
      </w:r>
      <w:r w:rsidR="008012A3" w:rsidRPr="005B2238">
        <w:rPr>
          <w:rFonts w:ascii="Times New Roman" w:hAnsi="Times New Roman" w:cs="Times New Roman"/>
          <w:sz w:val="23"/>
          <w:szCs w:val="23"/>
        </w:rPr>
        <w:t xml:space="preserve">Eq. </w:t>
      </w:r>
      <w:r w:rsidR="000B5375" w:rsidRPr="005B2238">
        <w:rPr>
          <w:rFonts w:ascii="Times New Roman" w:hAnsi="Times New Roman" w:cs="Times New Roman"/>
          <w:sz w:val="23"/>
          <w:szCs w:val="23"/>
        </w:rPr>
        <w:t>2</w:t>
      </w:r>
      <w:r w:rsidR="00B36A2F" w:rsidRPr="005B2238">
        <w:rPr>
          <w:rFonts w:ascii="Times New Roman" w:hAnsi="Times New Roman" w:cs="Times New Roman"/>
          <w:sz w:val="23"/>
          <w:szCs w:val="23"/>
        </w:rPr>
        <w:t>3</w:t>
      </w:r>
      <w:r w:rsidR="008012A3" w:rsidRPr="005B2238">
        <w:rPr>
          <w:rFonts w:ascii="Times New Roman" w:hAnsi="Times New Roman" w:cs="Times New Roman"/>
          <w:sz w:val="23"/>
          <w:szCs w:val="23"/>
        </w:rPr>
        <w:t xml:space="preserve"> is </w:t>
      </w:r>
      <w:r w:rsidR="007A2A27" w:rsidRPr="005B2238">
        <w:rPr>
          <w:rFonts w:ascii="Times New Roman" w:hAnsi="Times New Roman" w:cs="Times New Roman"/>
          <w:sz w:val="23"/>
          <w:szCs w:val="23"/>
        </w:rPr>
        <w:t>a</w:t>
      </w:r>
      <w:r w:rsidR="008012A3" w:rsidRPr="005B2238">
        <w:rPr>
          <w:rFonts w:ascii="Times New Roman" w:hAnsi="Times New Roman" w:cs="Times New Roman"/>
          <w:sz w:val="23"/>
          <w:szCs w:val="23"/>
        </w:rPr>
        <w:t xml:space="preserve"> discrete-time Lyapunov equation. Note that both matrices </w:t>
      </w:r>
      <w:r w:rsidR="008012A3" w:rsidRPr="005B2238">
        <w:rPr>
          <w:rFonts w:ascii="Times New Roman" w:hAnsi="Times New Roman" w:cs="Times New Roman"/>
          <w:i/>
          <w:sz w:val="23"/>
          <w:szCs w:val="23"/>
        </w:rPr>
        <w:t>Λ</w:t>
      </w:r>
      <w:r w:rsidR="008012A3" w:rsidRPr="005B2238">
        <w:rPr>
          <w:rFonts w:ascii="Times New Roman" w:hAnsi="Times New Roman" w:cs="Times New Roman"/>
          <w:i/>
          <w:sz w:val="23"/>
          <w:szCs w:val="23"/>
          <w:vertAlign w:val="subscript"/>
        </w:rPr>
        <w:t>D</w:t>
      </w:r>
      <w:r w:rsidR="008012A3" w:rsidRPr="005B2238">
        <w:rPr>
          <w:rFonts w:ascii="Times New Roman" w:hAnsi="Times New Roman" w:cs="Times New Roman"/>
          <w:sz w:val="23"/>
          <w:szCs w:val="23"/>
        </w:rPr>
        <w:t xml:space="preserve"> and </w:t>
      </w:r>
      <w:r w:rsidR="008012A3" w:rsidRPr="005B2238">
        <w:rPr>
          <w:rFonts w:ascii="Times New Roman" w:hAnsi="Times New Roman" w:cs="Times New Roman"/>
          <w:i/>
          <w:sz w:val="23"/>
          <w:szCs w:val="23"/>
        </w:rPr>
        <w:t>V</w:t>
      </w:r>
      <w:r w:rsidR="008012A3" w:rsidRPr="005B2238">
        <w:rPr>
          <w:rFonts w:ascii="Times New Roman" w:hAnsi="Times New Roman" w:cs="Times New Roman"/>
          <w:i/>
          <w:sz w:val="23"/>
          <w:szCs w:val="23"/>
          <w:vertAlign w:val="subscript"/>
        </w:rPr>
        <w:t>ε</w:t>
      </w:r>
      <w:r w:rsidR="008012A3" w:rsidRPr="005B2238">
        <w:rPr>
          <w:rFonts w:ascii="Times New Roman" w:hAnsi="Times New Roman" w:cs="Times New Roman"/>
          <w:sz w:val="23"/>
          <w:szCs w:val="23"/>
        </w:rPr>
        <w:t xml:space="preserve"> have a specific form: all diagonal elements are equal and all non-diagonal elements are equal. As a result, the matrix </w:t>
      </w:r>
      <w:r w:rsidR="008012A3" w:rsidRPr="005B2238">
        <w:rPr>
          <w:rFonts w:ascii="Times New Roman" w:hAnsi="Times New Roman" w:cs="Times New Roman"/>
          <w:i/>
          <w:sz w:val="23"/>
          <w:szCs w:val="23"/>
        </w:rPr>
        <w:t>V</w:t>
      </w:r>
      <w:r w:rsidR="003764A9" w:rsidRPr="005B2238">
        <w:rPr>
          <w:rFonts w:ascii="Times New Roman" w:hAnsi="Times New Roman" w:cs="Times New Roman"/>
          <w:i/>
          <w:sz w:val="23"/>
          <w:szCs w:val="23"/>
          <w:vertAlign w:val="subscript"/>
        </w:rPr>
        <w:t>N</w:t>
      </w:r>
      <w:r w:rsidR="008012A3" w:rsidRPr="005B2238">
        <w:rPr>
          <w:rFonts w:ascii="Times New Roman" w:hAnsi="Times New Roman" w:cs="Times New Roman"/>
          <w:sz w:val="23"/>
          <w:szCs w:val="23"/>
        </w:rPr>
        <w:t xml:space="preserve"> also has this specific form. Therefore, to obtain </w:t>
      </w:r>
      <w:r w:rsidR="008012A3" w:rsidRPr="005B2238">
        <w:rPr>
          <w:rFonts w:ascii="Times New Roman" w:hAnsi="Times New Roman" w:cs="Times New Roman"/>
          <w:i/>
          <w:sz w:val="23"/>
          <w:szCs w:val="23"/>
        </w:rPr>
        <w:t>V</w:t>
      </w:r>
      <w:r w:rsidR="003764A9" w:rsidRPr="005B2238">
        <w:rPr>
          <w:rFonts w:ascii="Times New Roman" w:hAnsi="Times New Roman" w:cs="Times New Roman"/>
          <w:i/>
          <w:sz w:val="23"/>
          <w:szCs w:val="23"/>
          <w:vertAlign w:val="subscript"/>
        </w:rPr>
        <w:t>N</w:t>
      </w:r>
      <w:r w:rsidR="008012A3" w:rsidRPr="005B2238">
        <w:rPr>
          <w:rFonts w:ascii="Times New Roman" w:hAnsi="Times New Roman" w:cs="Times New Roman"/>
          <w:sz w:val="23"/>
          <w:szCs w:val="23"/>
        </w:rPr>
        <w:t>, we only need to solve a linear equation of two unknowns</w:t>
      </w:r>
      <w:r w:rsidR="00352C7A" w:rsidRPr="005B2238">
        <w:rPr>
          <w:rFonts w:ascii="Times New Roman" w:hAnsi="Times New Roman" w:cs="Times New Roman"/>
          <w:sz w:val="23"/>
          <w:szCs w:val="23"/>
        </w:rPr>
        <w:t xml:space="preserve"> (the techniques are explained in Appendix </w:t>
      </w:r>
      <w:r w:rsidR="000B5375" w:rsidRPr="005B2238">
        <w:rPr>
          <w:rFonts w:ascii="Times New Roman" w:hAnsi="Times New Roman" w:cs="Times New Roman"/>
          <w:sz w:val="23"/>
          <w:szCs w:val="23"/>
        </w:rPr>
        <w:t>1</w:t>
      </w:r>
      <w:r w:rsidR="00352C7A" w:rsidRPr="005B2238">
        <w:rPr>
          <w:rFonts w:ascii="Times New Roman" w:hAnsi="Times New Roman" w:cs="Times New Roman"/>
          <w:sz w:val="23"/>
          <w:szCs w:val="23"/>
        </w:rPr>
        <w:t xml:space="preserve"> for the continuous model; same </w:t>
      </w:r>
      <w:r w:rsidR="004E4E6F" w:rsidRPr="005B2238">
        <w:rPr>
          <w:rFonts w:ascii="Times New Roman" w:hAnsi="Times New Roman" w:cs="Times New Roman"/>
          <w:sz w:val="23"/>
          <w:szCs w:val="23"/>
        </w:rPr>
        <w:t>techniques</w:t>
      </w:r>
      <w:r w:rsidR="00352C7A" w:rsidRPr="005B2238">
        <w:rPr>
          <w:rFonts w:ascii="Times New Roman" w:hAnsi="Times New Roman" w:cs="Times New Roman"/>
          <w:sz w:val="23"/>
          <w:szCs w:val="23"/>
        </w:rPr>
        <w:t xml:space="preserve"> apply here).</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Similarly,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00D545F5" w:rsidRPr="005B2238">
        <w:rPr>
          <w:rFonts w:ascii="Times New Roman" w:hAnsi="Times New Roman" w:cs="Times New Roman"/>
          <w:i/>
          <w:sz w:val="23"/>
          <w:szCs w:val="23"/>
          <w:vertAlign w:val="superscript"/>
        </w:rPr>
        <w:t>b</w:t>
      </w:r>
      <w:r w:rsidRPr="005B2238">
        <w:rPr>
          <w:rFonts w:ascii="Times New Roman" w:hAnsi="Times New Roman" w:cs="Times New Roman"/>
          <w:i/>
          <w:sz w:val="23"/>
          <w:szCs w:val="23"/>
          <w:vertAlign w:val="superscript"/>
        </w:rPr>
        <w:t>-</w:t>
      </w:r>
      <w:r w:rsidR="00D545F5" w:rsidRPr="005B2238">
        <w:rPr>
          <w:rFonts w:ascii="Times New Roman" w:hAnsi="Times New Roman" w:cs="Times New Roman"/>
          <w:i/>
          <w:sz w:val="23"/>
          <w:szCs w:val="23"/>
          <w:vertAlign w:val="superscript"/>
        </w:rPr>
        <w:t>w</w:t>
      </w:r>
      <w:r w:rsidRPr="005B2238">
        <w:rPr>
          <w:rFonts w:ascii="Times New Roman" w:hAnsi="Times New Roman" w:cs="Times New Roman"/>
          <w:sz w:val="23"/>
          <w:szCs w:val="23"/>
        </w:rPr>
        <w:t xml:space="preserve"> can be expanded and rewritten in the following matrix forms:</w:t>
      </w:r>
    </w:p>
    <w:p w:rsidR="00610034" w:rsidRPr="005B2238" w:rsidRDefault="0069751A" w:rsidP="008245A9">
      <w:pPr>
        <w:spacing w:after="0" w:line="288" w:lineRule="auto"/>
        <w:rPr>
          <w:rFonts w:ascii="Times New Roman" w:hAnsi="Times New Roman" w:cs="Times New Roman"/>
          <w:position w:val="-12"/>
          <w:sz w:val="23"/>
          <w:szCs w:val="23"/>
        </w:rPr>
      </w:pPr>
      <w:r w:rsidRPr="005B2238">
        <w:rPr>
          <w:rFonts w:ascii="Times New Roman" w:hAnsi="Times New Roman" w:cs="Times New Roman"/>
          <w:position w:val="-10"/>
          <w:sz w:val="23"/>
          <w:szCs w:val="23"/>
        </w:rPr>
        <w:object w:dxaOrig="3540" w:dyaOrig="400">
          <v:shape id="_x0000_i1096" type="#_x0000_t75" style="width:155.7pt;height:18.4pt" o:ole="">
            <v:imagedata r:id="rId143" o:title=""/>
          </v:shape>
          <o:OLEObject Type="Embed" ProgID="Equation.3" ShapeID="_x0000_i1096" DrawAspect="Content" ObjectID="_1501524912" r:id="rId144"/>
        </w:object>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r>
      <w:r w:rsidR="00610034" w:rsidRPr="005B2238">
        <w:rPr>
          <w:rFonts w:ascii="Times New Roman" w:hAnsi="Times New Roman" w:cs="Times New Roman"/>
          <w:position w:val="-10"/>
          <w:sz w:val="23"/>
          <w:szCs w:val="23"/>
        </w:rPr>
        <w:tab/>
        <w:t>(</w:t>
      </w:r>
      <w:r w:rsidR="000B5375" w:rsidRPr="005B2238">
        <w:rPr>
          <w:rFonts w:ascii="Times New Roman" w:hAnsi="Times New Roman" w:cs="Times New Roman"/>
          <w:position w:val="-10"/>
          <w:sz w:val="23"/>
          <w:szCs w:val="23"/>
        </w:rPr>
        <w:t>2</w:t>
      </w:r>
      <w:r w:rsidR="00B36A2F" w:rsidRPr="005B2238">
        <w:rPr>
          <w:rFonts w:ascii="Times New Roman" w:hAnsi="Times New Roman" w:cs="Times New Roman"/>
          <w:position w:val="-10"/>
          <w:sz w:val="23"/>
          <w:szCs w:val="23"/>
        </w:rPr>
        <w:t>4</w:t>
      </w:r>
      <w:r w:rsidR="00610034" w:rsidRPr="005B2238">
        <w:rPr>
          <w:rFonts w:ascii="Times New Roman" w:hAnsi="Times New Roman" w:cs="Times New Roman"/>
          <w:position w:val="-10"/>
          <w:sz w:val="23"/>
          <w:szCs w:val="23"/>
        </w:rPr>
        <w:t>)</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The covariance matrix </w:t>
      </w:r>
      <w:r w:rsidRPr="005B2238">
        <w:rPr>
          <w:rFonts w:ascii="Times New Roman" w:hAnsi="Times New Roman" w:cs="Times New Roman"/>
          <w:i/>
          <w:sz w:val="23"/>
          <w:szCs w:val="23"/>
        </w:rPr>
        <w:t>V</w:t>
      </w:r>
      <w:r w:rsidR="003764A9"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xml:space="preserve"> is determined by:</w:t>
      </w:r>
    </w:p>
    <w:p w:rsidR="00610034" w:rsidRPr="005B2238" w:rsidRDefault="003764A9" w:rsidP="008245A9">
      <w:pPr>
        <w:spacing w:after="0" w:line="288" w:lineRule="auto"/>
        <w:rPr>
          <w:rFonts w:ascii="Times New Roman" w:hAnsi="Times New Roman" w:cs="Times New Roman"/>
          <w:position w:val="-10"/>
          <w:sz w:val="23"/>
          <w:szCs w:val="23"/>
        </w:rPr>
      </w:pPr>
      <w:r w:rsidRPr="005B2238">
        <w:rPr>
          <w:rFonts w:ascii="Times New Roman" w:hAnsi="Times New Roman" w:cs="Times New Roman"/>
          <w:position w:val="-12"/>
          <w:sz w:val="23"/>
          <w:szCs w:val="23"/>
        </w:rPr>
        <w:object w:dxaOrig="3260" w:dyaOrig="440">
          <v:shape id="_x0000_i1097" type="#_x0000_t75" style="width:155.7pt;height:21.75pt" o:ole="">
            <v:imagedata r:id="rId145" o:title=""/>
          </v:shape>
          <o:OLEObject Type="Embed" ProgID="Equation.3" ShapeID="_x0000_i1097" DrawAspect="Content" ObjectID="_1501524913" r:id="rId146"/>
        </w:object>
      </w:r>
      <w:r w:rsidR="00FE34DE" w:rsidRPr="005B2238">
        <w:rPr>
          <w:rFonts w:ascii="Times New Roman" w:hAnsi="Times New Roman" w:cs="Times New Roman"/>
          <w:position w:val="-10"/>
          <w:sz w:val="23"/>
          <w:szCs w:val="23"/>
        </w:rPr>
        <w:tab/>
      </w:r>
      <w:r w:rsidR="00FE34DE" w:rsidRPr="005B2238">
        <w:rPr>
          <w:rFonts w:ascii="Times New Roman" w:hAnsi="Times New Roman" w:cs="Times New Roman"/>
          <w:position w:val="-10"/>
          <w:sz w:val="23"/>
          <w:szCs w:val="23"/>
        </w:rPr>
        <w:tab/>
      </w:r>
      <w:r w:rsidR="00FE34DE" w:rsidRPr="005B2238">
        <w:rPr>
          <w:rFonts w:ascii="Times New Roman" w:hAnsi="Times New Roman" w:cs="Times New Roman"/>
          <w:position w:val="-10"/>
          <w:sz w:val="23"/>
          <w:szCs w:val="23"/>
        </w:rPr>
        <w:tab/>
      </w:r>
      <w:r w:rsidR="00FE34DE" w:rsidRPr="005B2238">
        <w:rPr>
          <w:rFonts w:ascii="Times New Roman" w:hAnsi="Times New Roman" w:cs="Times New Roman"/>
          <w:position w:val="-10"/>
          <w:sz w:val="23"/>
          <w:szCs w:val="23"/>
        </w:rPr>
        <w:tab/>
      </w:r>
      <w:r w:rsidR="00FE34DE" w:rsidRPr="005B2238">
        <w:rPr>
          <w:rFonts w:ascii="Times New Roman" w:hAnsi="Times New Roman" w:cs="Times New Roman"/>
          <w:position w:val="-10"/>
          <w:sz w:val="23"/>
          <w:szCs w:val="23"/>
        </w:rPr>
        <w:tab/>
      </w:r>
      <w:r w:rsidR="00FE34DE" w:rsidRPr="005B2238">
        <w:rPr>
          <w:rFonts w:ascii="Times New Roman" w:hAnsi="Times New Roman" w:cs="Times New Roman"/>
          <w:position w:val="-10"/>
          <w:sz w:val="23"/>
          <w:szCs w:val="23"/>
        </w:rPr>
        <w:tab/>
      </w:r>
      <w:r w:rsidR="00FE34DE" w:rsidRPr="005B2238">
        <w:rPr>
          <w:rFonts w:ascii="Times New Roman" w:hAnsi="Times New Roman" w:cs="Times New Roman"/>
          <w:position w:val="-10"/>
          <w:sz w:val="23"/>
          <w:szCs w:val="23"/>
        </w:rPr>
        <w:tab/>
      </w:r>
      <w:r w:rsidR="00FE34DE" w:rsidRPr="005B2238">
        <w:rPr>
          <w:rFonts w:ascii="Times New Roman" w:hAnsi="Times New Roman" w:cs="Times New Roman"/>
          <w:position w:val="-10"/>
          <w:sz w:val="23"/>
          <w:szCs w:val="23"/>
        </w:rPr>
        <w:tab/>
        <w:t>(</w:t>
      </w:r>
      <w:r w:rsidR="000B5375" w:rsidRPr="005B2238">
        <w:rPr>
          <w:rFonts w:ascii="Times New Roman" w:hAnsi="Times New Roman" w:cs="Times New Roman"/>
          <w:position w:val="-10"/>
          <w:sz w:val="23"/>
          <w:szCs w:val="23"/>
        </w:rPr>
        <w:t>2</w:t>
      </w:r>
      <w:r w:rsidR="00B36A2F" w:rsidRPr="005B2238">
        <w:rPr>
          <w:rFonts w:ascii="Times New Roman" w:hAnsi="Times New Roman" w:cs="Times New Roman"/>
          <w:position w:val="-10"/>
          <w:sz w:val="23"/>
          <w:szCs w:val="23"/>
        </w:rPr>
        <w:t>5</w:t>
      </w:r>
      <w:r w:rsidR="00FE34DE" w:rsidRPr="005B2238">
        <w:rPr>
          <w:rFonts w:ascii="Times New Roman" w:hAnsi="Times New Roman" w:cs="Times New Roman"/>
          <w:position w:val="-10"/>
          <w:sz w:val="23"/>
          <w:szCs w:val="23"/>
        </w:rPr>
        <w:t>)</w:t>
      </w:r>
    </w:p>
    <w:p w:rsidR="00610034" w:rsidRPr="005B2238" w:rsidRDefault="007A2A27"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which is also a discrete-time Lyapunov equation. </w:t>
      </w:r>
      <w:r w:rsidR="00610034" w:rsidRPr="005B2238">
        <w:rPr>
          <w:rFonts w:ascii="Times New Roman" w:hAnsi="Times New Roman" w:cs="Times New Roman"/>
          <w:sz w:val="23"/>
          <w:szCs w:val="23"/>
        </w:rPr>
        <w:t xml:space="preserve">Again, we can obtain </w:t>
      </w:r>
      <w:r w:rsidR="00610034" w:rsidRPr="005B2238">
        <w:rPr>
          <w:rFonts w:ascii="Times New Roman" w:hAnsi="Times New Roman" w:cs="Times New Roman"/>
          <w:i/>
          <w:sz w:val="23"/>
          <w:szCs w:val="23"/>
        </w:rPr>
        <w:t>V</w:t>
      </w:r>
      <w:r w:rsidR="003764A9" w:rsidRPr="005B2238">
        <w:rPr>
          <w:rFonts w:ascii="Times New Roman" w:hAnsi="Times New Roman" w:cs="Times New Roman"/>
          <w:i/>
          <w:sz w:val="23"/>
          <w:szCs w:val="23"/>
          <w:vertAlign w:val="subscript"/>
        </w:rPr>
        <w:t>N</w:t>
      </w:r>
      <w:r w:rsidR="00610034" w:rsidRPr="005B2238">
        <w:rPr>
          <w:rFonts w:ascii="Times New Roman" w:hAnsi="Times New Roman" w:cs="Times New Roman"/>
          <w:sz w:val="23"/>
          <w:szCs w:val="23"/>
        </w:rPr>
        <w:t xml:space="preserve"> by solving a linear equation of two unknowns</w:t>
      </w:r>
      <w:r w:rsidR="00352C7A" w:rsidRPr="005B2238">
        <w:rPr>
          <w:rFonts w:ascii="Times New Roman" w:hAnsi="Times New Roman" w:cs="Times New Roman"/>
          <w:sz w:val="23"/>
          <w:szCs w:val="23"/>
        </w:rPr>
        <w:t>.</w:t>
      </w:r>
    </w:p>
    <w:p w:rsidR="00610034" w:rsidRPr="005B2238" w:rsidRDefault="00610034"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 xml:space="preserve">With the </w:t>
      </w:r>
      <w:r w:rsidR="00F5799F" w:rsidRPr="005B2238">
        <w:rPr>
          <w:rFonts w:ascii="Times New Roman" w:hAnsi="Times New Roman" w:cs="Times New Roman"/>
          <w:sz w:val="23"/>
          <w:szCs w:val="23"/>
        </w:rPr>
        <w:t xml:space="preserve">derived </w:t>
      </w:r>
      <w:r w:rsidRPr="005B2238">
        <w:rPr>
          <w:rFonts w:ascii="Times New Roman" w:hAnsi="Times New Roman" w:cs="Times New Roman"/>
          <w:sz w:val="23"/>
          <w:szCs w:val="23"/>
        </w:rPr>
        <w:t xml:space="preserve">covariance matrix </w:t>
      </w:r>
      <w:r w:rsidRPr="005B2238">
        <w:rPr>
          <w:rFonts w:ascii="Times New Roman" w:hAnsi="Times New Roman" w:cs="Times New Roman"/>
          <w:i/>
          <w:sz w:val="23"/>
          <w:szCs w:val="23"/>
        </w:rPr>
        <w:t>V</w:t>
      </w:r>
      <w:r w:rsidR="003764A9" w:rsidRPr="005B2238">
        <w:rPr>
          <w:rFonts w:ascii="Times New Roman" w:hAnsi="Times New Roman" w:cs="Times New Roman"/>
          <w:i/>
          <w:sz w:val="23"/>
          <w:szCs w:val="23"/>
          <w:vertAlign w:val="subscript"/>
        </w:rPr>
        <w:t>N</w:t>
      </w:r>
      <w:r w:rsidRPr="005B2238">
        <w:rPr>
          <w:rFonts w:ascii="Times New Roman" w:hAnsi="Times New Roman" w:cs="Times New Roman"/>
          <w:sz w:val="23"/>
          <w:szCs w:val="23"/>
        </w:rPr>
        <w:t>, we can calculate the variability at the multiple scales</w:t>
      </w:r>
      <w:r w:rsidR="004E6878" w:rsidRPr="005B2238">
        <w:rPr>
          <w:rFonts w:ascii="Times New Roman" w:hAnsi="Times New Roman" w:cs="Times New Roman"/>
          <w:sz w:val="23"/>
          <w:szCs w:val="23"/>
        </w:rPr>
        <w:t xml:space="preserve"> (see the main text for definitions)</w:t>
      </w:r>
      <w:r w:rsidRPr="005B2238">
        <w:rPr>
          <w:rFonts w:ascii="Times New Roman" w:hAnsi="Times New Roman" w:cs="Times New Roman"/>
          <w:sz w:val="23"/>
          <w:szCs w:val="23"/>
        </w:rPr>
        <w:t xml:space="preserve">. The results are summarized in Table </w:t>
      </w:r>
      <w:r w:rsidR="000B5375" w:rsidRPr="005B2238">
        <w:rPr>
          <w:rFonts w:ascii="Times New Roman" w:hAnsi="Times New Roman" w:cs="Times New Roman"/>
          <w:sz w:val="23"/>
          <w:szCs w:val="23"/>
        </w:rPr>
        <w:t>S</w:t>
      </w:r>
      <w:r w:rsidR="00655378" w:rsidRPr="005B2238">
        <w:rPr>
          <w:rFonts w:ascii="Times New Roman" w:hAnsi="Times New Roman" w:cs="Times New Roman"/>
          <w:sz w:val="23"/>
          <w:szCs w:val="23"/>
        </w:rPr>
        <w:t>3</w:t>
      </w:r>
      <w:r w:rsidR="00575D28" w:rsidRPr="005B2238">
        <w:rPr>
          <w:rFonts w:ascii="Times New Roman" w:hAnsi="Times New Roman" w:cs="Times New Roman"/>
          <w:sz w:val="23"/>
          <w:szCs w:val="23"/>
        </w:rPr>
        <w:t>-1</w:t>
      </w:r>
      <w:r w:rsidRPr="005B2238">
        <w:rPr>
          <w:rFonts w:ascii="Times New Roman" w:hAnsi="Times New Roman" w:cs="Times New Roman"/>
          <w:sz w:val="23"/>
          <w:szCs w:val="23"/>
        </w:rPr>
        <w:t>.</w:t>
      </w:r>
    </w:p>
    <w:p w:rsidR="00EF4FEA" w:rsidRPr="005B2238" w:rsidRDefault="00EF4FEA" w:rsidP="008245A9">
      <w:pPr>
        <w:spacing w:after="0" w:line="288" w:lineRule="auto"/>
        <w:rPr>
          <w:rFonts w:ascii="Times New Roman" w:hAnsi="Times New Roman" w:cs="Times New Roman"/>
          <w:sz w:val="23"/>
          <w:szCs w:val="23"/>
        </w:rPr>
      </w:pPr>
    </w:p>
    <w:p w:rsidR="00EF4FEA" w:rsidRPr="005B2238" w:rsidRDefault="00EF4FEA"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Comparison of results under continuous-time vs. discrete-time models</w:t>
      </w:r>
    </w:p>
    <w:p w:rsidR="00DD475D" w:rsidRPr="005B2238" w:rsidRDefault="00DD475D"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The dispersal-induced effects are much stronger when populations are censused immediately after dispersal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than after local dynamics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with those under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xml:space="preserve"> lying in </w:t>
      </w:r>
      <w:r w:rsidRPr="005B2238">
        <w:rPr>
          <w:rFonts w:ascii="Times New Roman" w:hAnsi="Times New Roman" w:cs="Times New Roman"/>
          <w:sz w:val="23"/>
          <w:szCs w:val="23"/>
        </w:rPr>
        <w:lastRenderedPageBreak/>
        <w:t xml:space="preserve">between (Figs. </w:t>
      </w:r>
      <w:r w:rsidR="000B5375" w:rsidRPr="005B2238">
        <w:rPr>
          <w:rFonts w:ascii="Times New Roman" w:hAnsi="Times New Roman" w:cs="Times New Roman"/>
          <w:sz w:val="23"/>
          <w:szCs w:val="23"/>
        </w:rPr>
        <w:t>S</w:t>
      </w:r>
      <w:r w:rsidRPr="005B2238">
        <w:rPr>
          <w:rFonts w:ascii="Times New Roman" w:hAnsi="Times New Roman" w:cs="Times New Roman"/>
          <w:sz w:val="23"/>
          <w:szCs w:val="23"/>
        </w:rPr>
        <w:t>3</w:t>
      </w:r>
      <w:r w:rsidR="000B5375" w:rsidRPr="005B2238">
        <w:rPr>
          <w:rFonts w:ascii="Times New Roman" w:hAnsi="Times New Roman" w:cs="Times New Roman"/>
          <w:sz w:val="23"/>
          <w:szCs w:val="23"/>
        </w:rPr>
        <w:t>-2, S3-3, S</w:t>
      </w:r>
      <w:r w:rsidRPr="005B2238">
        <w:rPr>
          <w:rFonts w:ascii="Times New Roman" w:hAnsi="Times New Roman" w:cs="Times New Roman"/>
          <w:sz w:val="23"/>
          <w:szCs w:val="23"/>
        </w:rPr>
        <w:t>3</w:t>
      </w:r>
      <w:r w:rsidR="000B5375" w:rsidRPr="005B2238">
        <w:rPr>
          <w:rFonts w:ascii="Times New Roman" w:hAnsi="Times New Roman" w:cs="Times New Roman"/>
          <w:sz w:val="23"/>
          <w:szCs w:val="23"/>
        </w:rPr>
        <w:t>-4</w:t>
      </w:r>
      <w:r w:rsidRPr="005B2238">
        <w:rPr>
          <w:rFonts w:ascii="Times New Roman" w:hAnsi="Times New Roman" w:cs="Times New Roman"/>
          <w:sz w:val="23"/>
          <w:szCs w:val="23"/>
        </w:rPr>
        <w:t xml:space="preserve">). As a consequence, alpha and beta variability are always lower under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than that under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w:t>
      </w:r>
    </w:p>
    <w:p w:rsidR="00EF4FEA" w:rsidRPr="005B2238" w:rsidRDefault="00065E3D" w:rsidP="008245A9">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ab/>
        <w:t>The effects of correlation of population environmental responses (</w:t>
      </w:r>
      <w:r w:rsidRPr="005B2238">
        <w:rPr>
          <w:rFonts w:ascii="Times New Roman" w:hAnsi="Times New Roman" w:cs="Times New Roman"/>
          <w:i/>
          <w:sz w:val="23"/>
          <w:szCs w:val="23"/>
        </w:rPr>
        <w:t>ρ</w:t>
      </w:r>
      <w:r w:rsidRPr="005B2238">
        <w:rPr>
          <w:rFonts w:ascii="Times New Roman" w:hAnsi="Times New Roman" w:cs="Times New Roman"/>
          <w:sz w:val="23"/>
          <w:szCs w:val="23"/>
        </w:rPr>
        <w:t>) and the number of patches (</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 </w:t>
      </w:r>
      <w:r w:rsidR="00112930" w:rsidRPr="005B2238">
        <w:rPr>
          <w:rFonts w:ascii="Times New Roman" w:hAnsi="Times New Roman" w:cs="Times New Roman"/>
          <w:sz w:val="23"/>
          <w:szCs w:val="23"/>
        </w:rPr>
        <w:t>are qualitatively the same in the continuous-time and discrete-time models</w:t>
      </w:r>
      <w:r w:rsidR="00DD475D" w:rsidRPr="005B2238">
        <w:rPr>
          <w:rFonts w:ascii="Times New Roman" w:hAnsi="Times New Roman" w:cs="Times New Roman"/>
          <w:sz w:val="23"/>
          <w:szCs w:val="23"/>
        </w:rPr>
        <w:t xml:space="preserve">. However, variability changes differently with the intrinsic growth rate </w:t>
      </w:r>
      <w:r w:rsidR="00DD475D" w:rsidRPr="005B2238">
        <w:rPr>
          <w:rFonts w:ascii="Times New Roman" w:hAnsi="Times New Roman" w:cs="Times New Roman"/>
          <w:i/>
          <w:sz w:val="23"/>
          <w:szCs w:val="23"/>
        </w:rPr>
        <w:t>r</w:t>
      </w:r>
      <w:r w:rsidR="00DD475D" w:rsidRPr="005B2238">
        <w:rPr>
          <w:rFonts w:ascii="Times New Roman" w:hAnsi="Times New Roman" w:cs="Times New Roman"/>
          <w:sz w:val="23"/>
          <w:szCs w:val="23"/>
        </w:rPr>
        <w:t xml:space="preserve"> between continuous-time and discrete-time models (Fig. </w:t>
      </w:r>
      <w:r w:rsidR="000B5375" w:rsidRPr="005B2238">
        <w:rPr>
          <w:rFonts w:ascii="Times New Roman" w:hAnsi="Times New Roman" w:cs="Times New Roman"/>
          <w:sz w:val="23"/>
          <w:szCs w:val="23"/>
        </w:rPr>
        <w:t>S</w:t>
      </w:r>
      <w:r w:rsidR="00DD475D" w:rsidRPr="005B2238">
        <w:rPr>
          <w:rFonts w:ascii="Times New Roman" w:hAnsi="Times New Roman" w:cs="Times New Roman"/>
          <w:sz w:val="23"/>
          <w:szCs w:val="23"/>
        </w:rPr>
        <w:t>3</w:t>
      </w:r>
      <w:r w:rsidR="000B5375" w:rsidRPr="005B2238">
        <w:rPr>
          <w:rFonts w:ascii="Times New Roman" w:hAnsi="Times New Roman" w:cs="Times New Roman"/>
          <w:sz w:val="23"/>
          <w:szCs w:val="23"/>
        </w:rPr>
        <w:t>-5</w:t>
      </w:r>
      <w:r w:rsidR="00DD475D" w:rsidRPr="005B2238">
        <w:rPr>
          <w:rFonts w:ascii="Times New Roman" w:hAnsi="Times New Roman" w:cs="Times New Roman"/>
          <w:sz w:val="23"/>
          <w:szCs w:val="23"/>
        </w:rPr>
        <w:t xml:space="preserve">). </w:t>
      </w:r>
      <w:r w:rsidRPr="005B2238">
        <w:rPr>
          <w:rFonts w:ascii="Times New Roman" w:hAnsi="Times New Roman" w:cs="Times New Roman"/>
          <w:sz w:val="23"/>
          <w:szCs w:val="23"/>
        </w:rPr>
        <w:t>In the continuous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xml:space="preserve">), all measures of variability decrease monotonically with </w:t>
      </w:r>
      <w:r w:rsidRPr="005B2238">
        <w:rPr>
          <w:rFonts w:ascii="Times New Roman" w:hAnsi="Times New Roman" w:cs="Times New Roman"/>
          <w:i/>
          <w:sz w:val="23"/>
          <w:szCs w:val="23"/>
        </w:rPr>
        <w:t>r</w:t>
      </w:r>
      <w:r w:rsidRPr="005B2238">
        <w:rPr>
          <w:rFonts w:ascii="Times New Roman" w:hAnsi="Times New Roman" w:cs="Times New Roman"/>
          <w:sz w:val="23"/>
          <w:szCs w:val="23"/>
        </w:rPr>
        <w:t>. In discrete models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alpha and gamma variability and spatial variability first decrease (</w:t>
      </w:r>
      <w:r w:rsidRPr="005B2238">
        <w:rPr>
          <w:rFonts w:ascii="Times New Roman" w:hAnsi="Times New Roman" w:cs="Times New Roman"/>
          <w:i/>
          <w:sz w:val="23"/>
          <w:szCs w:val="23"/>
        </w:rPr>
        <w:t xml:space="preserve">r </w:t>
      </w:r>
      <w:r w:rsidRPr="005B2238">
        <w:rPr>
          <w:rFonts w:ascii="Times New Roman" w:hAnsi="Times New Roman" w:cs="Times New Roman"/>
          <w:sz w:val="23"/>
          <w:szCs w:val="23"/>
        </w:rPr>
        <w:t>&lt; 1) and then increase (</w:t>
      </w:r>
      <w:r w:rsidRPr="005B2238">
        <w:rPr>
          <w:rFonts w:ascii="Times New Roman" w:hAnsi="Times New Roman" w:cs="Times New Roman"/>
          <w:i/>
          <w:sz w:val="23"/>
          <w:szCs w:val="23"/>
        </w:rPr>
        <w:t xml:space="preserve">r </w:t>
      </w:r>
      <w:r w:rsidRPr="005B2238">
        <w:rPr>
          <w:rFonts w:ascii="Times New Roman" w:hAnsi="Times New Roman" w:cs="Times New Roman"/>
          <w:sz w:val="23"/>
          <w:szCs w:val="23"/>
        </w:rPr>
        <w:t xml:space="preserve">&gt; 1). Local regulation also weakens the synchronizing effects of dispersal and environmental correlation and thereby increases spatial asynchrony. Thus, spatial asynchrony increases with </w:t>
      </w:r>
      <w:r w:rsidRPr="005B2238">
        <w:rPr>
          <w:rFonts w:ascii="Times New Roman" w:hAnsi="Times New Roman" w:cs="Times New Roman"/>
          <w:i/>
          <w:sz w:val="23"/>
          <w:szCs w:val="23"/>
        </w:rPr>
        <w:t>r</w:t>
      </w:r>
      <w:r w:rsidRPr="005B2238">
        <w:rPr>
          <w:rFonts w:ascii="Times New Roman" w:hAnsi="Times New Roman" w:cs="Times New Roman"/>
          <w:sz w:val="23"/>
          <w:szCs w:val="23"/>
        </w:rPr>
        <w:t xml:space="preserve"> in the continuous model, and first increases (</w:t>
      </w:r>
      <w:r w:rsidRPr="005B2238">
        <w:rPr>
          <w:rFonts w:ascii="Times New Roman" w:hAnsi="Times New Roman" w:cs="Times New Roman"/>
          <w:i/>
          <w:sz w:val="23"/>
          <w:szCs w:val="23"/>
        </w:rPr>
        <w:t xml:space="preserve">r </w:t>
      </w:r>
      <w:r w:rsidRPr="005B2238">
        <w:rPr>
          <w:rFonts w:ascii="Times New Roman" w:hAnsi="Times New Roman" w:cs="Times New Roman"/>
          <w:sz w:val="23"/>
          <w:szCs w:val="23"/>
        </w:rPr>
        <w:t>&lt; 1) and then decreases (</w:t>
      </w:r>
      <w:r w:rsidRPr="005B2238">
        <w:rPr>
          <w:rFonts w:ascii="Times New Roman" w:hAnsi="Times New Roman" w:cs="Times New Roman"/>
          <w:i/>
          <w:sz w:val="23"/>
          <w:szCs w:val="23"/>
        </w:rPr>
        <w:t xml:space="preserve">r </w:t>
      </w:r>
      <w:r w:rsidRPr="005B2238">
        <w:rPr>
          <w:rFonts w:ascii="Times New Roman" w:hAnsi="Times New Roman" w:cs="Times New Roman"/>
          <w:sz w:val="23"/>
          <w:szCs w:val="23"/>
        </w:rPr>
        <w:t xml:space="preserve">&gt; 1) with </w:t>
      </w:r>
      <w:r w:rsidRPr="005B2238">
        <w:rPr>
          <w:rFonts w:ascii="Times New Roman" w:hAnsi="Times New Roman" w:cs="Times New Roman"/>
          <w:i/>
          <w:sz w:val="23"/>
          <w:szCs w:val="23"/>
        </w:rPr>
        <w:t>r</w:t>
      </w:r>
      <w:r w:rsidRPr="005B2238">
        <w:rPr>
          <w:rFonts w:ascii="Times New Roman" w:hAnsi="Times New Roman" w:cs="Times New Roman"/>
          <w:sz w:val="23"/>
          <w:szCs w:val="23"/>
        </w:rPr>
        <w:t xml:space="preserve"> in discrete models.</w:t>
      </w:r>
    </w:p>
    <w:p w:rsidR="00065E3D" w:rsidRPr="005B2238" w:rsidRDefault="00065E3D" w:rsidP="008245A9">
      <w:pPr>
        <w:spacing w:after="0" w:line="288" w:lineRule="auto"/>
        <w:rPr>
          <w:rFonts w:ascii="Times New Roman" w:hAnsi="Times New Roman" w:cs="Times New Roman"/>
          <w:sz w:val="23"/>
          <w:szCs w:val="23"/>
        </w:rPr>
      </w:pPr>
    </w:p>
    <w:p w:rsidR="00065E3D" w:rsidRPr="005B2238" w:rsidRDefault="00065E3D" w:rsidP="008245A9">
      <w:pPr>
        <w:spacing w:after="0" w:line="288" w:lineRule="auto"/>
        <w:rPr>
          <w:rFonts w:ascii="Times New Roman" w:hAnsi="Times New Roman" w:cs="Times New Roman"/>
          <w:sz w:val="23"/>
          <w:szCs w:val="23"/>
        </w:rPr>
      </w:pPr>
    </w:p>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 xml:space="preserve">Table </w:t>
      </w:r>
      <w:r w:rsidR="000B5375" w:rsidRPr="005B2238">
        <w:rPr>
          <w:rFonts w:ascii="Times New Roman" w:hAnsi="Times New Roman" w:cs="Times New Roman"/>
          <w:b/>
          <w:sz w:val="23"/>
          <w:szCs w:val="23"/>
        </w:rPr>
        <w:t>S</w:t>
      </w:r>
      <w:r w:rsidR="00655378" w:rsidRPr="005B2238">
        <w:rPr>
          <w:rFonts w:ascii="Times New Roman" w:hAnsi="Times New Roman" w:cs="Times New Roman"/>
          <w:b/>
          <w:sz w:val="23"/>
          <w:szCs w:val="23"/>
        </w:rPr>
        <w:t>3</w:t>
      </w:r>
      <w:r w:rsidR="000B5375" w:rsidRPr="005B2238">
        <w:rPr>
          <w:rFonts w:ascii="Times New Roman" w:hAnsi="Times New Roman" w:cs="Times New Roman"/>
          <w:b/>
          <w:sz w:val="23"/>
          <w:szCs w:val="23"/>
        </w:rPr>
        <w:t>-</w:t>
      </w:r>
      <w:r w:rsidR="00655378" w:rsidRPr="005B2238">
        <w:rPr>
          <w:rFonts w:ascii="Times New Roman" w:hAnsi="Times New Roman" w:cs="Times New Roman"/>
          <w:b/>
          <w:sz w:val="23"/>
          <w:szCs w:val="23"/>
        </w:rPr>
        <w:t>1</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 xml:space="preserve">Analytic solutions for multi-scale variability and spatial synchrony in </w:t>
      </w:r>
      <w:r w:rsidR="009C7426">
        <w:rPr>
          <w:rFonts w:ascii="Times New Roman" w:hAnsi="Times New Roman" w:cs="Times New Roman"/>
          <w:sz w:val="23"/>
          <w:szCs w:val="23"/>
        </w:rPr>
        <w:t>homogeneous</w:t>
      </w:r>
      <w:r w:rsidR="009C7426" w:rsidRPr="005B2238">
        <w:rPr>
          <w:rFonts w:ascii="Times New Roman" w:hAnsi="Times New Roman" w:cs="Times New Roman"/>
          <w:sz w:val="23"/>
          <w:szCs w:val="23"/>
        </w:rPr>
        <w:t xml:space="preserve"> </w:t>
      </w:r>
      <w:r w:rsidRPr="005B2238">
        <w:rPr>
          <w:rFonts w:ascii="Times New Roman" w:hAnsi="Times New Roman" w:cs="Times New Roman"/>
          <w:sz w:val="23"/>
          <w:szCs w:val="23"/>
        </w:rPr>
        <w:t>metapopulations, under discrete-time (</w:t>
      </w: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w-b</w:t>
      </w:r>
      <w:r w:rsidRPr="005B2238">
        <w:rPr>
          <w:rFonts w:ascii="Times New Roman" w:hAnsi="Times New Roman" w:cs="Times New Roman"/>
          <w:bCs/>
          <w:sz w:val="23"/>
          <w:szCs w:val="23"/>
        </w:rPr>
        <w:t xml:space="preserve"> and </w:t>
      </w: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b-w</w:t>
      </w:r>
      <w:r w:rsidRPr="005B2238">
        <w:rPr>
          <w:rFonts w:ascii="Times New Roman" w:hAnsi="Times New Roman" w:cs="Times New Roman"/>
          <w:bCs/>
          <w:sz w:val="23"/>
          <w:szCs w:val="23"/>
        </w:rPr>
        <w:t>)</w:t>
      </w:r>
      <w:r w:rsidRPr="005B2238">
        <w:rPr>
          <w:rFonts w:ascii="Times New Roman" w:hAnsi="Times New Roman" w:cs="Times New Roman"/>
          <w:sz w:val="23"/>
          <w:szCs w:val="23"/>
        </w:rPr>
        <w:t xml:space="preserve"> and continuous-time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xml:space="preserve">) models. For clarity, we denote </w:t>
      </w:r>
      <w:r w:rsidRPr="005B2238">
        <w:rPr>
          <w:rFonts w:ascii="Times New Roman" w:hAnsi="Times New Roman" w:cs="Times New Roman"/>
          <w:i/>
          <w:sz w:val="23"/>
          <w:szCs w:val="23"/>
        </w:rPr>
        <w:t>d</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md</w:t>
      </w:r>
      <w:r w:rsidRPr="005B2238">
        <w:rPr>
          <w:rFonts w:ascii="Times New Roman" w:hAnsi="Times New Roman" w:cs="Times New Roman"/>
          <w:sz w:val="23"/>
          <w:szCs w:val="23"/>
        </w:rPr>
        <w:t>/(</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-1) and </w:t>
      </w:r>
      <w:r w:rsidRPr="005B2238">
        <w:rPr>
          <w:position w:val="-24"/>
          <w:sz w:val="23"/>
          <w:szCs w:val="23"/>
        </w:rPr>
        <w:object w:dxaOrig="1719" w:dyaOrig="620">
          <v:shape id="_x0000_i1098" type="#_x0000_t75" style="width:81.2pt;height:29.3pt" o:ole="">
            <v:imagedata r:id="rId147" o:title=""/>
          </v:shape>
          <o:OLEObject Type="Embed" ProgID="Equation.3" ShapeID="_x0000_i1098" DrawAspect="Content" ObjectID="_1501524914" r:id="rId148"/>
        </w:object>
      </w:r>
      <w:r w:rsidRPr="005B2238">
        <w:rPr>
          <w:rFonts w:ascii="Times New Roman" w:hAnsi="Times New Roman" w:cs="Times New Roman"/>
          <w:sz w:val="23"/>
          <w:szCs w:val="23"/>
        </w:rPr>
        <w:t xml:space="preserve">. Note that by definition, we have </w:t>
      </w:r>
      <w:r w:rsidRPr="005B2238">
        <w:rPr>
          <w:rFonts w:ascii="Times New Roman" w:hAnsi="Times New Roman" w:cs="Times New Roman"/>
          <w:i/>
          <w:sz w:val="23"/>
          <w:szCs w:val="23"/>
        </w:rPr>
        <w:t>β</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α</w:t>
      </w:r>
      <w:r w:rsidRPr="005B2238">
        <w:rPr>
          <w:rFonts w:ascii="Times New Roman" w:hAnsi="Times New Roman" w:cs="Times New Roman"/>
          <w:sz w:val="23"/>
          <w:szCs w:val="23"/>
          <w:vertAlign w:val="subscript"/>
        </w:rPr>
        <w:t>cv</w:t>
      </w:r>
      <w:r w:rsidRPr="005B2238">
        <w:rPr>
          <w:rFonts w:ascii="Times New Roman" w:hAnsi="Times New Roman" w:cs="Times New Roman"/>
          <w:i/>
          <w:sz w:val="23"/>
          <w:szCs w:val="23"/>
        </w:rPr>
        <w:t>/ γ</w:t>
      </w:r>
      <w:r w:rsidRPr="005B2238">
        <w:rPr>
          <w:rFonts w:ascii="Times New Roman" w:hAnsi="Times New Roman" w:cs="Times New Roman"/>
          <w:sz w:val="23"/>
          <w:szCs w:val="23"/>
          <w:vertAlign w:val="subscript"/>
        </w:rPr>
        <w:t>cv</w:t>
      </w:r>
      <w:r w:rsidRPr="005B2238">
        <w:rPr>
          <w:rFonts w:ascii="Times New Roman" w:hAnsi="Times New Roman" w:cs="Times New Roman"/>
          <w:bCs/>
          <w:i/>
          <w:sz w:val="23"/>
          <w:szCs w:val="23"/>
        </w:rPr>
        <w:t xml:space="preserve"> </w:t>
      </w:r>
      <w:r w:rsidRPr="005B2238">
        <w:rPr>
          <w:rFonts w:ascii="Times New Roman" w:hAnsi="Times New Roman" w:cs="Times New Roman"/>
          <w:sz w:val="23"/>
          <w:szCs w:val="23"/>
        </w:rPr>
        <w:t xml:space="preserve">and </w:t>
      </w:r>
      <w:r w:rsidRPr="005B2238">
        <w:rPr>
          <w:rFonts w:ascii="Times New Roman" w:hAnsi="Times New Roman" w:cs="Times New Roman"/>
          <w:bCs/>
          <w:i/>
          <w:sz w:val="23"/>
          <w:szCs w:val="23"/>
        </w:rPr>
        <w:t>φ</w:t>
      </w:r>
      <w:r w:rsidRPr="005B2238">
        <w:rPr>
          <w:rFonts w:ascii="Times New Roman" w:hAnsi="Times New Roman" w:cs="Times New Roman"/>
          <w:bCs/>
          <w:i/>
          <w:sz w:val="23"/>
          <w:szCs w:val="23"/>
          <w:vertAlign w:val="subscript"/>
        </w:rPr>
        <w:t>p</w:t>
      </w:r>
      <w:r w:rsidRPr="005B2238">
        <w:rPr>
          <w:rFonts w:ascii="Times New Roman" w:hAnsi="Times New Roman" w:cs="Times New Roman"/>
          <w:i/>
          <w:sz w:val="23"/>
          <w:szCs w:val="23"/>
        </w:rPr>
        <w:t xml:space="preserve"> = </w:t>
      </w:r>
      <w:r w:rsidR="008625E3" w:rsidRPr="005B2238">
        <w:rPr>
          <w:rFonts w:ascii="Times New Roman" w:hAnsi="Times New Roman" w:cs="Times New Roman"/>
          <w:sz w:val="23"/>
          <w:szCs w:val="23"/>
        </w:rPr>
        <w:t>1</w:t>
      </w:r>
      <w:r w:rsidR="008625E3" w:rsidRPr="005B2238">
        <w:rPr>
          <w:rFonts w:ascii="Times New Roman" w:hAnsi="Times New Roman" w:cs="Times New Roman"/>
          <w:i/>
          <w:sz w:val="23"/>
          <w:szCs w:val="23"/>
        </w:rPr>
        <w:t>/</w:t>
      </w:r>
      <w:r w:rsidRPr="005B2238">
        <w:rPr>
          <w:rFonts w:ascii="Times New Roman" w:hAnsi="Times New Roman" w:cs="Times New Roman"/>
          <w:i/>
          <w:sz w:val="23"/>
          <w:szCs w:val="23"/>
        </w:rPr>
        <w:t>β</w:t>
      </w:r>
      <w:r w:rsidRPr="005B2238">
        <w:rPr>
          <w:rFonts w:ascii="Times New Roman" w:hAnsi="Times New Roman" w:cs="Times New Roman"/>
          <w:bCs/>
          <w:sz w:val="23"/>
          <w:szCs w:val="23"/>
        </w:rPr>
        <w:t>.</w:t>
      </w:r>
    </w:p>
    <w:tbl>
      <w:tblPr>
        <w:tblW w:w="9180" w:type="dxa"/>
        <w:tblInd w:w="-36" w:type="dxa"/>
        <w:tblLayout w:type="fixed"/>
        <w:tblCellMar>
          <w:left w:w="0" w:type="dxa"/>
          <w:right w:w="0" w:type="dxa"/>
        </w:tblCellMar>
        <w:tblLook w:val="04A0"/>
      </w:tblPr>
      <w:tblGrid>
        <w:gridCol w:w="1800"/>
        <w:gridCol w:w="2880"/>
        <w:gridCol w:w="2880"/>
        <w:gridCol w:w="1620"/>
      </w:tblGrid>
      <w:tr w:rsidR="002843C5" w:rsidRPr="005B2238" w:rsidTr="005250CE">
        <w:trPr>
          <w:trHeight w:val="386"/>
        </w:trPr>
        <w:tc>
          <w:tcPr>
            <w:tcW w:w="18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jc w:val="center"/>
              <w:rPr>
                <w:rFonts w:ascii="Times New Roman" w:hAnsi="Times New Roman" w:cs="Times New Roman"/>
                <w:sz w:val="23"/>
                <w:szCs w:val="23"/>
              </w:rPr>
            </w:pPr>
          </w:p>
        </w:tc>
        <w:tc>
          <w:tcPr>
            <w:tcW w:w="288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w-b</w:t>
            </w:r>
          </w:p>
        </w:tc>
        <w:tc>
          <w:tcPr>
            <w:tcW w:w="288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b-w</w:t>
            </w:r>
          </w:p>
        </w:tc>
        <w:tc>
          <w:tcPr>
            <w:tcW w:w="162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i/>
                <w:sz w:val="23"/>
                <w:szCs w:val="23"/>
              </w:rPr>
            </w:pP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C</w:t>
            </w:r>
          </w:p>
        </w:tc>
      </w:tr>
      <w:tr w:rsidR="002843C5" w:rsidRPr="005B2238" w:rsidTr="005250CE">
        <w:trPr>
          <w:trHeight w:val="480"/>
        </w:trPr>
        <w:tc>
          <w:tcPr>
            <w:tcW w:w="180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bCs/>
                <w:sz w:val="23"/>
                <w:szCs w:val="23"/>
              </w:rPr>
              <w:t>Local-scale variability (</w:t>
            </w:r>
            <w:r w:rsidRPr="005B2238">
              <w:rPr>
                <w:rFonts w:ascii="Times New Roman" w:hAnsi="Times New Roman" w:cs="Times New Roman"/>
                <w:bCs/>
                <w:i/>
                <w:sz w:val="23"/>
                <w:szCs w:val="23"/>
                <w:lang w:val="el-GR"/>
              </w:rPr>
              <w:t>α</w:t>
            </w:r>
            <w:r w:rsidRPr="005B2238">
              <w:rPr>
                <w:rFonts w:ascii="Times New Roman" w:hAnsi="Times New Roman" w:cs="Times New Roman"/>
                <w:bCs/>
                <w:i/>
                <w:sz w:val="23"/>
                <w:szCs w:val="23"/>
                <w:vertAlign w:val="subscript"/>
              </w:rPr>
              <w:t>cv</w:t>
            </w:r>
            <w:r w:rsidRPr="005B2238">
              <w:rPr>
                <w:rFonts w:ascii="Times New Roman" w:hAnsi="Times New Roman" w:cs="Times New Roman"/>
                <w:bCs/>
                <w:sz w:val="23"/>
                <w:szCs w:val="23"/>
              </w:rPr>
              <w:t>)</w:t>
            </w:r>
          </w:p>
        </w:tc>
        <w:tc>
          <w:tcPr>
            <w:tcW w:w="288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60"/>
                <w:sz w:val="23"/>
                <w:szCs w:val="23"/>
              </w:rPr>
              <w:object w:dxaOrig="3060" w:dyaOrig="1020">
                <v:shape id="_x0000_i1099" type="#_x0000_t75" style="width:118.9pt;height:38.5pt" o:ole="">
                  <v:imagedata r:id="rId149" o:title=""/>
                </v:shape>
                <o:OLEObject Type="Embed" ProgID="Equation.3" ShapeID="_x0000_i1099" DrawAspect="Content" ObjectID="_1501524915" r:id="rId150"/>
              </w:object>
            </w:r>
          </w:p>
        </w:tc>
        <w:tc>
          <w:tcPr>
            <w:tcW w:w="288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position w:val="-30"/>
                <w:sz w:val="23"/>
                <w:szCs w:val="23"/>
              </w:rPr>
              <w:object w:dxaOrig="3080" w:dyaOrig="720">
                <v:shape id="_x0000_i1100" type="#_x0000_t75" style="width:123.05pt;height:28.45pt" o:ole="">
                  <v:imagedata r:id="rId151" o:title=""/>
                </v:shape>
                <o:OLEObject Type="Embed" ProgID="Equation.3" ShapeID="_x0000_i1100" DrawAspect="Content" ObjectID="_1501524916" r:id="rId152"/>
              </w:object>
            </w:r>
          </w:p>
        </w:tc>
        <w:tc>
          <w:tcPr>
            <w:tcW w:w="162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position w:val="-30"/>
                <w:sz w:val="23"/>
                <w:szCs w:val="23"/>
              </w:rPr>
              <w:object w:dxaOrig="1460" w:dyaOrig="720">
                <v:shape id="_x0000_i1101" type="#_x0000_t75" style="width:55.25pt;height:25.95pt" o:ole="">
                  <v:imagedata r:id="rId153" o:title=""/>
                </v:shape>
                <o:OLEObject Type="Embed" ProgID="Equation.3" ShapeID="_x0000_i1101" DrawAspect="Content" ObjectID="_1501524917" r:id="rId154"/>
              </w:object>
            </w:r>
          </w:p>
        </w:tc>
      </w:tr>
      <w:tr w:rsidR="002843C5" w:rsidRPr="005B2238" w:rsidTr="005250CE">
        <w:trPr>
          <w:trHeight w:val="358"/>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bCs/>
                <w:sz w:val="23"/>
                <w:szCs w:val="23"/>
              </w:rPr>
              <w:t>Spatial asynchrony (</w:t>
            </w:r>
            <w:r w:rsidRPr="005B2238">
              <w:rPr>
                <w:rFonts w:ascii="Times New Roman" w:hAnsi="Times New Roman" w:cs="Times New Roman"/>
                <w:bCs/>
                <w:i/>
                <w:sz w:val="23"/>
                <w:szCs w:val="23"/>
                <w:lang w:val="el-GR"/>
              </w:rPr>
              <w:t>β</w:t>
            </w:r>
            <w:r w:rsidRPr="005B2238">
              <w:rPr>
                <w:rFonts w:ascii="Times New Roman" w:hAnsi="Times New Roman" w:cs="Times New Roman"/>
                <w:bCs/>
                <w:sz w:val="23"/>
                <w:szCs w:val="23"/>
              </w:rPr>
              <w:t>)</w:t>
            </w:r>
          </w:p>
        </w:tc>
        <w:tc>
          <w:tcPr>
            <w:tcW w:w="28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position w:val="-60"/>
                <w:sz w:val="23"/>
                <w:szCs w:val="23"/>
              </w:rPr>
              <w:object w:dxaOrig="2960" w:dyaOrig="1020">
                <v:shape id="_x0000_i1102" type="#_x0000_t75" style="width:113pt;height:38.5pt" o:ole="">
                  <v:imagedata r:id="rId155" o:title=""/>
                </v:shape>
                <o:OLEObject Type="Embed" ProgID="Equation.3" ShapeID="_x0000_i1102" DrawAspect="Content" ObjectID="_1501524918" r:id="rId156"/>
              </w:object>
            </w:r>
          </w:p>
        </w:tc>
        <w:tc>
          <w:tcPr>
            <w:tcW w:w="28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position w:val="-30"/>
                <w:sz w:val="23"/>
                <w:szCs w:val="23"/>
              </w:rPr>
              <w:object w:dxaOrig="3019" w:dyaOrig="720">
                <v:shape id="_x0000_i1103" type="#_x0000_t75" style="width:113pt;height:25.95pt" o:ole="">
                  <v:imagedata r:id="rId157" o:title=""/>
                </v:shape>
                <o:OLEObject Type="Embed" ProgID="Equation.3" ShapeID="_x0000_i1103" DrawAspect="Content" ObjectID="_1501524919" r:id="rId158"/>
              </w:object>
            </w:r>
          </w:p>
        </w:tc>
        <w:tc>
          <w:tcPr>
            <w:tcW w:w="16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position w:val="-24"/>
                <w:sz w:val="23"/>
                <w:szCs w:val="23"/>
              </w:rPr>
              <w:object w:dxaOrig="940" w:dyaOrig="620">
                <v:shape id="_x0000_i1104" type="#_x0000_t75" style="width:33.5pt;height:24.3pt" o:ole="">
                  <v:imagedata r:id="rId159" o:title=""/>
                </v:shape>
                <o:OLEObject Type="Embed" ProgID="Equation.3" ShapeID="_x0000_i1104" DrawAspect="Content" ObjectID="_1501524920" r:id="rId160"/>
              </w:object>
            </w:r>
          </w:p>
        </w:tc>
      </w:tr>
      <w:tr w:rsidR="002843C5" w:rsidRPr="005B2238" w:rsidTr="005250CE">
        <w:trPr>
          <w:trHeight w:val="16"/>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rFonts w:ascii="Times New Roman" w:hAnsi="Times New Roman" w:cs="Times New Roman"/>
                <w:bCs/>
                <w:sz w:val="23"/>
                <w:szCs w:val="23"/>
              </w:rPr>
              <w:t>Metapopulation variability (</w:t>
            </w:r>
            <w:r w:rsidRPr="005B2238">
              <w:rPr>
                <w:rFonts w:ascii="Times New Roman" w:hAnsi="Times New Roman" w:cs="Times New Roman"/>
                <w:bCs/>
                <w:i/>
                <w:sz w:val="23"/>
                <w:szCs w:val="23"/>
                <w:lang w:val="el-GR"/>
              </w:rPr>
              <w:t>γ</w:t>
            </w:r>
            <w:r w:rsidRPr="005B2238">
              <w:rPr>
                <w:rFonts w:ascii="Times New Roman" w:hAnsi="Times New Roman" w:cs="Times New Roman"/>
                <w:bCs/>
                <w:i/>
                <w:sz w:val="23"/>
                <w:szCs w:val="23"/>
                <w:vertAlign w:val="subscript"/>
              </w:rPr>
              <w:t>cv</w:t>
            </w:r>
            <w:r w:rsidRPr="005B2238">
              <w:rPr>
                <w:rFonts w:ascii="Times New Roman" w:hAnsi="Times New Roman" w:cs="Times New Roman"/>
                <w:bCs/>
                <w:sz w:val="23"/>
                <w:szCs w:val="23"/>
              </w:rPr>
              <w:t>)</w:t>
            </w:r>
          </w:p>
        </w:tc>
        <w:tc>
          <w:tcPr>
            <w:tcW w:w="28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position w:val="-30"/>
                <w:sz w:val="23"/>
                <w:szCs w:val="23"/>
              </w:rPr>
              <w:object w:dxaOrig="1100" w:dyaOrig="740">
                <v:shape id="_x0000_i1105" type="#_x0000_t75" style="width:46.9pt;height:29.3pt" o:ole="">
                  <v:imagedata r:id="rId161" o:title=""/>
                </v:shape>
                <o:OLEObject Type="Embed" ProgID="Equation.3" ShapeID="_x0000_i1105" DrawAspect="Content" ObjectID="_1501524921" r:id="rId162"/>
              </w:object>
            </w:r>
          </w:p>
        </w:tc>
        <w:tc>
          <w:tcPr>
            <w:tcW w:w="28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position w:val="-30"/>
                <w:sz w:val="23"/>
                <w:szCs w:val="23"/>
              </w:rPr>
              <w:object w:dxaOrig="1100" w:dyaOrig="740">
                <v:shape id="_x0000_i1106" type="#_x0000_t75" style="width:46.9pt;height:29.3pt" o:ole="">
                  <v:imagedata r:id="rId163" o:title=""/>
                </v:shape>
                <o:OLEObject Type="Embed" ProgID="Equation.3" ShapeID="_x0000_i1106" DrawAspect="Content" ObjectID="_1501524922" r:id="rId164"/>
              </w:object>
            </w:r>
          </w:p>
        </w:tc>
        <w:tc>
          <w:tcPr>
            <w:tcW w:w="16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sz w:val="23"/>
                <w:szCs w:val="23"/>
              </w:rPr>
            </w:pPr>
            <w:r w:rsidRPr="005B2238">
              <w:rPr>
                <w:position w:val="-24"/>
                <w:sz w:val="23"/>
                <w:szCs w:val="23"/>
              </w:rPr>
              <w:object w:dxaOrig="720" w:dyaOrig="660">
                <v:shape id="_x0000_i1107" type="#_x0000_t75" style="width:29.3pt;height:26.8pt" o:ole="">
                  <v:imagedata r:id="rId165" o:title=""/>
                </v:shape>
                <o:OLEObject Type="Embed" ProgID="Equation.3" ShapeID="_x0000_i1107" DrawAspect="Content" ObjectID="_1501524923" r:id="rId166"/>
              </w:object>
            </w:r>
          </w:p>
        </w:tc>
      </w:tr>
      <w:tr w:rsidR="002843C5" w:rsidRPr="005B2238" w:rsidTr="005250CE">
        <w:trPr>
          <w:trHeight w:val="16"/>
        </w:trPr>
        <w:tc>
          <w:tcPr>
            <w:tcW w:w="180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bCs/>
                <w:sz w:val="23"/>
                <w:szCs w:val="23"/>
              </w:rPr>
            </w:pPr>
            <w:r w:rsidRPr="005B2238">
              <w:rPr>
                <w:rFonts w:ascii="Times New Roman" w:hAnsi="Times New Roman" w:cs="Times New Roman"/>
                <w:bCs/>
                <w:sz w:val="23"/>
                <w:szCs w:val="23"/>
              </w:rPr>
              <w:t>Spatial synchrony (</w:t>
            </w:r>
            <w:r w:rsidRPr="005B2238">
              <w:rPr>
                <w:rFonts w:ascii="Times New Roman" w:hAnsi="Times New Roman" w:cs="Times New Roman"/>
                <w:bCs/>
                <w:i/>
                <w:sz w:val="23"/>
                <w:szCs w:val="23"/>
              </w:rPr>
              <w:t>φ</w:t>
            </w:r>
            <w:r w:rsidRPr="005B2238">
              <w:rPr>
                <w:rFonts w:ascii="Times New Roman" w:hAnsi="Times New Roman" w:cs="Times New Roman"/>
                <w:bCs/>
                <w:i/>
                <w:sz w:val="23"/>
                <w:szCs w:val="23"/>
                <w:vertAlign w:val="subscript"/>
              </w:rPr>
              <w:t>p</w:t>
            </w:r>
            <w:r w:rsidRPr="005B2238">
              <w:rPr>
                <w:rFonts w:ascii="Times New Roman" w:hAnsi="Times New Roman" w:cs="Times New Roman"/>
                <w:bCs/>
                <w:sz w:val="23"/>
                <w:szCs w:val="23"/>
              </w:rPr>
              <w:t>)</w:t>
            </w:r>
          </w:p>
        </w:tc>
        <w:tc>
          <w:tcPr>
            <w:tcW w:w="288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bCs/>
                <w:sz w:val="23"/>
                <w:szCs w:val="23"/>
              </w:rPr>
            </w:pPr>
            <w:r w:rsidRPr="005B2238">
              <w:rPr>
                <w:rFonts w:ascii="Times New Roman" w:hAnsi="Times New Roman" w:cs="Times New Roman"/>
                <w:bCs/>
                <w:sz w:val="23"/>
                <w:szCs w:val="23"/>
              </w:rPr>
              <w:t>1/</w:t>
            </w:r>
            <w:r w:rsidRPr="005B2238">
              <w:rPr>
                <w:rFonts w:ascii="Times New Roman" w:hAnsi="Times New Roman" w:cs="Times New Roman"/>
                <w:bCs/>
                <w:i/>
                <w:sz w:val="23"/>
                <w:szCs w:val="23"/>
              </w:rPr>
              <w:t>β</w:t>
            </w:r>
          </w:p>
          <w:p w:rsidR="002843C5" w:rsidRPr="005B2238" w:rsidRDefault="002843C5" w:rsidP="008245A9">
            <w:pPr>
              <w:spacing w:after="0" w:line="288" w:lineRule="auto"/>
              <w:rPr>
                <w:rFonts w:ascii="Times New Roman" w:hAnsi="Times New Roman" w:cs="Times New Roman"/>
                <w:bCs/>
                <w:sz w:val="23"/>
                <w:szCs w:val="23"/>
              </w:rPr>
            </w:pPr>
            <w:r w:rsidRPr="005B2238">
              <w:rPr>
                <w:rFonts w:ascii="Times New Roman" w:hAnsi="Times New Roman" w:cs="Times New Roman"/>
                <w:bCs/>
                <w:sz w:val="23"/>
                <w:szCs w:val="23"/>
              </w:rPr>
              <w:t xml:space="preserve">(see </w:t>
            </w:r>
            <w:r w:rsidRPr="005B2238">
              <w:rPr>
                <w:rFonts w:ascii="Times New Roman" w:hAnsi="Times New Roman" w:cs="Times New Roman"/>
                <w:bCs/>
                <w:i/>
                <w:sz w:val="23"/>
                <w:szCs w:val="23"/>
              </w:rPr>
              <w:t>β</w:t>
            </w:r>
            <w:r w:rsidRPr="005B2238">
              <w:rPr>
                <w:rFonts w:ascii="Times New Roman" w:hAnsi="Times New Roman" w:cs="Times New Roman"/>
                <w:bCs/>
                <w:sz w:val="23"/>
                <w:szCs w:val="23"/>
              </w:rPr>
              <w:t xml:space="preserve"> above)</w:t>
            </w:r>
          </w:p>
        </w:tc>
        <w:tc>
          <w:tcPr>
            <w:tcW w:w="288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bCs/>
                <w:sz w:val="23"/>
                <w:szCs w:val="23"/>
              </w:rPr>
            </w:pPr>
            <w:r w:rsidRPr="005B2238">
              <w:rPr>
                <w:rFonts w:ascii="Times New Roman" w:hAnsi="Times New Roman" w:cs="Times New Roman"/>
                <w:bCs/>
                <w:sz w:val="23"/>
                <w:szCs w:val="23"/>
              </w:rPr>
              <w:t>1/</w:t>
            </w:r>
            <w:r w:rsidRPr="005B2238">
              <w:rPr>
                <w:rFonts w:ascii="Times New Roman" w:hAnsi="Times New Roman" w:cs="Times New Roman"/>
                <w:bCs/>
                <w:i/>
                <w:sz w:val="23"/>
                <w:szCs w:val="23"/>
              </w:rPr>
              <w:t>β</w:t>
            </w:r>
          </w:p>
          <w:p w:rsidR="002843C5" w:rsidRPr="005B2238" w:rsidRDefault="002843C5" w:rsidP="008245A9">
            <w:pPr>
              <w:spacing w:after="0" w:line="288" w:lineRule="auto"/>
              <w:rPr>
                <w:rFonts w:ascii="Times New Roman" w:hAnsi="Times New Roman" w:cs="Times New Roman"/>
                <w:bCs/>
                <w:sz w:val="23"/>
                <w:szCs w:val="23"/>
              </w:rPr>
            </w:pPr>
            <w:r w:rsidRPr="005B2238">
              <w:rPr>
                <w:rFonts w:ascii="Times New Roman" w:hAnsi="Times New Roman" w:cs="Times New Roman"/>
                <w:bCs/>
                <w:sz w:val="23"/>
                <w:szCs w:val="23"/>
              </w:rPr>
              <w:t xml:space="preserve">(see </w:t>
            </w:r>
            <w:r w:rsidRPr="005B2238">
              <w:rPr>
                <w:rFonts w:ascii="Times New Roman" w:hAnsi="Times New Roman" w:cs="Times New Roman"/>
                <w:bCs/>
                <w:i/>
                <w:sz w:val="23"/>
                <w:szCs w:val="23"/>
              </w:rPr>
              <w:t>β</w:t>
            </w:r>
            <w:r w:rsidRPr="005B2238">
              <w:rPr>
                <w:rFonts w:ascii="Times New Roman" w:hAnsi="Times New Roman" w:cs="Times New Roman"/>
                <w:bCs/>
                <w:sz w:val="23"/>
                <w:szCs w:val="23"/>
              </w:rPr>
              <w:t xml:space="preserve"> above)</w:t>
            </w:r>
          </w:p>
        </w:tc>
        <w:tc>
          <w:tcPr>
            <w:tcW w:w="162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rsidR="002843C5" w:rsidRPr="005B2238" w:rsidRDefault="002843C5" w:rsidP="008245A9">
            <w:pPr>
              <w:spacing w:after="0" w:line="288" w:lineRule="auto"/>
              <w:rPr>
                <w:rFonts w:ascii="Times New Roman" w:hAnsi="Times New Roman" w:cs="Times New Roman"/>
                <w:bCs/>
                <w:sz w:val="23"/>
                <w:szCs w:val="23"/>
              </w:rPr>
            </w:pPr>
            <w:r w:rsidRPr="005B2238">
              <w:rPr>
                <w:rFonts w:ascii="Times New Roman" w:hAnsi="Times New Roman" w:cs="Times New Roman"/>
                <w:bCs/>
                <w:sz w:val="23"/>
                <w:szCs w:val="23"/>
              </w:rPr>
              <w:t>1/</w:t>
            </w:r>
            <w:r w:rsidRPr="005B2238">
              <w:rPr>
                <w:rFonts w:ascii="Times New Roman" w:hAnsi="Times New Roman" w:cs="Times New Roman"/>
                <w:bCs/>
                <w:i/>
                <w:sz w:val="23"/>
                <w:szCs w:val="23"/>
              </w:rPr>
              <w:t>β</w:t>
            </w:r>
          </w:p>
          <w:p w:rsidR="002843C5" w:rsidRPr="005B2238" w:rsidRDefault="002843C5" w:rsidP="008245A9">
            <w:pPr>
              <w:spacing w:after="0" w:line="288" w:lineRule="auto"/>
              <w:rPr>
                <w:rFonts w:ascii="Times New Roman" w:hAnsi="Times New Roman" w:cs="Times New Roman"/>
                <w:bCs/>
                <w:sz w:val="23"/>
                <w:szCs w:val="23"/>
              </w:rPr>
            </w:pPr>
            <w:r w:rsidRPr="005B2238">
              <w:rPr>
                <w:rFonts w:ascii="Times New Roman" w:hAnsi="Times New Roman" w:cs="Times New Roman"/>
                <w:bCs/>
                <w:sz w:val="23"/>
                <w:szCs w:val="23"/>
              </w:rPr>
              <w:t xml:space="preserve">(see </w:t>
            </w:r>
            <w:r w:rsidRPr="005B2238">
              <w:rPr>
                <w:rFonts w:ascii="Times New Roman" w:hAnsi="Times New Roman" w:cs="Times New Roman"/>
                <w:bCs/>
                <w:i/>
                <w:sz w:val="23"/>
                <w:szCs w:val="23"/>
              </w:rPr>
              <w:t>β</w:t>
            </w:r>
            <w:r w:rsidRPr="005B2238">
              <w:rPr>
                <w:rFonts w:ascii="Times New Roman" w:hAnsi="Times New Roman" w:cs="Times New Roman"/>
                <w:bCs/>
                <w:sz w:val="23"/>
                <w:szCs w:val="23"/>
              </w:rPr>
              <w:t xml:space="preserve"> above)</w:t>
            </w:r>
          </w:p>
        </w:tc>
      </w:tr>
    </w:tbl>
    <w:p w:rsidR="002843C5" w:rsidRPr="005B2238" w:rsidRDefault="002843C5" w:rsidP="008245A9">
      <w:pPr>
        <w:spacing w:after="0" w:line="288" w:lineRule="auto"/>
        <w:rPr>
          <w:rFonts w:ascii="Times New Roman" w:hAnsi="Times New Roman" w:cs="Times New Roman"/>
          <w:b/>
          <w:sz w:val="23"/>
          <w:szCs w:val="23"/>
        </w:rPr>
      </w:pPr>
    </w:p>
    <w:p w:rsidR="00DF48A2" w:rsidRPr="005B2238" w:rsidRDefault="00DF48A2" w:rsidP="008245A9">
      <w:pPr>
        <w:spacing w:after="0" w:line="288" w:lineRule="auto"/>
        <w:rPr>
          <w:rFonts w:ascii="Times New Roman" w:hAnsi="Times New Roman" w:cs="Times New Roman"/>
          <w:b/>
          <w:sz w:val="23"/>
          <w:szCs w:val="23"/>
        </w:rPr>
      </w:pPr>
    </w:p>
    <w:p w:rsidR="00112930" w:rsidRPr="005B2238" w:rsidRDefault="00112930" w:rsidP="008245A9">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 xml:space="preserve">Figure </w:t>
      </w:r>
      <w:r w:rsidR="000B5375" w:rsidRPr="005B2238">
        <w:rPr>
          <w:rFonts w:ascii="Times New Roman" w:hAnsi="Times New Roman" w:cs="Times New Roman"/>
          <w:b/>
          <w:sz w:val="23"/>
          <w:szCs w:val="23"/>
        </w:rPr>
        <w:t>S</w:t>
      </w:r>
      <w:r w:rsidR="00655378" w:rsidRPr="005B2238">
        <w:rPr>
          <w:rFonts w:ascii="Times New Roman" w:hAnsi="Times New Roman" w:cs="Times New Roman"/>
          <w:b/>
          <w:sz w:val="23"/>
          <w:szCs w:val="23"/>
        </w:rPr>
        <w:t>3</w:t>
      </w:r>
      <w:r w:rsidR="000B5375" w:rsidRPr="005B2238">
        <w:rPr>
          <w:rFonts w:ascii="Times New Roman" w:hAnsi="Times New Roman" w:cs="Times New Roman"/>
          <w:b/>
          <w:sz w:val="23"/>
          <w:szCs w:val="23"/>
        </w:rPr>
        <w:t>-</w:t>
      </w:r>
      <w:r w:rsidRPr="005B2238">
        <w:rPr>
          <w:rFonts w:ascii="Times New Roman" w:hAnsi="Times New Roman" w:cs="Times New Roman"/>
          <w:b/>
          <w:sz w:val="23"/>
          <w:szCs w:val="23"/>
        </w:rPr>
        <w:t xml:space="preserve">1 </w:t>
      </w:r>
      <w:r w:rsidRPr="005B2238">
        <w:rPr>
          <w:rFonts w:ascii="Times New Roman" w:hAnsi="Times New Roman" w:cs="Times New Roman"/>
          <w:sz w:val="23"/>
          <w:szCs w:val="23"/>
        </w:rPr>
        <w:t>Comparison between the discrete-time models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and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and the continuous-time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We simulated the models until reaching the stationary state. We zoom in on a fragment of the resulting trajectories. Thick red line with circles: discrete-time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with first local dynamics, then dispersal (time steps of this model are indicated by grey vertical lines). Thick red line with squares: discrete-time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with first dispersal, then local dynamics. Wiggly black line: continuous-time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The discrete-time models are based on the same dynamical sequence (indicated by the thin red line), but are observed at different instants.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is observed after the dispersal steps (red circles), while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is observed after the </w:t>
      </w:r>
      <w:r w:rsidRPr="005B2238">
        <w:rPr>
          <w:rFonts w:ascii="Times New Roman" w:hAnsi="Times New Roman" w:cs="Times New Roman"/>
          <w:sz w:val="23"/>
          <w:szCs w:val="23"/>
        </w:rPr>
        <w:lastRenderedPageBreak/>
        <w:t>local dynamics steps (red squares). Note that these two steps have opposite effects: the local dynamics tend to drive apart the patch abundances (especially if the fluctuations applied in the patches are negatively correlated, as is the case here), while the dispersal step brings them closer together. Therefore, patch abundances are more similar in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than in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The continuous-time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has fluctuating trajectories whose range is comparable to the difference between the discrete-time models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and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This provides some intuition of why the three models are expected to give similar results. </w:t>
      </w:r>
    </w:p>
    <w:p w:rsidR="00112930" w:rsidRPr="005B2238" w:rsidRDefault="00112930" w:rsidP="008245A9">
      <w:pPr>
        <w:spacing w:after="0" w:line="288" w:lineRule="auto"/>
        <w:jc w:val="center"/>
        <w:rPr>
          <w:rFonts w:ascii="Times New Roman" w:hAnsi="Times New Roman" w:cs="Times New Roman"/>
          <w:sz w:val="23"/>
          <w:szCs w:val="23"/>
        </w:rPr>
      </w:pPr>
      <w:r w:rsidRPr="005B2238">
        <w:rPr>
          <w:noProof/>
          <w:sz w:val="23"/>
          <w:szCs w:val="23"/>
        </w:rPr>
        <w:drawing>
          <wp:inline distT="0" distB="0" distL="0" distR="0">
            <wp:extent cx="2809875" cy="2001337"/>
            <wp:effectExtent l="19050" t="0" r="9525" b="0"/>
            <wp:docPr id="8"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7" cstate="print"/>
                    <a:srcRect t="-4462"/>
                    <a:stretch>
                      <a:fillRect/>
                    </a:stretch>
                  </pic:blipFill>
                  <pic:spPr bwMode="auto">
                    <a:xfrm>
                      <a:off x="0" y="0"/>
                      <a:ext cx="2812147" cy="2002955"/>
                    </a:xfrm>
                    <a:prstGeom prst="rect">
                      <a:avLst/>
                    </a:prstGeom>
                    <a:noFill/>
                    <a:ln w="9525">
                      <a:noFill/>
                      <a:miter lim="800000"/>
                      <a:headEnd/>
                      <a:tailEnd/>
                    </a:ln>
                  </pic:spPr>
                </pic:pic>
              </a:graphicData>
            </a:graphic>
          </wp:inline>
        </w:drawing>
      </w:r>
    </w:p>
    <w:p w:rsidR="00112930" w:rsidRPr="005B2238" w:rsidRDefault="00112930" w:rsidP="008245A9">
      <w:pPr>
        <w:spacing w:after="0" w:line="288" w:lineRule="auto"/>
        <w:rPr>
          <w:rFonts w:ascii="Times New Roman" w:hAnsi="Times New Roman" w:cs="Times New Roman"/>
          <w:sz w:val="23"/>
          <w:szCs w:val="23"/>
        </w:rPr>
      </w:pPr>
    </w:p>
    <w:p w:rsidR="000F32C1" w:rsidRPr="005B2238" w:rsidRDefault="000F32C1" w:rsidP="008245A9">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 xml:space="preserve">Figure </w:t>
      </w:r>
      <w:r w:rsidR="000B5375" w:rsidRPr="005B2238">
        <w:rPr>
          <w:rFonts w:ascii="Times New Roman" w:hAnsi="Times New Roman" w:cs="Times New Roman"/>
          <w:b/>
          <w:sz w:val="23"/>
          <w:szCs w:val="23"/>
        </w:rPr>
        <w:t>S</w:t>
      </w:r>
      <w:r w:rsidR="00655378" w:rsidRPr="005B2238">
        <w:rPr>
          <w:rFonts w:ascii="Times New Roman" w:hAnsi="Times New Roman" w:cs="Times New Roman"/>
          <w:b/>
          <w:sz w:val="23"/>
          <w:szCs w:val="23"/>
        </w:rPr>
        <w:t>3</w:t>
      </w:r>
      <w:r w:rsidR="000B5375" w:rsidRPr="005B2238">
        <w:rPr>
          <w:rFonts w:ascii="Times New Roman" w:hAnsi="Times New Roman" w:cs="Times New Roman"/>
          <w:b/>
          <w:sz w:val="23"/>
          <w:szCs w:val="23"/>
        </w:rPr>
        <w:t>-</w:t>
      </w:r>
      <w:r w:rsidR="00655378" w:rsidRPr="005B2238">
        <w:rPr>
          <w:rFonts w:ascii="Times New Roman" w:hAnsi="Times New Roman" w:cs="Times New Roman"/>
          <w:b/>
          <w:sz w:val="23"/>
          <w:szCs w:val="23"/>
        </w:rPr>
        <w:t xml:space="preserve">2 </w:t>
      </w:r>
      <w:r w:rsidRPr="005B2238">
        <w:rPr>
          <w:rFonts w:ascii="Times New Roman" w:hAnsi="Times New Roman" w:cs="Times New Roman"/>
          <w:sz w:val="23"/>
          <w:szCs w:val="23"/>
        </w:rPr>
        <w:t>Effects of the correlation in environmental response (</w:t>
      </w:r>
      <w:r w:rsidRPr="005B2238">
        <w:rPr>
          <w:rFonts w:ascii="Times New Roman" w:hAnsi="Times New Roman" w:cs="Times New Roman"/>
          <w:i/>
          <w:sz w:val="23"/>
          <w:szCs w:val="23"/>
        </w:rPr>
        <w:t>ρ</w:t>
      </w:r>
      <w:r w:rsidRPr="005B2238">
        <w:rPr>
          <w:rFonts w:ascii="Times New Roman" w:hAnsi="Times New Roman" w:cs="Times New Roman"/>
          <w:sz w:val="23"/>
          <w:szCs w:val="23"/>
        </w:rPr>
        <w:t>) and dispersal rate (</w:t>
      </w:r>
      <w:r w:rsidRPr="005B2238">
        <w:rPr>
          <w:rFonts w:ascii="Times New Roman" w:hAnsi="Times New Roman" w:cs="Times New Roman"/>
          <w:i/>
          <w:sz w:val="23"/>
          <w:szCs w:val="23"/>
        </w:rPr>
        <w:t>d</w:t>
      </w:r>
      <w:r w:rsidRPr="005B2238">
        <w:rPr>
          <w:rFonts w:ascii="Times New Roman" w:hAnsi="Times New Roman" w:cs="Times New Roman"/>
          <w:sz w:val="23"/>
          <w:szCs w:val="23"/>
        </w:rPr>
        <w:t xml:space="preserve">) on multi-scale variability in </w:t>
      </w:r>
      <w:r w:rsidR="009C7426">
        <w:rPr>
          <w:rFonts w:ascii="Times New Roman" w:hAnsi="Times New Roman" w:cs="Times New Roman"/>
          <w:sz w:val="23"/>
          <w:szCs w:val="23"/>
        </w:rPr>
        <w:t>homogeneous metapopulations</w:t>
      </w:r>
      <w:r w:rsidRPr="005B2238">
        <w:rPr>
          <w:rFonts w:ascii="Times New Roman" w:hAnsi="Times New Roman" w:cs="Times New Roman"/>
          <w:sz w:val="23"/>
          <w:szCs w:val="23"/>
        </w:rPr>
        <w:t>, under discrete-time (</w:t>
      </w: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w-b</w:t>
      </w:r>
      <w:r w:rsidRPr="005B2238">
        <w:rPr>
          <w:rFonts w:ascii="Times New Roman" w:hAnsi="Times New Roman" w:cs="Times New Roman"/>
          <w:bCs/>
          <w:sz w:val="23"/>
          <w:szCs w:val="23"/>
        </w:rPr>
        <w:t xml:space="preserve"> and </w:t>
      </w: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b-w</w:t>
      </w:r>
      <w:r w:rsidRPr="005B2238">
        <w:rPr>
          <w:rFonts w:ascii="Times New Roman" w:hAnsi="Times New Roman" w:cs="Times New Roman"/>
          <w:bCs/>
          <w:sz w:val="23"/>
          <w:szCs w:val="23"/>
        </w:rPr>
        <w:t>)</w:t>
      </w:r>
      <w:r w:rsidRPr="005B2238">
        <w:rPr>
          <w:rFonts w:ascii="Times New Roman" w:hAnsi="Times New Roman" w:cs="Times New Roman"/>
          <w:sz w:val="23"/>
          <w:szCs w:val="23"/>
        </w:rPr>
        <w:t xml:space="preserve"> and continuous-time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xml:space="preserve">) models. Parameters: </w:t>
      </w:r>
      <w:r w:rsidRPr="005B2238">
        <w:rPr>
          <w:rFonts w:ascii="Times New Roman" w:hAnsi="Times New Roman" w:cs="Times New Roman"/>
          <w:i/>
          <w:sz w:val="23"/>
          <w:szCs w:val="23"/>
        </w:rPr>
        <w:t>r</w:t>
      </w:r>
      <w:r w:rsidRPr="005B2238">
        <w:rPr>
          <w:rFonts w:ascii="Times New Roman" w:hAnsi="Times New Roman" w:cs="Times New Roman"/>
          <w:sz w:val="23"/>
          <w:szCs w:val="23"/>
        </w:rPr>
        <w:t xml:space="preserve"> = 0.</w:t>
      </w:r>
      <w:r w:rsidRPr="005B2238">
        <w:rPr>
          <w:rFonts w:ascii="Times New Roman" w:hAnsi="Times New Roman" w:cs="Times New Roman" w:hint="eastAsia"/>
          <w:sz w:val="23"/>
          <w:szCs w:val="23"/>
        </w:rPr>
        <w:t>5</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 = 10, </w:t>
      </w:r>
      <w:r w:rsidRPr="005B2238">
        <w:rPr>
          <w:rFonts w:ascii="Times New Roman" w:hAnsi="Times New Roman" w:cs="Times New Roman"/>
          <w:i/>
          <w:sz w:val="23"/>
          <w:szCs w:val="23"/>
        </w:rPr>
        <w:t>σ</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 xml:space="preserve"> = 0.05. We restrict </w:t>
      </w:r>
      <w:r w:rsidRPr="005B2238">
        <w:rPr>
          <w:rFonts w:ascii="Times New Roman" w:hAnsi="Times New Roman" w:cs="Times New Roman"/>
          <w:i/>
          <w:sz w:val="23"/>
          <w:szCs w:val="23"/>
        </w:rPr>
        <w:t xml:space="preserve">d </w:t>
      </w:r>
      <w:r w:rsidRPr="005B2238">
        <w:rPr>
          <w:rFonts w:ascii="Times New Roman" w:hAnsi="Times New Roman" w:cs="Times New Roman"/>
          <w:sz w:val="23"/>
          <w:szCs w:val="23"/>
        </w:rPr>
        <w:t>&lt; (</w:t>
      </w:r>
      <w:r w:rsidRPr="005B2238">
        <w:rPr>
          <w:rFonts w:ascii="Times New Roman" w:hAnsi="Times New Roman" w:cs="Times New Roman"/>
          <w:i/>
          <w:sz w:val="23"/>
          <w:szCs w:val="23"/>
        </w:rPr>
        <w:t>m</w:t>
      </w:r>
      <w:r w:rsidRPr="005B2238">
        <w:rPr>
          <w:rFonts w:ascii="Times New Roman" w:hAnsi="Times New Roman" w:cs="Times New Roman"/>
          <w:sz w:val="23"/>
          <w:szCs w:val="23"/>
        </w:rPr>
        <w:t>-1)/</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 0.9 so that in the discrete models, during each time step, the number of individuals dispersing from patch </w:t>
      </w:r>
      <w:r w:rsidRPr="005B2238">
        <w:rPr>
          <w:rFonts w:ascii="Times New Roman" w:hAnsi="Times New Roman" w:cs="Times New Roman"/>
          <w:i/>
          <w:sz w:val="23"/>
          <w:szCs w:val="23"/>
        </w:rPr>
        <w:t>i</w:t>
      </w:r>
      <w:r w:rsidRPr="005B2238">
        <w:rPr>
          <w:rFonts w:ascii="Times New Roman" w:hAnsi="Times New Roman" w:cs="Times New Roman"/>
          <w:sz w:val="23"/>
          <w:szCs w:val="23"/>
        </w:rPr>
        <w:t xml:space="preserve"> into any other patch </w:t>
      </w:r>
      <w:r w:rsidRPr="005B2238">
        <w:rPr>
          <w:rFonts w:ascii="Times New Roman" w:hAnsi="Times New Roman" w:cs="Times New Roman"/>
          <w:i/>
          <w:sz w:val="23"/>
          <w:szCs w:val="23"/>
        </w:rPr>
        <w:t>j</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bscript"/>
        </w:rPr>
        <w:t>i</w:t>
      </w:r>
      <w:r w:rsidRPr="005B2238">
        <w:rPr>
          <w:rFonts w:ascii="Times New Roman" w:hAnsi="Times New Roman" w:cs="Times New Roman"/>
          <w:i/>
          <w:sz w:val="23"/>
          <w:szCs w:val="23"/>
        </w:rPr>
        <w:t>d</w:t>
      </w:r>
      <w:r w:rsidRPr="005B2238">
        <w:rPr>
          <w:rFonts w:ascii="Times New Roman" w:hAnsi="Times New Roman" w:cs="Times New Roman"/>
          <w:sz w:val="23"/>
          <w:szCs w:val="23"/>
        </w:rPr>
        <w:t>/(</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-1)) is smaller than those staying in patch </w:t>
      </w:r>
      <w:r w:rsidRPr="005B2238">
        <w:rPr>
          <w:rFonts w:ascii="Times New Roman" w:hAnsi="Times New Roman" w:cs="Times New Roman"/>
          <w:i/>
          <w:sz w:val="23"/>
          <w:szCs w:val="23"/>
        </w:rPr>
        <w:t>i</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N</w:t>
      </w:r>
      <w:r w:rsidRPr="005B2238">
        <w:rPr>
          <w:rFonts w:ascii="Times New Roman" w:hAnsi="Times New Roman" w:cs="Times New Roman"/>
          <w:i/>
          <w:sz w:val="23"/>
          <w:szCs w:val="23"/>
          <w:vertAlign w:val="subscript"/>
        </w:rPr>
        <w:t>i</w:t>
      </w:r>
      <w:r w:rsidRPr="005B2238">
        <w:rPr>
          <w:rFonts w:ascii="Times New Roman" w:hAnsi="Times New Roman" w:cs="Times New Roman"/>
          <w:sz w:val="23"/>
          <w:szCs w:val="23"/>
        </w:rPr>
        <w:t>(1-</w:t>
      </w:r>
      <w:r w:rsidRPr="005B2238">
        <w:rPr>
          <w:rFonts w:ascii="Times New Roman" w:hAnsi="Times New Roman" w:cs="Times New Roman"/>
          <w:i/>
          <w:sz w:val="23"/>
          <w:szCs w:val="23"/>
        </w:rPr>
        <w:t>d</w:t>
      </w:r>
      <w:r w:rsidRPr="005B2238">
        <w:rPr>
          <w:rFonts w:ascii="Times New Roman" w:hAnsi="Times New Roman" w:cs="Times New Roman"/>
          <w:sz w:val="23"/>
          <w:szCs w:val="23"/>
        </w:rPr>
        <w:t xml:space="preserve">)). </w:t>
      </w:r>
    </w:p>
    <w:p w:rsidR="000F32C1" w:rsidRPr="005B2238" w:rsidRDefault="00112930" w:rsidP="00B36A2F">
      <w:pPr>
        <w:spacing w:after="0" w:line="288" w:lineRule="auto"/>
        <w:jc w:val="center"/>
        <w:rPr>
          <w:rFonts w:ascii="Times New Roman" w:hAnsi="Times New Roman" w:cs="Times New Roman"/>
          <w:sz w:val="23"/>
          <w:szCs w:val="23"/>
        </w:rPr>
      </w:pPr>
      <w:r w:rsidRPr="005B2238">
        <w:rPr>
          <w:rFonts w:ascii="Times New Roman" w:hAnsi="Times New Roman" w:cs="Times New Roman"/>
          <w:noProof/>
          <w:sz w:val="23"/>
          <w:szCs w:val="23"/>
        </w:rPr>
        <w:drawing>
          <wp:inline distT="0" distB="0" distL="0" distR="0">
            <wp:extent cx="4720345" cy="30765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8"/>
                    <a:srcRect/>
                    <a:stretch>
                      <a:fillRect/>
                    </a:stretch>
                  </pic:blipFill>
                  <pic:spPr bwMode="auto">
                    <a:xfrm>
                      <a:off x="0" y="0"/>
                      <a:ext cx="4725519" cy="3079948"/>
                    </a:xfrm>
                    <a:prstGeom prst="rect">
                      <a:avLst/>
                    </a:prstGeom>
                    <a:noFill/>
                    <a:ln w="9525">
                      <a:noFill/>
                      <a:miter lim="800000"/>
                      <a:headEnd/>
                      <a:tailEnd/>
                    </a:ln>
                  </pic:spPr>
                </pic:pic>
              </a:graphicData>
            </a:graphic>
          </wp:inline>
        </w:drawing>
      </w:r>
    </w:p>
    <w:p w:rsidR="00B36A2F" w:rsidRPr="005B2238" w:rsidRDefault="00B36A2F" w:rsidP="008245A9">
      <w:pPr>
        <w:spacing w:after="0" w:line="288" w:lineRule="auto"/>
        <w:rPr>
          <w:rFonts w:ascii="Times New Roman" w:hAnsi="Times New Roman" w:cs="Times New Roman"/>
          <w:sz w:val="23"/>
          <w:szCs w:val="23"/>
        </w:rPr>
      </w:pPr>
    </w:p>
    <w:p w:rsidR="00D10467" w:rsidRPr="005B2238" w:rsidRDefault="00D10467" w:rsidP="008245A9">
      <w:pPr>
        <w:spacing w:after="0" w:line="288" w:lineRule="auto"/>
        <w:rPr>
          <w:rFonts w:ascii="Times New Roman" w:hAnsi="Times New Roman" w:cs="Times New Roman"/>
          <w:sz w:val="23"/>
          <w:szCs w:val="23"/>
        </w:rPr>
      </w:pPr>
    </w:p>
    <w:p w:rsidR="000F32C1" w:rsidRPr="005B2238" w:rsidRDefault="000F32C1" w:rsidP="008245A9">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lastRenderedPageBreak/>
        <w:t xml:space="preserve">Figure </w:t>
      </w:r>
      <w:r w:rsidR="000B5375" w:rsidRPr="005B2238">
        <w:rPr>
          <w:rFonts w:ascii="Times New Roman" w:hAnsi="Times New Roman" w:cs="Times New Roman"/>
          <w:b/>
          <w:sz w:val="23"/>
          <w:szCs w:val="23"/>
        </w:rPr>
        <w:t>S</w:t>
      </w:r>
      <w:r w:rsidR="00655378" w:rsidRPr="005B2238">
        <w:rPr>
          <w:rFonts w:ascii="Times New Roman" w:hAnsi="Times New Roman" w:cs="Times New Roman"/>
          <w:b/>
          <w:sz w:val="23"/>
          <w:szCs w:val="23"/>
        </w:rPr>
        <w:t>3</w:t>
      </w:r>
      <w:r w:rsidR="000B5375" w:rsidRPr="005B2238">
        <w:rPr>
          <w:rFonts w:ascii="Times New Roman" w:hAnsi="Times New Roman" w:cs="Times New Roman"/>
          <w:b/>
          <w:sz w:val="23"/>
          <w:szCs w:val="23"/>
        </w:rPr>
        <w:t>-</w:t>
      </w:r>
      <w:r w:rsidR="00112930" w:rsidRPr="005B2238">
        <w:rPr>
          <w:rFonts w:ascii="Times New Roman" w:hAnsi="Times New Roman" w:cs="Times New Roman"/>
          <w:b/>
          <w:sz w:val="23"/>
          <w:szCs w:val="23"/>
        </w:rPr>
        <w:t>3</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Effects of the number of patches (</w:t>
      </w:r>
      <w:r w:rsidRPr="005B2238">
        <w:rPr>
          <w:rFonts w:ascii="Times New Roman" w:hAnsi="Times New Roman" w:cs="Times New Roman"/>
          <w:i/>
          <w:sz w:val="23"/>
          <w:szCs w:val="23"/>
        </w:rPr>
        <w:t>m</w:t>
      </w:r>
      <w:r w:rsidRPr="005B2238">
        <w:rPr>
          <w:rFonts w:ascii="Times New Roman" w:hAnsi="Times New Roman" w:cs="Times New Roman"/>
          <w:sz w:val="23"/>
          <w:szCs w:val="23"/>
        </w:rPr>
        <w:t>) and dispersal rate (</w:t>
      </w:r>
      <w:r w:rsidRPr="005B2238">
        <w:rPr>
          <w:rFonts w:ascii="Times New Roman" w:hAnsi="Times New Roman" w:cs="Times New Roman"/>
          <w:i/>
          <w:sz w:val="23"/>
          <w:szCs w:val="23"/>
        </w:rPr>
        <w:t>d</w:t>
      </w:r>
      <w:r w:rsidRPr="005B2238">
        <w:rPr>
          <w:rFonts w:ascii="Times New Roman" w:hAnsi="Times New Roman" w:cs="Times New Roman"/>
          <w:sz w:val="23"/>
          <w:szCs w:val="23"/>
        </w:rPr>
        <w:t xml:space="preserve">) on multi-scale variability in </w:t>
      </w:r>
      <w:r w:rsidR="009C7426">
        <w:rPr>
          <w:rFonts w:ascii="Times New Roman" w:hAnsi="Times New Roman" w:cs="Times New Roman"/>
          <w:sz w:val="23"/>
          <w:szCs w:val="23"/>
        </w:rPr>
        <w:t>homogeneous metapopulations</w:t>
      </w:r>
      <w:r w:rsidRPr="005B2238">
        <w:rPr>
          <w:rFonts w:ascii="Times New Roman" w:hAnsi="Times New Roman" w:cs="Times New Roman"/>
          <w:sz w:val="23"/>
          <w:szCs w:val="23"/>
        </w:rPr>
        <w:t>, under discrete-time (</w:t>
      </w: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w-b</w:t>
      </w:r>
      <w:r w:rsidRPr="005B2238">
        <w:rPr>
          <w:rFonts w:ascii="Times New Roman" w:hAnsi="Times New Roman" w:cs="Times New Roman"/>
          <w:bCs/>
          <w:sz w:val="23"/>
          <w:szCs w:val="23"/>
        </w:rPr>
        <w:t xml:space="preserve"> and </w:t>
      </w:r>
      <w:r w:rsidRPr="005B2238">
        <w:rPr>
          <w:rFonts w:ascii="Times New Roman" w:hAnsi="Times New Roman" w:cs="Times New Roman"/>
          <w:bCs/>
          <w:i/>
          <w:sz w:val="23"/>
          <w:szCs w:val="23"/>
        </w:rPr>
        <w:t>M</w:t>
      </w:r>
      <w:r w:rsidRPr="005B2238">
        <w:rPr>
          <w:rFonts w:ascii="Times New Roman" w:hAnsi="Times New Roman" w:cs="Times New Roman"/>
          <w:bCs/>
          <w:i/>
          <w:sz w:val="23"/>
          <w:szCs w:val="23"/>
          <w:vertAlign w:val="subscript"/>
        </w:rPr>
        <w:t>D</w:t>
      </w:r>
      <w:r w:rsidRPr="005B2238">
        <w:rPr>
          <w:rFonts w:ascii="Times New Roman" w:hAnsi="Times New Roman" w:cs="Times New Roman"/>
          <w:bCs/>
          <w:i/>
          <w:sz w:val="23"/>
          <w:szCs w:val="23"/>
          <w:vertAlign w:val="superscript"/>
        </w:rPr>
        <w:t>b-w</w:t>
      </w:r>
      <w:r w:rsidRPr="005B2238">
        <w:rPr>
          <w:rFonts w:ascii="Times New Roman" w:hAnsi="Times New Roman" w:cs="Times New Roman"/>
          <w:bCs/>
          <w:sz w:val="23"/>
          <w:szCs w:val="23"/>
        </w:rPr>
        <w:t>)</w:t>
      </w:r>
      <w:r w:rsidRPr="005B2238">
        <w:rPr>
          <w:rFonts w:ascii="Times New Roman" w:hAnsi="Times New Roman" w:cs="Times New Roman"/>
          <w:sz w:val="23"/>
          <w:szCs w:val="23"/>
        </w:rPr>
        <w:t xml:space="preserve"> and continuous-time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xml:space="preserve">) models. </w:t>
      </w:r>
      <w:r w:rsidRPr="005B2238">
        <w:rPr>
          <w:rFonts w:ascii="Times New Roman" w:hAnsi="Times New Roman" w:cs="Times New Roman" w:hint="eastAsia"/>
          <w:sz w:val="23"/>
          <w:szCs w:val="23"/>
        </w:rPr>
        <w:t>P</w:t>
      </w:r>
      <w:r w:rsidRPr="005B2238">
        <w:rPr>
          <w:rFonts w:ascii="Times New Roman" w:hAnsi="Times New Roman" w:cs="Times New Roman"/>
          <w:sz w:val="23"/>
          <w:szCs w:val="23"/>
        </w:rPr>
        <w:t xml:space="preserve">arameters: </w:t>
      </w:r>
      <w:r w:rsidRPr="005B2238">
        <w:rPr>
          <w:rFonts w:ascii="Times New Roman" w:hAnsi="Times New Roman" w:cs="Times New Roman"/>
          <w:i/>
          <w:sz w:val="23"/>
          <w:szCs w:val="23"/>
        </w:rPr>
        <w:t>r</w:t>
      </w:r>
      <w:r w:rsidRPr="005B2238">
        <w:rPr>
          <w:rFonts w:ascii="Times New Roman" w:hAnsi="Times New Roman" w:cs="Times New Roman"/>
          <w:sz w:val="23"/>
          <w:szCs w:val="23"/>
        </w:rPr>
        <w:t xml:space="preserve"> = 0.</w:t>
      </w:r>
      <w:r w:rsidRPr="005B2238">
        <w:rPr>
          <w:rFonts w:ascii="Times New Roman" w:hAnsi="Times New Roman" w:cs="Times New Roman" w:hint="eastAsia"/>
          <w:sz w:val="23"/>
          <w:szCs w:val="23"/>
        </w:rPr>
        <w:t>5</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ρ</w:t>
      </w:r>
      <w:r w:rsidRPr="005B2238">
        <w:rPr>
          <w:rFonts w:ascii="Times New Roman" w:hAnsi="Times New Roman" w:cs="Times New Roman"/>
          <w:sz w:val="23"/>
          <w:szCs w:val="23"/>
        </w:rPr>
        <w:t xml:space="preserve"> = 0, </w:t>
      </w:r>
      <w:r w:rsidRPr="005B2238">
        <w:rPr>
          <w:rFonts w:ascii="Times New Roman" w:hAnsi="Times New Roman" w:cs="Times New Roman"/>
          <w:i/>
          <w:sz w:val="23"/>
          <w:szCs w:val="23"/>
        </w:rPr>
        <w:t>σ</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 xml:space="preserve"> = 0.05. </w:t>
      </w:r>
      <w:r w:rsidRPr="005B2238">
        <w:rPr>
          <w:rFonts w:ascii="Times New Roman" w:hAnsi="Times New Roman" w:cs="Times New Roman"/>
          <w:color w:val="000000" w:themeColor="text1"/>
          <w:sz w:val="23"/>
          <w:szCs w:val="23"/>
        </w:rPr>
        <w:t>For same reason as in figure A1, we re</w:t>
      </w:r>
      <w:r w:rsidRPr="005B2238">
        <w:rPr>
          <w:rFonts w:ascii="Times New Roman" w:hAnsi="Times New Roman" w:cs="Times New Roman"/>
          <w:sz w:val="23"/>
          <w:szCs w:val="23"/>
        </w:rPr>
        <w:t xml:space="preserve">strict </w:t>
      </w:r>
      <w:r w:rsidRPr="005B2238">
        <w:rPr>
          <w:rFonts w:ascii="Times New Roman" w:hAnsi="Times New Roman" w:cs="Times New Roman"/>
          <w:i/>
          <w:sz w:val="23"/>
          <w:szCs w:val="23"/>
        </w:rPr>
        <w:t xml:space="preserve">d </w:t>
      </w:r>
      <w:r w:rsidRPr="005B2238">
        <w:rPr>
          <w:rFonts w:ascii="Times New Roman" w:hAnsi="Times New Roman" w:cs="Times New Roman"/>
          <w:sz w:val="23"/>
          <w:szCs w:val="23"/>
        </w:rPr>
        <w:t>&lt; 0.5 (note that the lowest number of patches is 2 here).</w:t>
      </w:r>
    </w:p>
    <w:p w:rsidR="000F32C1" w:rsidRPr="005B2238" w:rsidRDefault="00112930" w:rsidP="008245A9">
      <w:pPr>
        <w:spacing w:after="0" w:line="288" w:lineRule="auto"/>
        <w:jc w:val="center"/>
        <w:rPr>
          <w:rFonts w:ascii="Times New Roman" w:hAnsi="Times New Roman" w:cs="Times New Roman"/>
          <w:b/>
          <w:color w:val="000000" w:themeColor="text1"/>
          <w:sz w:val="23"/>
          <w:szCs w:val="23"/>
        </w:rPr>
      </w:pPr>
      <w:r w:rsidRPr="005B2238">
        <w:rPr>
          <w:noProof/>
          <w:sz w:val="23"/>
          <w:szCs w:val="23"/>
        </w:rPr>
        <w:drawing>
          <wp:inline distT="0" distB="0" distL="0" distR="0">
            <wp:extent cx="4857750" cy="3141234"/>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9"/>
                    <a:srcRect/>
                    <a:stretch>
                      <a:fillRect/>
                    </a:stretch>
                  </pic:blipFill>
                  <pic:spPr bwMode="auto">
                    <a:xfrm>
                      <a:off x="0" y="0"/>
                      <a:ext cx="4862702" cy="3144436"/>
                    </a:xfrm>
                    <a:prstGeom prst="rect">
                      <a:avLst/>
                    </a:prstGeom>
                    <a:noFill/>
                    <a:ln w="9525">
                      <a:noFill/>
                      <a:miter lim="800000"/>
                      <a:headEnd/>
                      <a:tailEnd/>
                    </a:ln>
                  </pic:spPr>
                </pic:pic>
              </a:graphicData>
            </a:graphic>
          </wp:inline>
        </w:drawing>
      </w:r>
    </w:p>
    <w:p w:rsidR="00DF48A2" w:rsidRPr="005B2238" w:rsidRDefault="00DF48A2" w:rsidP="008245A9">
      <w:pPr>
        <w:spacing w:after="0" w:line="288" w:lineRule="auto"/>
        <w:rPr>
          <w:rFonts w:ascii="Times New Roman" w:hAnsi="Times New Roman" w:cs="Times New Roman"/>
          <w:b/>
          <w:sz w:val="23"/>
          <w:szCs w:val="23"/>
        </w:rPr>
      </w:pPr>
    </w:p>
    <w:p w:rsidR="00D10467" w:rsidRPr="005B2238" w:rsidRDefault="00D10467" w:rsidP="008245A9">
      <w:pPr>
        <w:spacing w:after="0" w:line="288" w:lineRule="auto"/>
        <w:rPr>
          <w:rFonts w:ascii="Times New Roman" w:hAnsi="Times New Roman" w:cs="Times New Roman"/>
          <w:b/>
          <w:sz w:val="23"/>
          <w:szCs w:val="23"/>
        </w:rPr>
      </w:pPr>
    </w:p>
    <w:p w:rsidR="000F32C1" w:rsidRPr="005B2238" w:rsidRDefault="000F32C1" w:rsidP="008245A9">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 xml:space="preserve">Figure </w:t>
      </w:r>
      <w:r w:rsidR="000B5375" w:rsidRPr="005B2238">
        <w:rPr>
          <w:rFonts w:ascii="Times New Roman" w:hAnsi="Times New Roman" w:cs="Times New Roman"/>
          <w:b/>
          <w:sz w:val="23"/>
          <w:szCs w:val="23"/>
        </w:rPr>
        <w:t>S</w:t>
      </w:r>
      <w:r w:rsidR="00655378" w:rsidRPr="005B2238">
        <w:rPr>
          <w:rFonts w:ascii="Times New Roman" w:hAnsi="Times New Roman" w:cs="Times New Roman"/>
          <w:b/>
          <w:sz w:val="23"/>
          <w:szCs w:val="23"/>
        </w:rPr>
        <w:t>3</w:t>
      </w:r>
      <w:r w:rsidR="000B5375" w:rsidRPr="005B2238">
        <w:rPr>
          <w:rFonts w:ascii="Times New Roman" w:hAnsi="Times New Roman" w:cs="Times New Roman"/>
          <w:b/>
          <w:sz w:val="23"/>
          <w:szCs w:val="23"/>
        </w:rPr>
        <w:t>-</w:t>
      </w:r>
      <w:r w:rsidR="00112930" w:rsidRPr="005B2238">
        <w:rPr>
          <w:rFonts w:ascii="Times New Roman" w:hAnsi="Times New Roman" w:cs="Times New Roman"/>
          <w:b/>
          <w:sz w:val="23"/>
          <w:szCs w:val="23"/>
        </w:rPr>
        <w:t>4</w:t>
      </w:r>
      <w:r w:rsidRPr="005B2238">
        <w:rPr>
          <w:rFonts w:ascii="Times New Roman" w:hAnsi="Times New Roman" w:cs="Times New Roman"/>
          <w:b/>
          <w:sz w:val="23"/>
          <w:szCs w:val="23"/>
        </w:rPr>
        <w:t xml:space="preserve"> </w:t>
      </w:r>
      <w:r w:rsidRPr="005B2238">
        <w:rPr>
          <w:rFonts w:ascii="Times New Roman" w:hAnsi="Times New Roman" w:cs="Times New Roman"/>
          <w:color w:val="000000" w:themeColor="text1"/>
          <w:sz w:val="23"/>
          <w:szCs w:val="23"/>
        </w:rPr>
        <w:t xml:space="preserve">Dispersal-induced stability or synchrony in </w:t>
      </w:r>
      <w:r w:rsidR="009C7426">
        <w:rPr>
          <w:rFonts w:ascii="Times New Roman" w:hAnsi="Times New Roman" w:cs="Times New Roman"/>
          <w:sz w:val="23"/>
          <w:szCs w:val="23"/>
        </w:rPr>
        <w:t>homogeneous metapopulations</w:t>
      </w:r>
      <w:r w:rsidR="009C7426" w:rsidRPr="005B2238" w:rsidDel="009C7426">
        <w:rPr>
          <w:rFonts w:ascii="Times New Roman" w:hAnsi="Times New Roman" w:cs="Times New Roman"/>
          <w:sz w:val="23"/>
          <w:szCs w:val="23"/>
        </w:rPr>
        <w:t xml:space="preserve"> </w:t>
      </w:r>
      <w:r w:rsidRPr="005B2238">
        <w:rPr>
          <w:rFonts w:ascii="Times New Roman" w:hAnsi="Times New Roman" w:cs="Times New Roman"/>
          <w:color w:val="000000" w:themeColor="text1"/>
          <w:sz w:val="23"/>
          <w:szCs w:val="23"/>
        </w:rPr>
        <w:t xml:space="preserve">under </w:t>
      </w:r>
      <w:r w:rsidRPr="005B2238">
        <w:rPr>
          <w:rFonts w:ascii="Times New Roman" w:hAnsi="Times New Roman" w:cs="Times New Roman"/>
          <w:sz w:val="23"/>
          <w:szCs w:val="23"/>
        </w:rPr>
        <w:t>discrete-time and continuous-time models</w:t>
      </w:r>
      <w:r w:rsidRPr="005B2238">
        <w:rPr>
          <w:rFonts w:ascii="Times New Roman" w:hAnsi="Times New Roman" w:cs="Times New Roman"/>
          <w:color w:val="000000" w:themeColor="text1"/>
          <w:sz w:val="23"/>
          <w:szCs w:val="23"/>
        </w:rPr>
        <w:t xml:space="preserve">. </w:t>
      </w:r>
      <w:r w:rsidRPr="005B2238">
        <w:rPr>
          <w:rFonts w:ascii="Times New Roman" w:hAnsi="Times New Roman" w:cs="Times New Roman"/>
          <w:sz w:val="23"/>
          <w:szCs w:val="23"/>
        </w:rPr>
        <w:t xml:space="preserve">Black lines correspond to the continuous-time model </w:t>
      </w:r>
      <w:r w:rsidRPr="005B2238">
        <w:rPr>
          <w:rFonts w:ascii="Times New Roman" w:hAnsi="Times New Roman" w:cs="Times New Roman" w:hint="eastAsia"/>
          <w:i/>
          <w:sz w:val="23"/>
          <w:szCs w:val="23"/>
        </w:rPr>
        <w:t>M</w:t>
      </w:r>
      <w:r w:rsidRPr="005B2238">
        <w:rPr>
          <w:rFonts w:ascii="Times New Roman" w:hAnsi="Times New Roman" w:cs="Times New Roman" w:hint="eastAsia"/>
          <w:i/>
          <w:sz w:val="23"/>
          <w:szCs w:val="23"/>
          <w:vertAlign w:val="subscript"/>
        </w:rPr>
        <w:t>C</w:t>
      </w:r>
      <w:r w:rsidRPr="005B2238">
        <w:rPr>
          <w:rFonts w:ascii="Times New Roman" w:hAnsi="Times New Roman" w:cs="Times New Roman"/>
          <w:sz w:val="23"/>
          <w:szCs w:val="23"/>
        </w:rPr>
        <w:t>, and re</w:t>
      </w:r>
      <w:r w:rsidRPr="005B2238">
        <w:rPr>
          <w:rFonts w:ascii="Times New Roman" w:hAnsi="Times New Roman" w:cs="Times New Roman" w:hint="eastAsia"/>
          <w:sz w:val="23"/>
          <w:szCs w:val="23"/>
        </w:rPr>
        <w:t>d</w:t>
      </w:r>
      <w:r w:rsidRPr="005B2238">
        <w:rPr>
          <w:rFonts w:ascii="Times New Roman" w:hAnsi="Times New Roman" w:cs="Times New Roman"/>
          <w:sz w:val="23"/>
          <w:szCs w:val="23"/>
        </w:rPr>
        <w:t xml:space="preserve"> and blue lines correspond to the discrete-time models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respectively. </w:t>
      </w:r>
      <w:r w:rsidRPr="005B2238">
        <w:rPr>
          <w:rFonts w:ascii="Times New Roman" w:hAnsi="Times New Roman" w:cs="Times New Roman" w:hint="eastAsia"/>
          <w:sz w:val="23"/>
          <w:szCs w:val="23"/>
        </w:rPr>
        <w:t>Note that</w:t>
      </w:r>
      <w:r w:rsidRPr="005B2238">
        <w:rPr>
          <w:rFonts w:ascii="Times New Roman" w:hAnsi="Times New Roman" w:cs="Times New Roman"/>
          <w:sz w:val="23"/>
          <w:szCs w:val="23"/>
        </w:rPr>
        <w:t xml:space="preserve"> the dispersal-induced effects are stronger when populations are censused immediately after dispersal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than after local dynamics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with those under model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C</w:t>
      </w:r>
      <w:r w:rsidRPr="005B2238">
        <w:rPr>
          <w:rFonts w:ascii="Times New Roman" w:hAnsi="Times New Roman" w:cs="Times New Roman"/>
          <w:sz w:val="23"/>
          <w:szCs w:val="23"/>
        </w:rPr>
        <w:t xml:space="preserve"> lying in between.</w:t>
      </w:r>
      <w:r w:rsidRPr="005B2238">
        <w:rPr>
          <w:rFonts w:ascii="Times New Roman" w:hAnsi="Times New Roman" w:cs="Times New Roman" w:hint="eastAsia"/>
          <w:sz w:val="23"/>
          <w:szCs w:val="23"/>
        </w:rPr>
        <w:t xml:space="preserve"> </w:t>
      </w:r>
      <w:r w:rsidRPr="005B2238">
        <w:rPr>
          <w:rFonts w:ascii="Times New Roman" w:hAnsi="Times New Roman" w:cs="Times New Roman"/>
          <w:color w:val="000000" w:themeColor="text1"/>
          <w:sz w:val="23"/>
          <w:szCs w:val="23"/>
        </w:rPr>
        <w:t xml:space="preserve">Parameters: </w:t>
      </w:r>
      <w:r w:rsidRPr="005B2238">
        <w:rPr>
          <w:rFonts w:ascii="Times New Roman" w:hAnsi="Times New Roman" w:cs="Times New Roman"/>
          <w:i/>
          <w:sz w:val="23"/>
          <w:szCs w:val="23"/>
        </w:rPr>
        <w:t>ρ</w:t>
      </w:r>
      <w:r w:rsidRPr="005B2238">
        <w:rPr>
          <w:rFonts w:ascii="Times New Roman" w:hAnsi="Times New Roman" w:cs="Times New Roman"/>
          <w:sz w:val="23"/>
          <w:szCs w:val="23"/>
        </w:rPr>
        <w:t xml:space="preserve"> = 0, </w:t>
      </w:r>
      <w:r w:rsidRPr="005B2238">
        <w:rPr>
          <w:rFonts w:ascii="Times New Roman" w:hAnsi="Times New Roman" w:cs="Times New Roman"/>
          <w:i/>
          <w:sz w:val="23"/>
          <w:szCs w:val="23"/>
        </w:rPr>
        <w:t>σ</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 xml:space="preserve"> = 0.05</w:t>
      </w:r>
      <w:r w:rsidRPr="005B2238">
        <w:rPr>
          <w:rFonts w:ascii="Times New Roman" w:hAnsi="Times New Roman" w:cs="Times New Roman" w:hint="eastAsia"/>
          <w:sz w:val="23"/>
          <w:szCs w:val="23"/>
        </w:rPr>
        <w:t xml:space="preserve">, and in (a): </w:t>
      </w:r>
      <w:r w:rsidRPr="005B2238">
        <w:rPr>
          <w:rFonts w:ascii="Times New Roman" w:hAnsi="Times New Roman" w:cs="Times New Roman"/>
          <w:i/>
          <w:color w:val="000000" w:themeColor="text1"/>
          <w:sz w:val="23"/>
          <w:szCs w:val="23"/>
        </w:rPr>
        <w:t>r</w:t>
      </w:r>
      <w:r w:rsidRPr="005B2238">
        <w:rPr>
          <w:rFonts w:ascii="Times New Roman" w:hAnsi="Times New Roman" w:cs="Times New Roman"/>
          <w:color w:val="000000" w:themeColor="text1"/>
          <w:sz w:val="23"/>
          <w:szCs w:val="23"/>
        </w:rPr>
        <w:t xml:space="preserve"> = 0.</w:t>
      </w:r>
      <w:r w:rsidRPr="005B2238">
        <w:rPr>
          <w:rFonts w:ascii="Times New Roman" w:hAnsi="Times New Roman" w:cs="Times New Roman" w:hint="eastAsia"/>
          <w:color w:val="000000" w:themeColor="text1"/>
          <w:sz w:val="23"/>
          <w:szCs w:val="23"/>
        </w:rPr>
        <w:t>5</w:t>
      </w:r>
      <w:r w:rsidRPr="005B2238">
        <w:rPr>
          <w:rFonts w:ascii="Times New Roman" w:hAnsi="Times New Roman" w:cs="Times New Roman"/>
          <w:color w:val="000000" w:themeColor="text1"/>
          <w:sz w:val="23"/>
          <w:szCs w:val="23"/>
        </w:rPr>
        <w:t xml:space="preserve">, </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 = 10</w:t>
      </w:r>
      <w:r w:rsidRPr="005B2238">
        <w:rPr>
          <w:rFonts w:ascii="Times New Roman" w:hAnsi="Times New Roman" w:cs="Times New Roman" w:hint="eastAsia"/>
          <w:sz w:val="23"/>
          <w:szCs w:val="23"/>
        </w:rPr>
        <w:t xml:space="preserve"> (solid lines) or </w:t>
      </w:r>
      <w:r w:rsidRPr="005B2238">
        <w:rPr>
          <w:rFonts w:ascii="Times New Roman" w:hAnsi="Times New Roman" w:cs="Times New Roman"/>
          <w:sz w:val="23"/>
          <w:szCs w:val="23"/>
        </w:rPr>
        <w:t>5</w:t>
      </w:r>
      <w:r w:rsidRPr="005B2238">
        <w:rPr>
          <w:rFonts w:ascii="Times New Roman" w:hAnsi="Times New Roman" w:cs="Times New Roman" w:hint="eastAsia"/>
          <w:sz w:val="23"/>
          <w:szCs w:val="23"/>
        </w:rPr>
        <w:t xml:space="preserve"> (dashed lines), in (b): </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 </w:t>
      </w:r>
      <w:r w:rsidRPr="005B2238">
        <w:rPr>
          <w:rFonts w:ascii="Times New Roman" w:hAnsi="Times New Roman" w:cs="Times New Roman" w:hint="eastAsia"/>
          <w:sz w:val="23"/>
          <w:szCs w:val="23"/>
        </w:rPr>
        <w:t xml:space="preserve">= 10, </w:t>
      </w:r>
      <w:r w:rsidRPr="005B2238">
        <w:rPr>
          <w:rFonts w:ascii="Times New Roman" w:hAnsi="Times New Roman" w:cs="Times New Roman" w:hint="eastAsia"/>
          <w:i/>
          <w:sz w:val="23"/>
          <w:szCs w:val="23"/>
        </w:rPr>
        <w:t>r</w:t>
      </w:r>
      <w:r w:rsidRPr="005B2238">
        <w:rPr>
          <w:rFonts w:ascii="Times New Roman" w:hAnsi="Times New Roman" w:cs="Times New Roman" w:hint="eastAsia"/>
          <w:sz w:val="23"/>
          <w:szCs w:val="23"/>
        </w:rPr>
        <w:t xml:space="preserve"> = 0.5 (solid lines) and 1 (dashed lines)</w:t>
      </w:r>
      <w:r w:rsidRPr="005B2238">
        <w:rPr>
          <w:rFonts w:ascii="Times New Roman" w:hAnsi="Times New Roman" w:cs="Times New Roman"/>
          <w:sz w:val="23"/>
          <w:szCs w:val="23"/>
        </w:rPr>
        <w:t xml:space="preserve"> and in (c): </w:t>
      </w:r>
      <w:r w:rsidRPr="005B2238">
        <w:rPr>
          <w:rFonts w:ascii="Times New Roman" w:hAnsi="Times New Roman" w:cs="Times New Roman"/>
          <w:i/>
          <w:sz w:val="23"/>
          <w:szCs w:val="23"/>
        </w:rPr>
        <w:t>ρ</w:t>
      </w:r>
      <w:r w:rsidRPr="005B2238">
        <w:rPr>
          <w:rFonts w:ascii="Times New Roman" w:hAnsi="Times New Roman" w:cs="Times New Roman"/>
          <w:sz w:val="23"/>
          <w:szCs w:val="23"/>
        </w:rPr>
        <w:t xml:space="preserve"> = 0</w:t>
      </w:r>
      <w:r w:rsidRPr="005B2238">
        <w:rPr>
          <w:rFonts w:ascii="Times New Roman" w:hAnsi="Times New Roman" w:cs="Times New Roman" w:hint="eastAsia"/>
          <w:sz w:val="23"/>
          <w:szCs w:val="23"/>
        </w:rPr>
        <w:t xml:space="preserve"> </w:t>
      </w:r>
      <w:r w:rsidRPr="005B2238">
        <w:rPr>
          <w:rFonts w:ascii="Times New Roman" w:hAnsi="Times New Roman" w:cs="Times New Roman"/>
          <w:sz w:val="23"/>
          <w:szCs w:val="23"/>
        </w:rPr>
        <w:t xml:space="preserve">(solid lines) </w:t>
      </w:r>
      <w:r w:rsidRPr="005B2238">
        <w:rPr>
          <w:rFonts w:ascii="Times New Roman" w:hAnsi="Times New Roman" w:cs="Times New Roman" w:hint="eastAsia"/>
          <w:sz w:val="23"/>
          <w:szCs w:val="23"/>
        </w:rPr>
        <w:t>and 0.2</w:t>
      </w:r>
      <w:r w:rsidRPr="005B2238">
        <w:rPr>
          <w:rFonts w:ascii="Times New Roman" w:hAnsi="Times New Roman" w:cs="Times New Roman"/>
          <w:sz w:val="23"/>
          <w:szCs w:val="23"/>
        </w:rPr>
        <w:t xml:space="preserve"> (dashed lines).</w:t>
      </w:r>
    </w:p>
    <w:p w:rsidR="00112930" w:rsidRPr="005B2238" w:rsidRDefault="00112930" w:rsidP="008245A9">
      <w:pPr>
        <w:spacing w:after="0" w:line="288" w:lineRule="auto"/>
        <w:rPr>
          <w:rFonts w:ascii="Times New Roman" w:hAnsi="Times New Roman" w:cs="Times New Roman"/>
          <w:sz w:val="23"/>
          <w:szCs w:val="23"/>
        </w:rPr>
      </w:pPr>
      <w:r w:rsidRPr="005B2238">
        <w:rPr>
          <w:noProof/>
          <w:sz w:val="23"/>
          <w:szCs w:val="23"/>
        </w:rPr>
        <w:drawing>
          <wp:inline distT="0" distB="0" distL="0" distR="0">
            <wp:extent cx="5429250" cy="141839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0"/>
                    <a:srcRect/>
                    <a:stretch>
                      <a:fillRect/>
                    </a:stretch>
                  </pic:blipFill>
                  <pic:spPr bwMode="auto">
                    <a:xfrm>
                      <a:off x="0" y="0"/>
                      <a:ext cx="5429928" cy="1418572"/>
                    </a:xfrm>
                    <a:prstGeom prst="rect">
                      <a:avLst/>
                    </a:prstGeom>
                    <a:noFill/>
                    <a:ln w="9525">
                      <a:noFill/>
                      <a:miter lim="800000"/>
                      <a:headEnd/>
                      <a:tailEnd/>
                    </a:ln>
                  </pic:spPr>
                </pic:pic>
              </a:graphicData>
            </a:graphic>
          </wp:inline>
        </w:drawing>
      </w:r>
    </w:p>
    <w:p w:rsidR="00DF48A2" w:rsidRPr="005B2238" w:rsidRDefault="00DF48A2" w:rsidP="00DF48A2">
      <w:pPr>
        <w:spacing w:after="0" w:line="288" w:lineRule="auto"/>
        <w:rPr>
          <w:rFonts w:ascii="Times New Roman" w:hAnsi="Times New Roman" w:cs="Times New Roman"/>
          <w:b/>
          <w:sz w:val="23"/>
          <w:szCs w:val="23"/>
        </w:rPr>
      </w:pPr>
    </w:p>
    <w:p w:rsidR="00D10467" w:rsidRPr="005B2238" w:rsidRDefault="00D10467" w:rsidP="00DF48A2">
      <w:pPr>
        <w:spacing w:after="0" w:line="288" w:lineRule="auto"/>
        <w:rPr>
          <w:rFonts w:ascii="Times New Roman" w:hAnsi="Times New Roman" w:cs="Times New Roman"/>
          <w:b/>
          <w:sz w:val="23"/>
          <w:szCs w:val="23"/>
        </w:rPr>
      </w:pPr>
    </w:p>
    <w:p w:rsidR="000F32C1" w:rsidRPr="005B2238" w:rsidRDefault="000F32C1" w:rsidP="00DF48A2">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 xml:space="preserve">Figure </w:t>
      </w:r>
      <w:r w:rsidR="000B5375" w:rsidRPr="005B2238">
        <w:rPr>
          <w:rFonts w:ascii="Times New Roman" w:hAnsi="Times New Roman" w:cs="Times New Roman"/>
          <w:b/>
          <w:sz w:val="23"/>
          <w:szCs w:val="23"/>
        </w:rPr>
        <w:t>S</w:t>
      </w:r>
      <w:r w:rsidR="00655378" w:rsidRPr="005B2238">
        <w:rPr>
          <w:rFonts w:ascii="Times New Roman" w:hAnsi="Times New Roman" w:cs="Times New Roman"/>
          <w:b/>
          <w:sz w:val="23"/>
          <w:szCs w:val="23"/>
        </w:rPr>
        <w:t>3</w:t>
      </w:r>
      <w:r w:rsidR="000B5375" w:rsidRPr="005B2238">
        <w:rPr>
          <w:rFonts w:ascii="Times New Roman" w:hAnsi="Times New Roman" w:cs="Times New Roman"/>
          <w:b/>
          <w:sz w:val="23"/>
          <w:szCs w:val="23"/>
        </w:rPr>
        <w:t>-</w:t>
      </w:r>
      <w:r w:rsidR="00655378" w:rsidRPr="005B2238">
        <w:rPr>
          <w:rFonts w:ascii="Times New Roman" w:hAnsi="Times New Roman" w:cs="Times New Roman"/>
          <w:b/>
          <w:sz w:val="23"/>
          <w:szCs w:val="23"/>
        </w:rPr>
        <w:t>5</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Effects of the intrinsic population growth rate (</w:t>
      </w:r>
      <w:r w:rsidRPr="005B2238">
        <w:rPr>
          <w:rFonts w:ascii="Times New Roman" w:hAnsi="Times New Roman" w:cs="Times New Roman"/>
          <w:i/>
          <w:sz w:val="23"/>
          <w:szCs w:val="23"/>
        </w:rPr>
        <w:t>r</w:t>
      </w:r>
      <w:r w:rsidRPr="005B2238">
        <w:rPr>
          <w:rFonts w:ascii="Times New Roman" w:hAnsi="Times New Roman" w:cs="Times New Roman"/>
          <w:sz w:val="23"/>
          <w:szCs w:val="23"/>
        </w:rPr>
        <w:t xml:space="preserve">) on multi-scale variability in </w:t>
      </w:r>
      <w:r w:rsidR="009C7426">
        <w:rPr>
          <w:rFonts w:ascii="Times New Roman" w:hAnsi="Times New Roman" w:cs="Times New Roman"/>
          <w:sz w:val="23"/>
          <w:szCs w:val="23"/>
        </w:rPr>
        <w:t>homogeneous metapopulations</w:t>
      </w:r>
      <w:r w:rsidRPr="005B2238">
        <w:rPr>
          <w:rFonts w:ascii="Times New Roman" w:hAnsi="Times New Roman" w:cs="Times New Roman"/>
          <w:sz w:val="23"/>
          <w:szCs w:val="23"/>
        </w:rPr>
        <w:t xml:space="preserve">, under discrete-time and continuous-time models. Black lines correspond to the continuous model </w:t>
      </w:r>
      <w:r w:rsidRPr="005B2238">
        <w:rPr>
          <w:rFonts w:ascii="Times New Roman" w:hAnsi="Times New Roman" w:cs="Times New Roman" w:hint="eastAsia"/>
          <w:i/>
          <w:sz w:val="23"/>
          <w:szCs w:val="23"/>
        </w:rPr>
        <w:t>M</w:t>
      </w:r>
      <w:r w:rsidRPr="005B2238">
        <w:rPr>
          <w:rFonts w:ascii="Times New Roman" w:hAnsi="Times New Roman" w:cs="Times New Roman" w:hint="eastAsia"/>
          <w:i/>
          <w:sz w:val="23"/>
          <w:szCs w:val="23"/>
          <w:vertAlign w:val="subscript"/>
        </w:rPr>
        <w:t>C</w:t>
      </w:r>
      <w:r w:rsidRPr="005B2238">
        <w:rPr>
          <w:rFonts w:ascii="Times New Roman" w:hAnsi="Times New Roman" w:cs="Times New Roman"/>
          <w:sz w:val="23"/>
          <w:szCs w:val="23"/>
        </w:rPr>
        <w:t>, and re</w:t>
      </w:r>
      <w:r w:rsidRPr="005B2238">
        <w:rPr>
          <w:rFonts w:ascii="Times New Roman" w:hAnsi="Times New Roman" w:cs="Times New Roman" w:hint="eastAsia"/>
          <w:sz w:val="23"/>
          <w:szCs w:val="23"/>
        </w:rPr>
        <w:t>d</w:t>
      </w:r>
      <w:r w:rsidRPr="005B2238">
        <w:rPr>
          <w:rFonts w:ascii="Times New Roman" w:hAnsi="Times New Roman" w:cs="Times New Roman"/>
          <w:sz w:val="23"/>
          <w:szCs w:val="23"/>
        </w:rPr>
        <w:t xml:space="preserve"> and blue lines correspond to the discrete models </w:t>
      </w:r>
      <w:r w:rsidRPr="005B2238">
        <w:rPr>
          <w:rFonts w:ascii="Times New Roman" w:hAnsi="Times New Roman" w:cs="Times New Roman"/>
          <w:i/>
          <w:sz w:val="23"/>
          <w:szCs w:val="23"/>
        </w:rPr>
        <w:lastRenderedPageBreak/>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w-b</w:t>
      </w:r>
      <w:r w:rsidRPr="005B2238">
        <w:rPr>
          <w:rFonts w:ascii="Times New Roman" w:hAnsi="Times New Roman" w:cs="Times New Roman"/>
          <w:sz w:val="23"/>
          <w:szCs w:val="23"/>
        </w:rPr>
        <w:t xml:space="preserve"> and </w:t>
      </w:r>
      <w:r w:rsidRPr="005B2238">
        <w:rPr>
          <w:rFonts w:ascii="Times New Roman" w:hAnsi="Times New Roman" w:cs="Times New Roman"/>
          <w:i/>
          <w:sz w:val="23"/>
          <w:szCs w:val="23"/>
        </w:rPr>
        <w:t>M</w:t>
      </w:r>
      <w:r w:rsidRPr="005B2238">
        <w:rPr>
          <w:rFonts w:ascii="Times New Roman" w:hAnsi="Times New Roman" w:cs="Times New Roman"/>
          <w:i/>
          <w:sz w:val="23"/>
          <w:szCs w:val="23"/>
          <w:vertAlign w:val="subscript"/>
        </w:rPr>
        <w:t>D</w:t>
      </w:r>
      <w:r w:rsidRPr="005B2238">
        <w:rPr>
          <w:rFonts w:ascii="Times New Roman" w:hAnsi="Times New Roman" w:cs="Times New Roman"/>
          <w:i/>
          <w:sz w:val="23"/>
          <w:szCs w:val="23"/>
          <w:vertAlign w:val="superscript"/>
        </w:rPr>
        <w:t>b-w</w:t>
      </w:r>
      <w:r w:rsidRPr="005B2238">
        <w:rPr>
          <w:rFonts w:ascii="Times New Roman" w:hAnsi="Times New Roman" w:cs="Times New Roman"/>
          <w:sz w:val="23"/>
          <w:szCs w:val="23"/>
        </w:rPr>
        <w:t xml:space="preserve">, respectively. </w:t>
      </w:r>
      <w:r w:rsidRPr="005B2238">
        <w:rPr>
          <w:rFonts w:ascii="Times New Roman" w:hAnsi="Times New Roman" w:cs="Times New Roman" w:hint="eastAsia"/>
          <w:sz w:val="23"/>
          <w:szCs w:val="23"/>
        </w:rPr>
        <w:t xml:space="preserve">Solid and dashed lines show results under </w:t>
      </w:r>
      <w:r w:rsidRPr="005B2238">
        <w:rPr>
          <w:rFonts w:ascii="Times New Roman" w:hAnsi="Times New Roman" w:cs="Times New Roman"/>
          <w:i/>
          <w:sz w:val="23"/>
          <w:szCs w:val="23"/>
        </w:rPr>
        <w:t>ρ</w:t>
      </w:r>
      <w:r w:rsidRPr="005B2238">
        <w:rPr>
          <w:rFonts w:ascii="Times New Roman" w:hAnsi="Times New Roman" w:cs="Times New Roman"/>
          <w:sz w:val="23"/>
          <w:szCs w:val="23"/>
        </w:rPr>
        <w:t xml:space="preserve"> = 0</w:t>
      </w:r>
      <w:r w:rsidRPr="005B2238">
        <w:rPr>
          <w:rFonts w:ascii="Times New Roman" w:hAnsi="Times New Roman" w:cs="Times New Roman" w:hint="eastAsia"/>
          <w:sz w:val="23"/>
          <w:szCs w:val="23"/>
        </w:rPr>
        <w:t xml:space="preserve"> and 0.2, respectively. </w:t>
      </w:r>
      <w:r w:rsidRPr="005B2238">
        <w:rPr>
          <w:rFonts w:ascii="Times New Roman" w:hAnsi="Times New Roman" w:cs="Times New Roman"/>
          <w:sz w:val="23"/>
          <w:szCs w:val="23"/>
        </w:rPr>
        <w:t xml:space="preserve">Note that </w:t>
      </w:r>
      <w:r w:rsidRPr="005B2238">
        <w:rPr>
          <w:rFonts w:ascii="Times New Roman" w:hAnsi="Times New Roman" w:cs="Times New Roman" w:hint="eastAsia"/>
          <w:sz w:val="23"/>
          <w:szCs w:val="23"/>
        </w:rPr>
        <w:t>when</w:t>
      </w:r>
      <w:r w:rsidRPr="005B2238">
        <w:rPr>
          <w:rFonts w:ascii="Times New Roman" w:hAnsi="Times New Roman" w:cs="Times New Roman"/>
          <w:sz w:val="23"/>
          <w:szCs w:val="23"/>
        </w:rPr>
        <w:t xml:space="preserve"> </w:t>
      </w:r>
      <w:r w:rsidRPr="005B2238">
        <w:rPr>
          <w:rFonts w:ascii="Times New Roman" w:hAnsi="Times New Roman" w:cs="Times New Roman"/>
          <w:i/>
          <w:sz w:val="23"/>
          <w:szCs w:val="23"/>
        </w:rPr>
        <w:t>d</w:t>
      </w:r>
      <w:r w:rsidRPr="005B2238">
        <w:rPr>
          <w:rFonts w:ascii="Times New Roman" w:hAnsi="Times New Roman" w:cs="Times New Roman"/>
          <w:sz w:val="23"/>
          <w:szCs w:val="23"/>
        </w:rPr>
        <w:t xml:space="preserve"> = 0, the lines for </w:t>
      </w:r>
      <w:r w:rsidRPr="005B2238">
        <w:rPr>
          <w:rFonts w:ascii="Times New Roman" w:hAnsi="Times New Roman" w:cs="Times New Roman" w:hint="eastAsia"/>
          <w:sz w:val="23"/>
          <w:szCs w:val="23"/>
        </w:rPr>
        <w:t xml:space="preserve">the two </w:t>
      </w:r>
      <w:r w:rsidRPr="005B2238">
        <w:rPr>
          <w:rFonts w:ascii="Times New Roman" w:hAnsi="Times New Roman" w:cs="Times New Roman"/>
          <w:sz w:val="23"/>
          <w:szCs w:val="23"/>
        </w:rPr>
        <w:t xml:space="preserve">discrete models always overlap; they also overlap with the continuous model for </w:t>
      </w:r>
      <w:r w:rsidRPr="005B2238">
        <w:rPr>
          <w:rFonts w:ascii="Times New Roman" w:hAnsi="Times New Roman" w:cs="Times New Roman"/>
          <w:i/>
          <w:sz w:val="23"/>
          <w:szCs w:val="23"/>
        </w:rPr>
        <w:t>β</w:t>
      </w:r>
      <w:r w:rsidRPr="005B2238">
        <w:rPr>
          <w:rFonts w:ascii="Times New Roman" w:hAnsi="Times New Roman" w:cs="Times New Roman"/>
          <w:sz w:val="23"/>
          <w:szCs w:val="23"/>
          <w:vertAlign w:val="subscript"/>
        </w:rPr>
        <w:t>1</w:t>
      </w:r>
      <w:r w:rsidRPr="005B2238">
        <w:rPr>
          <w:rFonts w:ascii="Times New Roman" w:hAnsi="Times New Roman" w:cs="Times New Roman"/>
          <w:sz w:val="23"/>
          <w:szCs w:val="23"/>
        </w:rPr>
        <w:t xml:space="preserve">. Other parameters: </w:t>
      </w:r>
      <w:r w:rsidRPr="005B2238">
        <w:rPr>
          <w:rFonts w:ascii="Times New Roman" w:hAnsi="Times New Roman" w:cs="Times New Roman"/>
          <w:i/>
          <w:sz w:val="23"/>
          <w:szCs w:val="23"/>
        </w:rPr>
        <w:t>m</w:t>
      </w:r>
      <w:r w:rsidRPr="005B2238">
        <w:rPr>
          <w:rFonts w:ascii="Times New Roman" w:hAnsi="Times New Roman" w:cs="Times New Roman"/>
          <w:sz w:val="23"/>
          <w:szCs w:val="23"/>
        </w:rPr>
        <w:t xml:space="preserve"> = 10, </w:t>
      </w:r>
      <w:r w:rsidRPr="005B2238">
        <w:rPr>
          <w:rFonts w:ascii="Times New Roman" w:hAnsi="Times New Roman" w:cs="Times New Roman"/>
          <w:i/>
          <w:sz w:val="23"/>
          <w:szCs w:val="23"/>
        </w:rPr>
        <w:t>σ</w:t>
      </w:r>
      <w:r w:rsidRPr="005B2238">
        <w:rPr>
          <w:rFonts w:ascii="Times New Roman" w:hAnsi="Times New Roman" w:cs="Times New Roman"/>
          <w:sz w:val="23"/>
          <w:szCs w:val="23"/>
          <w:vertAlign w:val="superscript"/>
        </w:rPr>
        <w:t>2</w:t>
      </w:r>
      <w:r w:rsidRPr="005B2238">
        <w:rPr>
          <w:rFonts w:ascii="Times New Roman" w:hAnsi="Times New Roman" w:cs="Times New Roman"/>
          <w:sz w:val="23"/>
          <w:szCs w:val="23"/>
        </w:rPr>
        <w:t xml:space="preserve"> = 0.05.</w:t>
      </w:r>
    </w:p>
    <w:p w:rsidR="000F32C1" w:rsidRPr="005B2238" w:rsidRDefault="00112930" w:rsidP="008245A9">
      <w:pPr>
        <w:spacing w:after="0" w:line="288" w:lineRule="auto"/>
        <w:jc w:val="center"/>
        <w:rPr>
          <w:rFonts w:ascii="Times New Roman" w:hAnsi="Times New Roman" w:cs="Times New Roman"/>
          <w:b/>
          <w:sz w:val="23"/>
          <w:szCs w:val="23"/>
        </w:rPr>
      </w:pPr>
      <w:r w:rsidRPr="005B2238">
        <w:rPr>
          <w:noProof/>
          <w:sz w:val="23"/>
          <w:szCs w:val="23"/>
        </w:rPr>
        <w:drawing>
          <wp:inline distT="0" distB="0" distL="0" distR="0">
            <wp:extent cx="4429125" cy="4021172"/>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1"/>
                    <a:srcRect/>
                    <a:stretch>
                      <a:fillRect/>
                    </a:stretch>
                  </pic:blipFill>
                  <pic:spPr bwMode="auto">
                    <a:xfrm>
                      <a:off x="0" y="0"/>
                      <a:ext cx="4430374" cy="4022306"/>
                    </a:xfrm>
                    <a:prstGeom prst="rect">
                      <a:avLst/>
                    </a:prstGeom>
                    <a:noFill/>
                    <a:ln w="9525">
                      <a:noFill/>
                      <a:miter lim="800000"/>
                      <a:headEnd/>
                      <a:tailEnd/>
                    </a:ln>
                  </pic:spPr>
                </pic:pic>
              </a:graphicData>
            </a:graphic>
          </wp:inline>
        </w:drawing>
      </w:r>
    </w:p>
    <w:p w:rsidR="00610034" w:rsidRPr="005B2238" w:rsidRDefault="00610034"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br w:type="page"/>
      </w:r>
    </w:p>
    <w:p w:rsidR="006278B9" w:rsidRPr="005B2238" w:rsidRDefault="006278B9"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lastRenderedPageBreak/>
        <w:t xml:space="preserve">Appendix 4. </w:t>
      </w:r>
    </w:p>
    <w:p w:rsidR="006278B9" w:rsidRPr="005B2238" w:rsidRDefault="006278B9" w:rsidP="008245A9">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t>Environmental stochasticity beyond white noise</w:t>
      </w:r>
    </w:p>
    <w:p w:rsidR="00414469" w:rsidRPr="005B2238" w:rsidRDefault="00414469" w:rsidP="00A754C5">
      <w:pPr>
        <w:pStyle w:val="a9"/>
        <w:spacing w:before="0" w:beforeAutospacing="0" w:after="0" w:afterAutospacing="0"/>
        <w:rPr>
          <w:sz w:val="23"/>
          <w:szCs w:val="23"/>
        </w:rPr>
      </w:pPr>
    </w:p>
    <w:p w:rsidR="00A754C5" w:rsidRPr="005B2238" w:rsidRDefault="00A754C5" w:rsidP="00A754C5">
      <w:pPr>
        <w:pStyle w:val="a9"/>
        <w:spacing w:before="0" w:beforeAutospacing="0" w:after="0" w:afterAutospacing="0"/>
        <w:rPr>
          <w:sz w:val="23"/>
          <w:szCs w:val="23"/>
        </w:rPr>
      </w:pPr>
      <w:r w:rsidRPr="005B2238">
        <w:rPr>
          <w:sz w:val="23"/>
          <w:szCs w:val="23"/>
        </w:rPr>
        <w:t xml:space="preserve">For </w:t>
      </w:r>
      <w:r w:rsidR="009C7426">
        <w:rPr>
          <w:sz w:val="23"/>
          <w:szCs w:val="23"/>
        </w:rPr>
        <w:t>homogeneous</w:t>
      </w:r>
      <w:r w:rsidR="009C7426" w:rsidRPr="005B2238">
        <w:rPr>
          <w:sz w:val="23"/>
          <w:szCs w:val="23"/>
        </w:rPr>
        <w:t xml:space="preserve"> </w:t>
      </w:r>
      <w:r w:rsidRPr="005B2238">
        <w:rPr>
          <w:sz w:val="23"/>
          <w:szCs w:val="23"/>
        </w:rPr>
        <w:t xml:space="preserve">metapopulations, our main result states that metapopulation variability is independent of dispersal. This result was derived for white-noise environmental stochasticity. Here we consider the extension to more general types of environmental stochasticity. In </w:t>
      </w:r>
      <w:r w:rsidRPr="005B2238">
        <w:rPr>
          <w:color w:val="000000" w:themeColor="text1"/>
          <w:sz w:val="23"/>
          <w:szCs w:val="23"/>
        </w:rPr>
        <w:t xml:space="preserve">particular, we prove that the same result holds for </w:t>
      </w:r>
      <w:r w:rsidR="0098394A" w:rsidRPr="005B2238">
        <w:rPr>
          <w:color w:val="000000" w:themeColor="text1"/>
          <w:sz w:val="23"/>
          <w:szCs w:val="23"/>
        </w:rPr>
        <w:t xml:space="preserve">any </w:t>
      </w:r>
      <w:r w:rsidRPr="005B2238">
        <w:rPr>
          <w:color w:val="000000" w:themeColor="text1"/>
          <w:sz w:val="23"/>
          <w:szCs w:val="23"/>
        </w:rPr>
        <w:t>single-frequency perturbations</w:t>
      </w:r>
      <w:r w:rsidR="0098394A" w:rsidRPr="005B2238">
        <w:rPr>
          <w:color w:val="000000" w:themeColor="text1"/>
          <w:sz w:val="23"/>
          <w:szCs w:val="23"/>
        </w:rPr>
        <w:t xml:space="preserve"> (see below)</w:t>
      </w:r>
      <w:r w:rsidRPr="005B2238">
        <w:rPr>
          <w:color w:val="000000" w:themeColor="text1"/>
          <w:sz w:val="23"/>
          <w:szCs w:val="23"/>
        </w:rPr>
        <w:t>.</w:t>
      </w:r>
      <w:r w:rsidRPr="005B2238">
        <w:rPr>
          <w:color w:val="FF0000"/>
          <w:sz w:val="23"/>
          <w:szCs w:val="23"/>
        </w:rPr>
        <w:t xml:space="preserve"> </w:t>
      </w:r>
      <w:r w:rsidRPr="005B2238">
        <w:rPr>
          <w:sz w:val="23"/>
          <w:szCs w:val="23"/>
        </w:rPr>
        <w:t xml:space="preserve">This implies that the result also holds for any </w:t>
      </w:r>
      <w:r w:rsidR="00A83250" w:rsidRPr="005B2238">
        <w:rPr>
          <w:sz w:val="23"/>
          <w:szCs w:val="23"/>
        </w:rPr>
        <w:t xml:space="preserve">linear combination of single-frequency perturbations (by linearity), and thus for any </w:t>
      </w:r>
      <w:r w:rsidRPr="005B2238">
        <w:rPr>
          <w:sz w:val="23"/>
          <w:szCs w:val="23"/>
        </w:rPr>
        <w:t>noise spectrum, including white noise (in which all frequencies are equally weighted), red noise (in which low frequencies have more weight) and blue noise (in which high frequencies have more weight).</w:t>
      </w:r>
    </w:p>
    <w:p w:rsidR="00A83250" w:rsidRPr="005B2238" w:rsidRDefault="00A83250" w:rsidP="008245A9">
      <w:pPr>
        <w:spacing w:after="0" w:line="288" w:lineRule="auto"/>
        <w:rPr>
          <w:rFonts w:ascii="Times New Roman" w:hAnsi="Times New Roman" w:cs="Times New Roman"/>
          <w:b/>
          <w:i/>
          <w:sz w:val="23"/>
          <w:szCs w:val="23"/>
        </w:rPr>
      </w:pPr>
    </w:p>
    <w:p w:rsidR="00A754C5" w:rsidRPr="005B2238" w:rsidRDefault="00A754C5" w:rsidP="008245A9">
      <w:pPr>
        <w:spacing w:after="0" w:line="288" w:lineRule="auto"/>
        <w:rPr>
          <w:rFonts w:ascii="Times New Roman" w:hAnsi="Times New Roman" w:cs="Times New Roman"/>
          <w:b/>
          <w:i/>
          <w:sz w:val="23"/>
          <w:szCs w:val="23"/>
        </w:rPr>
      </w:pPr>
      <w:r w:rsidRPr="005B2238">
        <w:rPr>
          <w:rFonts w:ascii="Times New Roman" w:hAnsi="Times New Roman" w:cs="Times New Roman"/>
          <w:b/>
          <w:i/>
          <w:sz w:val="23"/>
          <w:szCs w:val="23"/>
        </w:rPr>
        <w:t>Single-frequency perturbations</w:t>
      </w:r>
    </w:p>
    <w:p w:rsidR="00995A55" w:rsidRPr="005B2238" w:rsidRDefault="00B36A2F" w:rsidP="00B36A2F">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We apply a single-frequency perturbation to the linearized system. In general, a perturbation of frequency </w:t>
      </w:r>
      <w:r w:rsidRPr="005B2238">
        <w:rPr>
          <w:rFonts w:ascii="Times New Roman" w:hAnsi="Times New Roman" w:cs="Times New Roman"/>
          <w:i/>
          <w:sz w:val="23"/>
          <w:szCs w:val="23"/>
        </w:rPr>
        <w:t>ω</w:t>
      </w:r>
      <w:r w:rsidRPr="005B2238">
        <w:rPr>
          <w:rFonts w:ascii="Times New Roman" w:hAnsi="Times New Roman" w:cs="Times New Roman"/>
          <w:sz w:val="23"/>
          <w:szCs w:val="23"/>
        </w:rPr>
        <w:t xml:space="preserve"> can be written as a linear combination of two terms, one in cos(</w:t>
      </w:r>
      <w:r w:rsidR="00995A55" w:rsidRPr="005B2238">
        <w:rPr>
          <w:rFonts w:ascii="Times New Roman" w:hAnsi="Times New Roman" w:cs="Times New Roman"/>
          <w:i/>
          <w:sz w:val="23"/>
          <w:szCs w:val="23"/>
        </w:rPr>
        <w:t>ωt</w:t>
      </w:r>
      <w:r w:rsidRPr="005B2238">
        <w:rPr>
          <w:rFonts w:ascii="Times New Roman" w:hAnsi="Times New Roman" w:cs="Times New Roman"/>
          <w:sz w:val="23"/>
          <w:szCs w:val="23"/>
        </w:rPr>
        <w:t>) and</w:t>
      </w:r>
      <w:r w:rsidR="00995A55" w:rsidRPr="005B2238">
        <w:rPr>
          <w:rFonts w:ascii="Times New Roman" w:hAnsi="Times New Roman" w:cs="Times New Roman"/>
          <w:sz w:val="23"/>
          <w:szCs w:val="23"/>
        </w:rPr>
        <w:t xml:space="preserve"> </w:t>
      </w:r>
      <w:r w:rsidRPr="005B2238">
        <w:rPr>
          <w:rFonts w:ascii="Times New Roman" w:hAnsi="Times New Roman" w:cs="Times New Roman"/>
          <w:sz w:val="23"/>
          <w:szCs w:val="23"/>
        </w:rPr>
        <w:t>another in sin(</w:t>
      </w:r>
      <w:r w:rsidR="00995A55" w:rsidRPr="005B2238">
        <w:rPr>
          <w:rFonts w:ascii="Times New Roman" w:hAnsi="Times New Roman" w:cs="Times New Roman"/>
          <w:i/>
          <w:sz w:val="23"/>
          <w:szCs w:val="23"/>
        </w:rPr>
        <w:t>ωt</w:t>
      </w:r>
      <w:r w:rsidRPr="005B2238">
        <w:rPr>
          <w:rFonts w:ascii="Times New Roman" w:hAnsi="Times New Roman" w:cs="Times New Roman"/>
          <w:sz w:val="23"/>
          <w:szCs w:val="23"/>
        </w:rPr>
        <w:t>). It is convenient to combine these two terms in a single complex-valued</w:t>
      </w:r>
      <w:r w:rsidR="00995A55" w:rsidRPr="005B2238">
        <w:rPr>
          <w:rFonts w:ascii="Times New Roman" w:hAnsi="Times New Roman" w:cs="Times New Roman"/>
          <w:sz w:val="23"/>
          <w:szCs w:val="23"/>
        </w:rPr>
        <w:t xml:space="preserve"> </w:t>
      </w:r>
      <w:r w:rsidRPr="005B2238">
        <w:rPr>
          <w:rFonts w:ascii="Times New Roman" w:hAnsi="Times New Roman" w:cs="Times New Roman"/>
          <w:sz w:val="23"/>
          <w:szCs w:val="23"/>
        </w:rPr>
        <w:t>function proportional to e</w:t>
      </w:r>
      <w:r w:rsidR="00995A55" w:rsidRPr="005B2238">
        <w:rPr>
          <w:rFonts w:ascii="Times New Roman" w:hAnsi="Times New Roman" w:cs="Times New Roman"/>
          <w:i/>
          <w:sz w:val="23"/>
          <w:szCs w:val="23"/>
          <w:vertAlign w:val="superscript"/>
        </w:rPr>
        <w:t>iω</w:t>
      </w:r>
      <w:r w:rsidRPr="005B2238">
        <w:rPr>
          <w:rFonts w:ascii="Times New Roman" w:hAnsi="Times New Roman" w:cs="Times New Roman"/>
          <w:i/>
          <w:sz w:val="23"/>
          <w:szCs w:val="23"/>
          <w:vertAlign w:val="superscript"/>
        </w:rPr>
        <w:t>t</w:t>
      </w:r>
      <w:r w:rsidRPr="005B2238">
        <w:rPr>
          <w:rFonts w:ascii="Times New Roman" w:hAnsi="Times New Roman" w:cs="Times New Roman"/>
          <w:sz w:val="23"/>
          <w:szCs w:val="23"/>
        </w:rPr>
        <w:t xml:space="preserve"> = cos(</w:t>
      </w:r>
      <w:r w:rsidR="00995A55" w:rsidRPr="005B2238">
        <w:rPr>
          <w:rFonts w:ascii="Times New Roman" w:hAnsi="Times New Roman" w:cs="Times New Roman"/>
          <w:i/>
          <w:sz w:val="23"/>
          <w:szCs w:val="23"/>
        </w:rPr>
        <w:t>ωt</w:t>
      </w:r>
      <w:r w:rsidRPr="005B2238">
        <w:rPr>
          <w:rFonts w:ascii="Times New Roman" w:hAnsi="Times New Roman" w:cs="Times New Roman"/>
          <w:sz w:val="23"/>
          <w:szCs w:val="23"/>
        </w:rPr>
        <w:t xml:space="preserve">) + </w:t>
      </w:r>
      <w:r w:rsidRPr="005B2238">
        <w:rPr>
          <w:rFonts w:ascii="Times New Roman" w:hAnsi="Times New Roman" w:cs="Times New Roman"/>
          <w:i/>
          <w:sz w:val="23"/>
          <w:szCs w:val="23"/>
        </w:rPr>
        <w:t>i</w:t>
      </w:r>
      <w:r w:rsidR="00995A55" w:rsidRPr="005B2238">
        <w:rPr>
          <w:rFonts w:ascii="Times New Roman" w:hAnsi="Times New Roman" w:cs="Times New Roman"/>
          <w:sz w:val="23"/>
          <w:szCs w:val="23"/>
        </w:rPr>
        <w:t xml:space="preserve"> </w:t>
      </w:r>
      <w:r w:rsidRPr="005B2238">
        <w:rPr>
          <w:rFonts w:ascii="Times New Roman" w:hAnsi="Times New Roman" w:cs="Times New Roman"/>
          <w:sz w:val="23"/>
          <w:szCs w:val="23"/>
        </w:rPr>
        <w:t>sin(</w:t>
      </w:r>
      <w:r w:rsidR="00995A55" w:rsidRPr="005B2238">
        <w:rPr>
          <w:rFonts w:ascii="Times New Roman" w:hAnsi="Times New Roman" w:cs="Times New Roman"/>
          <w:i/>
          <w:sz w:val="23"/>
          <w:szCs w:val="23"/>
        </w:rPr>
        <w:t>ωt</w:t>
      </w:r>
      <w:r w:rsidRPr="005B2238">
        <w:rPr>
          <w:rFonts w:ascii="Times New Roman" w:hAnsi="Times New Roman" w:cs="Times New Roman"/>
          <w:sz w:val="23"/>
          <w:szCs w:val="23"/>
        </w:rPr>
        <w:t>). The linear dynamical system with a</w:t>
      </w:r>
      <w:r w:rsidR="00995A55" w:rsidRPr="005B2238">
        <w:rPr>
          <w:rFonts w:ascii="Times New Roman" w:hAnsi="Times New Roman" w:cs="Times New Roman"/>
          <w:sz w:val="23"/>
          <w:szCs w:val="23"/>
        </w:rPr>
        <w:t xml:space="preserve"> </w:t>
      </w:r>
      <w:r w:rsidRPr="005B2238">
        <w:rPr>
          <w:rFonts w:ascii="Times New Roman" w:hAnsi="Times New Roman" w:cs="Times New Roman"/>
          <w:sz w:val="23"/>
          <w:szCs w:val="23"/>
        </w:rPr>
        <w:t xml:space="preserve">perturbation of frequency </w:t>
      </w:r>
      <w:r w:rsidR="00995A55" w:rsidRPr="005B2238">
        <w:rPr>
          <w:rFonts w:ascii="Times New Roman" w:hAnsi="Times New Roman" w:cs="Times New Roman"/>
          <w:i/>
          <w:sz w:val="23"/>
          <w:szCs w:val="23"/>
        </w:rPr>
        <w:t>ω</w:t>
      </w:r>
      <w:r w:rsidRPr="005B2238">
        <w:rPr>
          <w:rFonts w:ascii="Times New Roman" w:hAnsi="Times New Roman" w:cs="Times New Roman"/>
          <w:sz w:val="23"/>
          <w:szCs w:val="23"/>
        </w:rPr>
        <w:t xml:space="preserve"> is</w:t>
      </w:r>
    </w:p>
    <w:p w:rsidR="00B36A2F" w:rsidRPr="005B2238" w:rsidRDefault="00995A55" w:rsidP="00B36A2F">
      <w:pPr>
        <w:spacing w:after="0" w:line="288" w:lineRule="auto"/>
        <w:rPr>
          <w:position w:val="-24"/>
          <w:sz w:val="23"/>
          <w:szCs w:val="23"/>
        </w:rPr>
      </w:pPr>
      <w:r w:rsidRPr="005B2238">
        <w:rPr>
          <w:position w:val="-24"/>
          <w:sz w:val="23"/>
          <w:szCs w:val="23"/>
        </w:rPr>
        <w:object w:dxaOrig="2260" w:dyaOrig="660">
          <v:shape id="_x0000_i1108" type="#_x0000_t75" style="width:106.35pt;height:31.8pt" o:ole="">
            <v:imagedata r:id="rId172" o:title=""/>
          </v:shape>
          <o:OLEObject Type="Embed" ProgID="Equation.3" ShapeID="_x0000_i1108" DrawAspect="Content" ObjectID="_1501524924" r:id="rId173"/>
        </w:object>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t>(26)</w:t>
      </w:r>
    </w:p>
    <w:p w:rsidR="00995A55" w:rsidRPr="005B2238" w:rsidRDefault="00995A55" w:rsidP="00995A55">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where </w:t>
      </w:r>
      <w:r w:rsidRPr="005B2238">
        <w:rPr>
          <w:position w:val="-6"/>
          <w:sz w:val="23"/>
          <w:szCs w:val="23"/>
        </w:rPr>
        <w:object w:dxaOrig="260" w:dyaOrig="320">
          <v:shape id="_x0000_i1109" type="#_x0000_t75" style="width:11.7pt;height:15.05pt" o:ole="">
            <v:imagedata r:id="rId174" o:title=""/>
          </v:shape>
          <o:OLEObject Type="Embed" ProgID="Equation.3" ShapeID="_x0000_i1109" DrawAspect="Content" ObjectID="_1501524925" r:id="rId175"/>
        </w:object>
      </w:r>
      <w:r w:rsidRPr="005B2238">
        <w:rPr>
          <w:rFonts w:ascii="Times New Roman" w:hAnsi="Times New Roman" w:cs="Times New Roman"/>
          <w:sz w:val="23"/>
          <w:szCs w:val="23"/>
        </w:rPr>
        <w:t xml:space="preserve"> is a complex vector describing the direction in which the perturbation is applied. We use the notation </w:t>
      </w:r>
      <w:r w:rsidRPr="005B2238">
        <w:rPr>
          <w:position w:val="-10"/>
          <w:sz w:val="23"/>
          <w:szCs w:val="23"/>
        </w:rPr>
        <w:object w:dxaOrig="540" w:dyaOrig="320">
          <v:shape id="_x0000_i1110" type="#_x0000_t75" style="width:25.1pt;height:15.05pt" o:ole="">
            <v:imagedata r:id="rId176" o:title=""/>
          </v:shape>
          <o:OLEObject Type="Embed" ProgID="Equation.3" ShapeID="_x0000_i1110" DrawAspect="Content" ObjectID="_1501524926" r:id="rId177"/>
        </w:object>
      </w:r>
      <w:r w:rsidRPr="005B2238">
        <w:rPr>
          <w:rFonts w:ascii="Times New Roman" w:hAnsi="Times New Roman" w:cs="Times New Roman"/>
          <w:sz w:val="23"/>
          <w:szCs w:val="23"/>
        </w:rPr>
        <w:t xml:space="preserve">to denote the real part of the complex argument </w:t>
      </w:r>
      <w:r w:rsidRPr="005B2238">
        <w:rPr>
          <w:rFonts w:ascii="Times New Roman" w:hAnsi="Times New Roman" w:cs="Times New Roman"/>
          <w:i/>
          <w:sz w:val="23"/>
          <w:szCs w:val="23"/>
        </w:rPr>
        <w:t>c</w:t>
      </w:r>
      <w:r w:rsidRPr="005B2238">
        <w:rPr>
          <w:rFonts w:ascii="Times New Roman" w:hAnsi="Times New Roman" w:cs="Times New Roman"/>
          <w:sz w:val="23"/>
          <w:szCs w:val="23"/>
        </w:rPr>
        <w:t>. Then, the stationary solution of the dynamical system is</w:t>
      </w:r>
    </w:p>
    <w:p w:rsidR="00995A55" w:rsidRPr="005B2238" w:rsidRDefault="00995A55" w:rsidP="00995A55">
      <w:pPr>
        <w:spacing w:after="0" w:line="288" w:lineRule="auto"/>
        <w:rPr>
          <w:rFonts w:ascii="Times New Roman" w:hAnsi="Times New Roman" w:cs="Times New Roman"/>
          <w:sz w:val="23"/>
          <w:szCs w:val="23"/>
        </w:rPr>
      </w:pPr>
      <w:r w:rsidRPr="005B2238">
        <w:rPr>
          <w:position w:val="-10"/>
          <w:sz w:val="23"/>
          <w:szCs w:val="23"/>
        </w:rPr>
        <w:object w:dxaOrig="2920" w:dyaOrig="360">
          <v:shape id="_x0000_i1111" type="#_x0000_t75" style="width:137.3pt;height:17.6pt" o:ole="">
            <v:imagedata r:id="rId178" o:title=""/>
          </v:shape>
          <o:OLEObject Type="Embed" ProgID="Equation.3" ShapeID="_x0000_i1111" DrawAspect="Content" ObjectID="_1501524927" r:id="rId179"/>
        </w:object>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r>
      <w:r w:rsidR="000A52C2" w:rsidRPr="005B2238">
        <w:rPr>
          <w:rFonts w:ascii="Times New Roman" w:hAnsi="Times New Roman" w:cs="Times New Roman"/>
          <w:position w:val="-10"/>
          <w:sz w:val="23"/>
          <w:szCs w:val="23"/>
        </w:rPr>
        <w:tab/>
        <w:t>(27)</w:t>
      </w:r>
    </w:p>
    <w:p w:rsidR="00995A55" w:rsidRPr="005B2238" w:rsidRDefault="000A52C2" w:rsidP="00995A55">
      <w:pPr>
        <w:spacing w:after="0" w:line="288" w:lineRule="auto"/>
        <w:rPr>
          <w:position w:val="-24"/>
          <w:sz w:val="23"/>
          <w:szCs w:val="23"/>
        </w:rPr>
      </w:pPr>
      <w:r w:rsidRPr="005B2238">
        <w:rPr>
          <w:rFonts w:ascii="Times New Roman" w:hAnsi="Times New Roman" w:cs="Times New Roman"/>
          <w:sz w:val="23"/>
          <w:szCs w:val="23"/>
        </w:rPr>
        <w:t xml:space="preserve">where </w:t>
      </w:r>
      <w:r w:rsidRPr="005B2238">
        <w:rPr>
          <w:rFonts w:ascii="Times New Roman" w:hAnsi="Times New Roman" w:cs="Times New Roman"/>
          <w:i/>
          <w:sz w:val="23"/>
          <w:szCs w:val="23"/>
        </w:rPr>
        <w:t>I</w:t>
      </w:r>
      <w:r w:rsidRPr="005B2238">
        <w:rPr>
          <w:rFonts w:ascii="Times New Roman" w:hAnsi="Times New Roman" w:cs="Times New Roman"/>
          <w:sz w:val="23"/>
          <w:szCs w:val="23"/>
        </w:rPr>
        <w:t xml:space="preserve"> is the unit matrix. </w:t>
      </w:r>
      <w:r w:rsidR="00995A55" w:rsidRPr="005B2238">
        <w:rPr>
          <w:rFonts w:ascii="Times New Roman" w:hAnsi="Times New Roman" w:cs="Times New Roman"/>
          <w:sz w:val="23"/>
          <w:szCs w:val="23"/>
        </w:rPr>
        <w:t xml:space="preserve">We are interested in the dynamics of total metapopulation size </w:t>
      </w:r>
      <w:r w:rsidR="00995A55" w:rsidRPr="005B2238">
        <w:rPr>
          <w:rFonts w:ascii="Times New Roman" w:hAnsi="Times New Roman" w:cs="Times New Roman"/>
          <w:i/>
          <w:sz w:val="23"/>
          <w:szCs w:val="23"/>
        </w:rPr>
        <w:t>X</w:t>
      </w:r>
      <w:r w:rsidR="00995A55" w:rsidRPr="005B2238">
        <w:rPr>
          <w:rFonts w:ascii="Times New Roman" w:hAnsi="Times New Roman" w:cs="Times New Roman"/>
          <w:i/>
          <w:sz w:val="23"/>
          <w:szCs w:val="23"/>
          <w:vertAlign w:val="subscript"/>
        </w:rPr>
        <w:t>tot</w:t>
      </w:r>
      <w:r w:rsidR="00995A55" w:rsidRPr="005B2238">
        <w:rPr>
          <w:rFonts w:ascii="Times New Roman" w:hAnsi="Times New Roman" w:cs="Times New Roman"/>
          <w:sz w:val="23"/>
          <w:szCs w:val="23"/>
        </w:rPr>
        <w:t xml:space="preserve">, equal to the sum of the components of </w:t>
      </w:r>
      <w:r w:rsidR="00995A55" w:rsidRPr="005B2238">
        <w:rPr>
          <w:position w:val="-10"/>
          <w:sz w:val="23"/>
          <w:szCs w:val="23"/>
        </w:rPr>
        <w:object w:dxaOrig="520" w:dyaOrig="360">
          <v:shape id="_x0000_i1112" type="#_x0000_t75" style="width:25.1pt;height:17.6pt" o:ole="">
            <v:imagedata r:id="rId180" o:title=""/>
          </v:shape>
          <o:OLEObject Type="Embed" ProgID="Equation.3" ShapeID="_x0000_i1112" DrawAspect="Content" ObjectID="_1501524928" r:id="rId181"/>
        </w:object>
      </w:r>
      <w:r w:rsidR="00995A55" w:rsidRPr="005B2238">
        <w:rPr>
          <w:rFonts w:ascii="Times New Roman" w:hAnsi="Times New Roman" w:cs="Times New Roman"/>
          <w:sz w:val="23"/>
          <w:szCs w:val="23"/>
        </w:rPr>
        <w:t xml:space="preserve">. This sum can be computed by taking the scalar product with the vector </w:t>
      </w:r>
      <w:r w:rsidRPr="005B2238">
        <w:rPr>
          <w:position w:val="-10"/>
          <w:sz w:val="23"/>
          <w:szCs w:val="23"/>
        </w:rPr>
        <w:object w:dxaOrig="1219" w:dyaOrig="360">
          <v:shape id="_x0000_i1113" type="#_x0000_t75" style="width:57.75pt;height:17.6pt" o:ole="">
            <v:imagedata r:id="rId182" o:title=""/>
          </v:shape>
          <o:OLEObject Type="Embed" ProgID="Equation.3" ShapeID="_x0000_i1113" DrawAspect="Content" ObjectID="_1501524929" r:id="rId183"/>
        </w:object>
      </w:r>
      <w:r w:rsidR="00995A55" w:rsidRPr="005B2238">
        <w:rPr>
          <w:rFonts w:ascii="Times New Roman" w:hAnsi="Times New Roman" w:cs="Times New Roman"/>
          <w:sz w:val="23"/>
          <w:szCs w:val="23"/>
        </w:rPr>
        <w:t>,</w:t>
      </w:r>
    </w:p>
    <w:p w:rsidR="00995A55" w:rsidRPr="005B2238" w:rsidRDefault="000A52C2" w:rsidP="00995A55">
      <w:pPr>
        <w:spacing w:after="0" w:line="288" w:lineRule="auto"/>
        <w:rPr>
          <w:rFonts w:ascii="Times New Roman" w:hAnsi="Times New Roman" w:cs="Times New Roman"/>
          <w:sz w:val="23"/>
          <w:szCs w:val="23"/>
        </w:rPr>
      </w:pPr>
      <w:r w:rsidRPr="005B2238">
        <w:rPr>
          <w:position w:val="-12"/>
          <w:sz w:val="23"/>
          <w:szCs w:val="23"/>
        </w:rPr>
        <w:object w:dxaOrig="3420" w:dyaOrig="380">
          <v:shape id="_x0000_i1114" type="#_x0000_t75" style="width:161.6pt;height:17.6pt" o:ole="">
            <v:imagedata r:id="rId184" o:title=""/>
          </v:shape>
          <o:OLEObject Type="Embed" ProgID="Equation.3" ShapeID="_x0000_i1114" DrawAspect="Content" ObjectID="_1501524930" r:id="rId185"/>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t>(28)</w:t>
      </w:r>
    </w:p>
    <w:p w:rsidR="00995A55" w:rsidRPr="005B2238" w:rsidRDefault="00995A55" w:rsidP="00995A55">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Next, we note that </w:t>
      </w:r>
      <w:r w:rsidR="000A52C2" w:rsidRPr="005B2238">
        <w:rPr>
          <w:position w:val="-4"/>
          <w:sz w:val="23"/>
          <w:szCs w:val="23"/>
        </w:rPr>
        <w:object w:dxaOrig="220" w:dyaOrig="300">
          <v:shape id="_x0000_i1115" type="#_x0000_t75" style="width:10.9pt;height:14.25pt" o:ole="">
            <v:imagedata r:id="rId186" o:title=""/>
          </v:shape>
          <o:OLEObject Type="Embed" ProgID="Equation.3" ShapeID="_x0000_i1115" DrawAspect="Content" ObjectID="_1501524931" r:id="rId187"/>
        </w:object>
      </w:r>
      <w:r w:rsidRPr="005B2238">
        <w:rPr>
          <w:rFonts w:ascii="Times New Roman" w:hAnsi="Times New Roman" w:cs="Times New Roman"/>
          <w:sz w:val="23"/>
          <w:szCs w:val="23"/>
        </w:rPr>
        <w:t xml:space="preserve"> is an eigenvector of matrix </w:t>
      </w:r>
      <w:r w:rsidRPr="005B2238">
        <w:rPr>
          <w:rFonts w:ascii="Times New Roman" w:hAnsi="Times New Roman" w:cs="Times New Roman"/>
          <w:i/>
          <w:sz w:val="23"/>
          <w:szCs w:val="23"/>
        </w:rPr>
        <w:t>J</w:t>
      </w:r>
      <w:r w:rsidR="00F20E27" w:rsidRPr="005B2238">
        <w:rPr>
          <w:rFonts w:ascii="Times New Roman" w:hAnsi="Times New Roman" w:cs="Times New Roman"/>
          <w:sz w:val="23"/>
          <w:szCs w:val="23"/>
        </w:rPr>
        <w:t xml:space="preserve"> (see main text or appendix 1 for the formula of </w:t>
      </w:r>
      <w:r w:rsidR="00F20E27" w:rsidRPr="005B2238">
        <w:rPr>
          <w:rFonts w:ascii="Times New Roman" w:hAnsi="Times New Roman" w:cs="Times New Roman"/>
          <w:i/>
          <w:sz w:val="23"/>
          <w:szCs w:val="23"/>
        </w:rPr>
        <w:t>J</w:t>
      </w:r>
      <w:r w:rsidR="00F20E27" w:rsidRPr="005B2238">
        <w:rPr>
          <w:rFonts w:ascii="Times New Roman" w:hAnsi="Times New Roman" w:cs="Times New Roman"/>
          <w:sz w:val="23"/>
          <w:szCs w:val="23"/>
        </w:rPr>
        <w:t>)</w:t>
      </w:r>
      <w:r w:rsidRPr="005B2238">
        <w:rPr>
          <w:rFonts w:ascii="Times New Roman" w:hAnsi="Times New Roman" w:cs="Times New Roman"/>
          <w:sz w:val="23"/>
          <w:szCs w:val="23"/>
        </w:rPr>
        <w:t xml:space="preserve">, </w:t>
      </w:r>
      <w:r w:rsidR="000A52C2" w:rsidRPr="005B2238">
        <w:rPr>
          <w:position w:val="-10"/>
          <w:sz w:val="23"/>
          <w:szCs w:val="23"/>
        </w:rPr>
        <w:object w:dxaOrig="1140" w:dyaOrig="360">
          <v:shape id="_x0000_i1116" type="#_x0000_t75" style="width:53.6pt;height:17.6pt" o:ole="">
            <v:imagedata r:id="rId188" o:title=""/>
          </v:shape>
          <o:OLEObject Type="Embed" ProgID="Equation.3" ShapeID="_x0000_i1116" DrawAspect="Content" ObjectID="_1501524932" r:id="rId189"/>
        </w:object>
      </w:r>
      <w:r w:rsidRPr="005B2238">
        <w:rPr>
          <w:rFonts w:ascii="Times New Roman" w:hAnsi="Times New Roman" w:cs="Times New Roman"/>
          <w:sz w:val="23"/>
          <w:szCs w:val="23"/>
        </w:rPr>
        <w:t xml:space="preserve">, and also </w:t>
      </w:r>
      <w:r w:rsidR="000A52C2" w:rsidRPr="005B2238">
        <w:rPr>
          <w:position w:val="-10"/>
          <w:sz w:val="23"/>
          <w:szCs w:val="23"/>
        </w:rPr>
        <w:object w:dxaOrig="2600" w:dyaOrig="360">
          <v:shape id="_x0000_i1117" type="#_x0000_t75" style="width:122.25pt;height:17.6pt" o:ole="">
            <v:imagedata r:id="rId190" o:title=""/>
          </v:shape>
          <o:OLEObject Type="Embed" ProgID="Equation.3" ShapeID="_x0000_i1117" DrawAspect="Content" ObjectID="_1501524933" r:id="rId191"/>
        </w:object>
      </w:r>
      <w:r w:rsidRPr="005B2238">
        <w:rPr>
          <w:rFonts w:ascii="Times New Roman" w:hAnsi="Times New Roman" w:cs="Times New Roman"/>
          <w:sz w:val="23"/>
          <w:szCs w:val="23"/>
        </w:rPr>
        <w:t xml:space="preserve">. Because </w:t>
      </w:r>
      <w:r w:rsidRPr="005B2238">
        <w:rPr>
          <w:rFonts w:ascii="Times New Roman" w:hAnsi="Times New Roman" w:cs="Times New Roman"/>
          <w:i/>
          <w:sz w:val="23"/>
          <w:szCs w:val="23"/>
        </w:rPr>
        <w:t>J</w:t>
      </w:r>
      <w:r w:rsidRPr="005B2238">
        <w:rPr>
          <w:rFonts w:ascii="Times New Roman" w:hAnsi="Times New Roman" w:cs="Times New Roman"/>
          <w:sz w:val="23"/>
          <w:szCs w:val="23"/>
        </w:rPr>
        <w:t xml:space="preserve"> is symmetric, we have</w:t>
      </w:r>
      <w:r w:rsidR="000A52C2" w:rsidRPr="005B2238">
        <w:rPr>
          <w:rFonts w:ascii="Times New Roman" w:hAnsi="Times New Roman" w:cs="Times New Roman"/>
          <w:sz w:val="23"/>
          <w:szCs w:val="23"/>
        </w:rPr>
        <w:t xml:space="preserve"> </w:t>
      </w:r>
      <w:r w:rsidR="000A52C2" w:rsidRPr="005B2238">
        <w:rPr>
          <w:position w:val="-10"/>
          <w:sz w:val="23"/>
          <w:szCs w:val="23"/>
        </w:rPr>
        <w:object w:dxaOrig="1760" w:dyaOrig="360">
          <v:shape id="_x0000_i1118" type="#_x0000_t75" style="width:82.9pt;height:17.6pt" o:ole="">
            <v:imagedata r:id="rId192" o:title=""/>
          </v:shape>
          <o:OLEObject Type="Embed" ProgID="Equation.3" ShapeID="_x0000_i1118" DrawAspect="Content" ObjectID="_1501524934" r:id="rId193"/>
        </w:object>
      </w:r>
      <w:r w:rsidRPr="005B2238">
        <w:rPr>
          <w:rFonts w:ascii="Times New Roman" w:hAnsi="Times New Roman" w:cs="Times New Roman"/>
          <w:sz w:val="23"/>
          <w:szCs w:val="23"/>
        </w:rPr>
        <w:t xml:space="preserve">, and also </w:t>
      </w:r>
      <w:r w:rsidR="000A52C2" w:rsidRPr="005B2238">
        <w:rPr>
          <w:position w:val="-10"/>
          <w:sz w:val="23"/>
          <w:szCs w:val="23"/>
        </w:rPr>
        <w:object w:dxaOrig="3200" w:dyaOrig="360">
          <v:shape id="_x0000_i1119" type="#_x0000_t75" style="width:150.7pt;height:17.6pt" o:ole="">
            <v:imagedata r:id="rId194" o:title=""/>
          </v:shape>
          <o:OLEObject Type="Embed" ProgID="Equation.3" ShapeID="_x0000_i1119" DrawAspect="Content" ObjectID="_1501524935" r:id="rId195"/>
        </w:object>
      </w:r>
      <w:r w:rsidRPr="005B2238">
        <w:rPr>
          <w:rFonts w:ascii="Times New Roman" w:hAnsi="Times New Roman" w:cs="Times New Roman"/>
          <w:sz w:val="23"/>
          <w:szCs w:val="23"/>
        </w:rPr>
        <w:t xml:space="preserve">. </w:t>
      </w:r>
      <w:r w:rsidR="000A52C2" w:rsidRPr="005B2238">
        <w:rPr>
          <w:rFonts w:ascii="Times New Roman" w:hAnsi="Times New Roman" w:cs="Times New Roman"/>
          <w:sz w:val="23"/>
          <w:szCs w:val="23"/>
        </w:rPr>
        <w:t>H</w:t>
      </w:r>
      <w:r w:rsidRPr="005B2238">
        <w:rPr>
          <w:rFonts w:ascii="Times New Roman" w:hAnsi="Times New Roman" w:cs="Times New Roman"/>
          <w:sz w:val="23"/>
          <w:szCs w:val="23"/>
        </w:rPr>
        <w:t>ence,</w:t>
      </w:r>
    </w:p>
    <w:p w:rsidR="00995A55" w:rsidRPr="005B2238" w:rsidRDefault="000A52C2" w:rsidP="00995A55">
      <w:pPr>
        <w:spacing w:after="0" w:line="288" w:lineRule="auto"/>
        <w:rPr>
          <w:rFonts w:ascii="Times New Roman" w:hAnsi="Times New Roman" w:cs="Times New Roman"/>
          <w:sz w:val="23"/>
          <w:szCs w:val="23"/>
        </w:rPr>
      </w:pPr>
      <w:r w:rsidRPr="005B2238">
        <w:rPr>
          <w:position w:val="-12"/>
          <w:sz w:val="23"/>
          <w:szCs w:val="23"/>
        </w:rPr>
        <w:object w:dxaOrig="3280" w:dyaOrig="380">
          <v:shape id="_x0000_i1120" type="#_x0000_t75" style="width:154.9pt;height:17.6pt" o:ole="">
            <v:imagedata r:id="rId196" o:title=""/>
          </v:shape>
          <o:OLEObject Type="Embed" ProgID="Equation.3" ShapeID="_x0000_i1120" DrawAspect="Content" ObjectID="_1501524936" r:id="rId197"/>
        </w:object>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r>
      <w:r w:rsidRPr="005B2238">
        <w:rPr>
          <w:rFonts w:ascii="Times New Roman" w:hAnsi="Times New Roman" w:cs="Times New Roman"/>
          <w:position w:val="-10"/>
          <w:sz w:val="23"/>
          <w:szCs w:val="23"/>
        </w:rPr>
        <w:tab/>
        <w:t>(29)</w:t>
      </w:r>
    </w:p>
    <w:p w:rsidR="00995A55" w:rsidRPr="005B2238" w:rsidRDefault="00995A55" w:rsidP="00995A55">
      <w:pPr>
        <w:spacing w:after="0" w:line="288" w:lineRule="auto"/>
        <w:rPr>
          <w:rFonts w:ascii="Times New Roman" w:hAnsi="Times New Roman" w:cs="Times New Roman"/>
          <w:sz w:val="23"/>
          <w:szCs w:val="23"/>
        </w:rPr>
      </w:pPr>
      <w:r w:rsidRPr="005B2238">
        <w:rPr>
          <w:rFonts w:ascii="Times New Roman" w:hAnsi="Times New Roman" w:cs="Times New Roman"/>
          <w:sz w:val="23"/>
          <w:szCs w:val="23"/>
        </w:rPr>
        <w:t xml:space="preserve">Because this expression does not depend on dispersal rate </w:t>
      </w:r>
      <w:r w:rsidRPr="005B2238">
        <w:rPr>
          <w:rFonts w:ascii="Times New Roman" w:hAnsi="Times New Roman" w:cs="Times New Roman"/>
          <w:i/>
          <w:sz w:val="23"/>
          <w:szCs w:val="23"/>
        </w:rPr>
        <w:t>d</w:t>
      </w:r>
      <w:r w:rsidRPr="005B2238">
        <w:rPr>
          <w:rFonts w:ascii="Times New Roman" w:hAnsi="Times New Roman" w:cs="Times New Roman"/>
          <w:sz w:val="23"/>
          <w:szCs w:val="23"/>
        </w:rPr>
        <w:t xml:space="preserve">, we </w:t>
      </w:r>
      <w:r w:rsidR="000A52C2" w:rsidRPr="005B2238">
        <w:rPr>
          <w:rFonts w:ascii="Times New Roman" w:hAnsi="Times New Roman" w:cs="Times New Roman"/>
          <w:sz w:val="23"/>
          <w:szCs w:val="23"/>
        </w:rPr>
        <w:t>fi</w:t>
      </w:r>
      <w:r w:rsidRPr="005B2238">
        <w:rPr>
          <w:rFonts w:ascii="Times New Roman" w:hAnsi="Times New Roman" w:cs="Times New Roman"/>
          <w:sz w:val="23"/>
          <w:szCs w:val="23"/>
        </w:rPr>
        <w:t>nd that the dynamics</w:t>
      </w:r>
      <w:r w:rsidR="000A52C2" w:rsidRPr="005B2238">
        <w:rPr>
          <w:rFonts w:ascii="Times New Roman" w:hAnsi="Times New Roman" w:cs="Times New Roman"/>
          <w:sz w:val="23"/>
          <w:szCs w:val="23"/>
        </w:rPr>
        <w:t xml:space="preserve"> </w:t>
      </w:r>
      <w:r w:rsidRPr="005B2238">
        <w:rPr>
          <w:rFonts w:ascii="Times New Roman" w:hAnsi="Times New Roman" w:cs="Times New Roman"/>
          <w:sz w:val="23"/>
          <w:szCs w:val="23"/>
        </w:rPr>
        <w:t xml:space="preserve">of total metapopulation size </w:t>
      </w:r>
      <w:r w:rsidRPr="005B2238">
        <w:rPr>
          <w:rFonts w:ascii="Times New Roman" w:hAnsi="Times New Roman" w:cs="Times New Roman"/>
          <w:i/>
          <w:sz w:val="23"/>
          <w:szCs w:val="23"/>
        </w:rPr>
        <w:t>X</w:t>
      </w:r>
      <w:r w:rsidRPr="005B2238">
        <w:rPr>
          <w:rFonts w:ascii="Times New Roman" w:hAnsi="Times New Roman" w:cs="Times New Roman"/>
          <w:i/>
          <w:sz w:val="23"/>
          <w:szCs w:val="23"/>
          <w:vertAlign w:val="subscript"/>
        </w:rPr>
        <w:t xml:space="preserve">tot </w:t>
      </w:r>
      <w:r w:rsidRPr="005B2238">
        <w:rPr>
          <w:rFonts w:ascii="Times New Roman" w:hAnsi="Times New Roman" w:cs="Times New Roman"/>
          <w:sz w:val="23"/>
          <w:szCs w:val="23"/>
        </w:rPr>
        <w:t xml:space="preserve">do not depend on dispersal rate </w:t>
      </w:r>
      <w:r w:rsidRPr="005B2238">
        <w:rPr>
          <w:rFonts w:ascii="Times New Roman" w:hAnsi="Times New Roman" w:cs="Times New Roman"/>
          <w:i/>
          <w:sz w:val="23"/>
          <w:szCs w:val="23"/>
        </w:rPr>
        <w:t>d</w:t>
      </w:r>
      <w:r w:rsidRPr="005B2238">
        <w:rPr>
          <w:rFonts w:ascii="Times New Roman" w:hAnsi="Times New Roman" w:cs="Times New Roman"/>
          <w:sz w:val="23"/>
          <w:szCs w:val="23"/>
        </w:rPr>
        <w:t>. This implies that</w:t>
      </w:r>
      <w:r w:rsidR="000A52C2" w:rsidRPr="005B2238">
        <w:rPr>
          <w:rFonts w:ascii="Times New Roman" w:hAnsi="Times New Roman" w:cs="Times New Roman"/>
          <w:sz w:val="23"/>
          <w:szCs w:val="23"/>
        </w:rPr>
        <w:t xml:space="preserve"> </w:t>
      </w:r>
      <w:r w:rsidRPr="005B2238">
        <w:rPr>
          <w:rFonts w:ascii="Times New Roman" w:hAnsi="Times New Roman" w:cs="Times New Roman"/>
          <w:sz w:val="23"/>
          <w:szCs w:val="23"/>
        </w:rPr>
        <w:t>metapopulation variability is independent of dispersal. As this holds for any perturbation</w:t>
      </w:r>
      <w:r w:rsidR="000A52C2" w:rsidRPr="005B2238">
        <w:rPr>
          <w:rFonts w:ascii="Times New Roman" w:hAnsi="Times New Roman" w:cs="Times New Roman"/>
          <w:sz w:val="23"/>
          <w:szCs w:val="23"/>
        </w:rPr>
        <w:t xml:space="preserve"> </w:t>
      </w:r>
      <w:r w:rsidRPr="005B2238">
        <w:rPr>
          <w:rFonts w:ascii="Times New Roman" w:hAnsi="Times New Roman" w:cs="Times New Roman"/>
          <w:sz w:val="23"/>
          <w:szCs w:val="23"/>
        </w:rPr>
        <w:t xml:space="preserve">frequency </w:t>
      </w:r>
      <w:r w:rsidR="000A52C2" w:rsidRPr="005B2238">
        <w:rPr>
          <w:rFonts w:ascii="Times New Roman" w:hAnsi="Times New Roman" w:cs="Times New Roman"/>
          <w:i/>
          <w:sz w:val="23"/>
          <w:szCs w:val="23"/>
        </w:rPr>
        <w:t>ω</w:t>
      </w:r>
      <w:r w:rsidRPr="005B2238">
        <w:rPr>
          <w:rFonts w:ascii="Times New Roman" w:hAnsi="Times New Roman" w:cs="Times New Roman"/>
          <w:sz w:val="23"/>
          <w:szCs w:val="23"/>
        </w:rPr>
        <w:t>, it also holds for any combination of perturbation frequencies.</w:t>
      </w:r>
    </w:p>
    <w:p w:rsidR="00995A55" w:rsidRPr="005B2238" w:rsidRDefault="00995A55" w:rsidP="00995A55">
      <w:pPr>
        <w:spacing w:after="0" w:line="288" w:lineRule="auto"/>
        <w:rPr>
          <w:rFonts w:ascii="Times New Roman" w:hAnsi="Times New Roman" w:cs="Times New Roman"/>
          <w:sz w:val="23"/>
          <w:szCs w:val="23"/>
        </w:rPr>
      </w:pPr>
    </w:p>
    <w:p w:rsidR="007F4BB3" w:rsidRDefault="007F4BB3">
      <w:pPr>
        <w:rPr>
          <w:rFonts w:ascii="Times New Roman" w:hAnsi="Times New Roman" w:cs="Times New Roman"/>
          <w:b/>
          <w:sz w:val="23"/>
          <w:szCs w:val="23"/>
        </w:rPr>
      </w:pPr>
      <w:r>
        <w:rPr>
          <w:rFonts w:ascii="Times New Roman" w:hAnsi="Times New Roman" w:cs="Times New Roman"/>
          <w:b/>
          <w:sz w:val="23"/>
          <w:szCs w:val="23"/>
        </w:rPr>
        <w:br w:type="page"/>
      </w:r>
    </w:p>
    <w:p w:rsidR="007F4BB3" w:rsidRPr="005B2238" w:rsidRDefault="007F4BB3" w:rsidP="007F4BB3">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lastRenderedPageBreak/>
        <w:t xml:space="preserve">Appendix 5. </w:t>
      </w:r>
    </w:p>
    <w:p w:rsidR="007F4BB3" w:rsidRPr="005B2238" w:rsidRDefault="007F4BB3" w:rsidP="007F4BB3">
      <w:pPr>
        <w:spacing w:after="0" w:line="288" w:lineRule="auto"/>
        <w:rPr>
          <w:rFonts w:ascii="Times New Roman" w:hAnsi="Times New Roman" w:cs="Times New Roman"/>
          <w:b/>
          <w:sz w:val="23"/>
          <w:szCs w:val="23"/>
        </w:rPr>
      </w:pPr>
      <w:r w:rsidRPr="005B2238">
        <w:rPr>
          <w:rFonts w:ascii="Times New Roman" w:hAnsi="Times New Roman" w:cs="Times New Roman"/>
          <w:b/>
          <w:sz w:val="23"/>
          <w:szCs w:val="23"/>
        </w:rPr>
        <w:t>Supplementary figures (Figures A1-A</w:t>
      </w:r>
      <w:r>
        <w:rPr>
          <w:rFonts w:ascii="Times New Roman" w:hAnsi="Times New Roman" w:cs="Times New Roman"/>
          <w:b/>
          <w:sz w:val="23"/>
          <w:szCs w:val="23"/>
        </w:rPr>
        <w:t>5</w:t>
      </w:r>
      <w:r w:rsidRPr="005B2238">
        <w:rPr>
          <w:rFonts w:ascii="Times New Roman" w:hAnsi="Times New Roman" w:cs="Times New Roman"/>
          <w:b/>
          <w:sz w:val="23"/>
          <w:szCs w:val="23"/>
        </w:rPr>
        <w:t>).</w:t>
      </w:r>
    </w:p>
    <w:p w:rsidR="007F4BB3" w:rsidRPr="005B2238" w:rsidRDefault="007F4BB3" w:rsidP="007F4BB3">
      <w:pPr>
        <w:spacing w:after="0" w:line="288" w:lineRule="auto"/>
        <w:rPr>
          <w:rFonts w:ascii="Times New Roman" w:hAnsi="Times New Roman" w:cs="Times New Roman"/>
          <w:b/>
          <w:sz w:val="23"/>
          <w:szCs w:val="23"/>
        </w:rPr>
      </w:pPr>
    </w:p>
    <w:p w:rsidR="007F4BB3" w:rsidRDefault="007F4BB3" w:rsidP="007F4BB3">
      <w:pPr>
        <w:spacing w:after="0"/>
        <w:rPr>
          <w:rFonts w:ascii="Times New Roman" w:hAnsi="Times New Roman" w:cs="Times New Roman"/>
          <w:b/>
          <w:sz w:val="24"/>
        </w:rPr>
      </w:pPr>
    </w:p>
    <w:p w:rsidR="007F4BB3" w:rsidRDefault="007F4BB3" w:rsidP="007F4BB3">
      <w:pPr>
        <w:spacing w:after="0"/>
        <w:rPr>
          <w:rFonts w:ascii="Times New Roman" w:hAnsi="Times New Roman" w:cs="Times New Roman"/>
          <w:sz w:val="24"/>
          <w:szCs w:val="24"/>
        </w:rPr>
      </w:pPr>
      <w:r>
        <w:rPr>
          <w:rFonts w:ascii="Times New Roman" w:hAnsi="Times New Roman" w:cs="Times New Roman"/>
          <w:b/>
          <w:sz w:val="24"/>
        </w:rPr>
        <w:t>Figure A1</w:t>
      </w:r>
      <w:r w:rsidRPr="004352AC">
        <w:rPr>
          <w:rFonts w:ascii="Times New Roman" w:hAnsi="Times New Roman" w:cs="Times New Roman"/>
          <w:b/>
          <w:sz w:val="24"/>
        </w:rPr>
        <w:t xml:space="preserve">. </w:t>
      </w:r>
      <w:r w:rsidRPr="004352AC">
        <w:rPr>
          <w:rFonts w:ascii="Times New Roman" w:hAnsi="Times New Roman" w:cs="Times New Roman"/>
          <w:sz w:val="24"/>
        </w:rPr>
        <w:t xml:space="preserve">The effect of dispersal </w:t>
      </w:r>
      <w:r>
        <w:rPr>
          <w:rFonts w:ascii="Times New Roman" w:hAnsi="Times New Roman" w:cs="Times New Roman"/>
          <w:sz w:val="24"/>
        </w:rPr>
        <w:t xml:space="preserve">and the variance of environmental stochasticity </w:t>
      </w:r>
      <w:r w:rsidRPr="004352AC">
        <w:rPr>
          <w:rFonts w:ascii="Times New Roman" w:hAnsi="Times New Roman" w:cs="Times New Roman"/>
          <w:sz w:val="24"/>
        </w:rPr>
        <w:t xml:space="preserve">on </w:t>
      </w:r>
      <w:r>
        <w:rPr>
          <w:rFonts w:ascii="Times New Roman" w:hAnsi="Times New Roman" w:cs="Times New Roman"/>
          <w:sz w:val="24"/>
        </w:rPr>
        <w:t xml:space="preserve">the </w:t>
      </w:r>
      <w:r w:rsidRPr="004352AC">
        <w:rPr>
          <w:rFonts w:ascii="Times New Roman" w:hAnsi="Times New Roman" w:cs="Times New Roman"/>
          <w:sz w:val="24"/>
        </w:rPr>
        <w:t xml:space="preserve">gamma variability of </w:t>
      </w:r>
      <w:r>
        <w:rPr>
          <w:rFonts w:ascii="Times New Roman" w:hAnsi="Times New Roman" w:cs="Times New Roman"/>
          <w:sz w:val="24"/>
        </w:rPr>
        <w:t>homogeneous</w:t>
      </w:r>
      <w:r w:rsidRPr="004352AC">
        <w:rPr>
          <w:rFonts w:ascii="Times New Roman" w:hAnsi="Times New Roman" w:cs="Times New Roman"/>
          <w:sz w:val="24"/>
        </w:rPr>
        <w:t xml:space="preserve"> metacommunities, based on </w:t>
      </w:r>
      <w:r>
        <w:rPr>
          <w:rFonts w:ascii="Times New Roman" w:hAnsi="Times New Roman" w:cs="Times New Roman"/>
          <w:sz w:val="24"/>
        </w:rPr>
        <w:t xml:space="preserve">stochastic </w:t>
      </w:r>
      <w:r w:rsidRPr="004352AC">
        <w:rPr>
          <w:rFonts w:ascii="Times New Roman" w:hAnsi="Times New Roman" w:cs="Times New Roman"/>
          <w:sz w:val="24"/>
        </w:rPr>
        <w:t>simulations (a,</w:t>
      </w:r>
      <w:r>
        <w:rPr>
          <w:rFonts w:ascii="Times New Roman" w:hAnsi="Times New Roman" w:cs="Times New Roman"/>
          <w:sz w:val="24"/>
        </w:rPr>
        <w:t xml:space="preserve"> </w:t>
      </w:r>
      <w:r w:rsidRPr="004352AC">
        <w:rPr>
          <w:rFonts w:ascii="Times New Roman" w:hAnsi="Times New Roman" w:cs="Times New Roman"/>
          <w:sz w:val="24"/>
        </w:rPr>
        <w:t>c</w:t>
      </w:r>
      <w:r>
        <w:rPr>
          <w:rFonts w:ascii="Times New Roman" w:hAnsi="Times New Roman" w:cs="Times New Roman"/>
          <w:sz w:val="24"/>
        </w:rPr>
        <w:t>, e</w:t>
      </w:r>
      <w:r w:rsidRPr="004352AC">
        <w:rPr>
          <w:rFonts w:ascii="Times New Roman" w:hAnsi="Times New Roman" w:cs="Times New Roman"/>
          <w:sz w:val="24"/>
        </w:rPr>
        <w:t>)</w:t>
      </w:r>
      <w:r>
        <w:rPr>
          <w:rFonts w:ascii="Times New Roman" w:hAnsi="Times New Roman" w:cs="Times New Roman"/>
          <w:sz w:val="24"/>
        </w:rPr>
        <w:t xml:space="preserve"> and analytic solutions</w:t>
      </w:r>
      <w:r w:rsidRPr="004352AC">
        <w:rPr>
          <w:rFonts w:ascii="Times New Roman" w:hAnsi="Times New Roman" w:cs="Times New Roman"/>
          <w:sz w:val="24"/>
        </w:rPr>
        <w:t xml:space="preserve"> from linear approximations (</w:t>
      </w:r>
      <w:r>
        <w:rPr>
          <w:rFonts w:ascii="Times New Roman" w:hAnsi="Times New Roman" w:cs="Times New Roman"/>
          <w:sz w:val="24"/>
        </w:rPr>
        <w:t>b, d, f</w:t>
      </w:r>
      <w:r w:rsidRPr="004352AC">
        <w:rPr>
          <w:rFonts w:ascii="Times New Roman" w:hAnsi="Times New Roman" w:cs="Times New Roman"/>
          <w:sz w:val="24"/>
        </w:rPr>
        <w:t>). Note that (a) and (b) are of same scale, (c) and (d) are of same scale</w:t>
      </w:r>
      <w:r>
        <w:rPr>
          <w:rFonts w:ascii="Times New Roman" w:hAnsi="Times New Roman" w:cs="Times New Roman"/>
          <w:sz w:val="24"/>
        </w:rPr>
        <w:t>, and (e) and (f) are of same scale</w:t>
      </w:r>
      <w:r w:rsidRPr="004352AC">
        <w:rPr>
          <w:rFonts w:ascii="Times New Roman" w:hAnsi="Times New Roman" w:cs="Times New Roman"/>
          <w:sz w:val="24"/>
        </w:rPr>
        <w:t xml:space="preserve">. Parameters: </w:t>
      </w:r>
      <w:r w:rsidRPr="004352AC">
        <w:rPr>
          <w:rFonts w:ascii="Times New Roman" w:hAnsi="Times New Roman" w:cs="Times New Roman"/>
          <w:i/>
          <w:sz w:val="24"/>
        </w:rPr>
        <w:t>m</w:t>
      </w:r>
      <w:r w:rsidRPr="004352AC">
        <w:rPr>
          <w:rFonts w:ascii="Times New Roman" w:hAnsi="Times New Roman" w:cs="Times New Roman"/>
          <w:sz w:val="24"/>
        </w:rPr>
        <w:t xml:space="preserve"> = 2, </w:t>
      </w:r>
      <w:r w:rsidRPr="004352AC">
        <w:rPr>
          <w:rFonts w:ascii="Times New Roman" w:hAnsi="Times New Roman" w:cs="Times New Roman"/>
          <w:i/>
          <w:sz w:val="24"/>
          <w:szCs w:val="24"/>
        </w:rPr>
        <w:t>r</w:t>
      </w:r>
      <w:r w:rsidRPr="004352AC">
        <w:rPr>
          <w:rFonts w:ascii="Times New Roman" w:hAnsi="Times New Roman" w:cs="Times New Roman"/>
          <w:sz w:val="24"/>
          <w:szCs w:val="24"/>
        </w:rPr>
        <w:t xml:space="preserve"> = 0.</w:t>
      </w:r>
      <w:r w:rsidRPr="004352AC">
        <w:rPr>
          <w:rFonts w:ascii="Times New Roman" w:hAnsi="Times New Roman" w:cs="Times New Roman" w:hint="eastAsia"/>
          <w:sz w:val="24"/>
          <w:szCs w:val="24"/>
        </w:rPr>
        <w:t>5</w:t>
      </w:r>
      <w:r w:rsidRPr="004352AC">
        <w:rPr>
          <w:rFonts w:ascii="Times New Roman" w:hAnsi="Times New Roman" w:cs="Times New Roman"/>
          <w:sz w:val="24"/>
          <w:szCs w:val="24"/>
        </w:rPr>
        <w:t xml:space="preserve">, </w:t>
      </w:r>
      <w:r w:rsidRPr="004352AC">
        <w:rPr>
          <w:rFonts w:ascii="Times New Roman" w:hAnsi="Times New Roman" w:cs="Times New Roman"/>
          <w:i/>
          <w:sz w:val="24"/>
          <w:szCs w:val="24"/>
        </w:rPr>
        <w:t>σ</w:t>
      </w:r>
      <w:r w:rsidRPr="004352AC">
        <w:rPr>
          <w:rFonts w:ascii="Times New Roman" w:hAnsi="Times New Roman" w:cs="Times New Roman"/>
          <w:sz w:val="24"/>
          <w:szCs w:val="24"/>
          <w:vertAlign w:val="superscript"/>
        </w:rPr>
        <w:t>2</w:t>
      </w:r>
      <w:r>
        <w:rPr>
          <w:rFonts w:ascii="Times New Roman" w:hAnsi="Times New Roman" w:cs="Times New Roman"/>
          <w:sz w:val="24"/>
          <w:szCs w:val="24"/>
        </w:rPr>
        <w:t xml:space="preserve"> in</w:t>
      </w:r>
      <w:r w:rsidRPr="004352AC">
        <w:rPr>
          <w:rFonts w:ascii="Times New Roman" w:hAnsi="Times New Roman" w:cs="Times New Roman"/>
          <w:sz w:val="24"/>
          <w:szCs w:val="24"/>
        </w:rPr>
        <w:t xml:space="preserve"> </w:t>
      </w:r>
      <w:r>
        <w:rPr>
          <w:rFonts w:ascii="Times New Roman" w:hAnsi="Times New Roman" w:cs="Times New Roman"/>
          <w:sz w:val="24"/>
          <w:szCs w:val="24"/>
        </w:rPr>
        <w:t>[0.01, 0.</w:t>
      </w:r>
      <w:r w:rsidRPr="004352AC">
        <w:rPr>
          <w:rFonts w:ascii="Times New Roman" w:hAnsi="Times New Roman" w:cs="Times New Roman"/>
          <w:sz w:val="24"/>
          <w:szCs w:val="24"/>
        </w:rPr>
        <w:t>5</w:t>
      </w:r>
      <w:r>
        <w:rPr>
          <w:rFonts w:ascii="Times New Roman" w:hAnsi="Times New Roman" w:cs="Times New Roman"/>
          <w:sz w:val="24"/>
          <w:szCs w:val="24"/>
        </w:rPr>
        <w:t xml:space="preserve">], </w:t>
      </w:r>
      <w:r w:rsidRPr="005F2E01">
        <w:rPr>
          <w:rFonts w:ascii="Times New Roman" w:hAnsi="Times New Roman" w:cs="Times New Roman"/>
          <w:i/>
          <w:sz w:val="24"/>
          <w:szCs w:val="24"/>
        </w:rPr>
        <w:t>d</w:t>
      </w:r>
      <w:r>
        <w:rPr>
          <w:rFonts w:ascii="Times New Roman" w:hAnsi="Times New Roman" w:cs="Times New Roman"/>
          <w:sz w:val="24"/>
          <w:szCs w:val="24"/>
        </w:rPr>
        <w:t xml:space="preserve"> in [0, 1], and </w:t>
      </w:r>
      <w:r w:rsidRPr="002B2A3F">
        <w:rPr>
          <w:rFonts w:ascii="Times New Roman" w:hAnsi="Times New Roman" w:cs="Times New Roman"/>
          <w:i/>
          <w:sz w:val="24"/>
          <w:szCs w:val="24"/>
        </w:rPr>
        <w:t>ρ</w:t>
      </w:r>
      <w:r>
        <w:rPr>
          <w:rFonts w:ascii="Times New Roman" w:hAnsi="Times New Roman" w:cs="Times New Roman"/>
          <w:sz w:val="24"/>
          <w:szCs w:val="24"/>
        </w:rPr>
        <w:t xml:space="preserve"> = -0.9, 0 or 0.9</w:t>
      </w:r>
      <w:r w:rsidRPr="004352AC">
        <w:rPr>
          <w:rFonts w:ascii="Times New Roman" w:hAnsi="Times New Roman" w:cs="Times New Roman"/>
          <w:sz w:val="24"/>
          <w:szCs w:val="24"/>
        </w:rPr>
        <w:t xml:space="preserve">. </w:t>
      </w:r>
    </w:p>
    <w:p w:rsidR="007F4BB3" w:rsidRDefault="007F4BB3" w:rsidP="007F4BB3">
      <w:pPr>
        <w:spacing w:after="0"/>
        <w:rPr>
          <w:rFonts w:ascii="Times New Roman" w:hAnsi="Times New Roman" w:cs="Times New Roman"/>
          <w:sz w:val="24"/>
          <w:szCs w:val="24"/>
        </w:rPr>
      </w:pPr>
    </w:p>
    <w:p w:rsidR="007F4BB3" w:rsidRDefault="007F4BB3" w:rsidP="007F4BB3">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Figure A</w:t>
      </w:r>
      <w:r>
        <w:rPr>
          <w:rFonts w:ascii="Times New Roman" w:hAnsi="Times New Roman" w:cs="Times New Roman"/>
          <w:b/>
          <w:sz w:val="23"/>
          <w:szCs w:val="23"/>
        </w:rPr>
        <w:t>2</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 xml:space="preserve">Effect of </w:t>
      </w:r>
      <w:r>
        <w:rPr>
          <w:rFonts w:ascii="Times New Roman" w:hAnsi="Times New Roman" w:cs="Times New Roman"/>
          <w:sz w:val="23"/>
          <w:szCs w:val="23"/>
        </w:rPr>
        <w:t>spatial heterogeneities</w:t>
      </w:r>
      <w:r w:rsidRPr="005B2238">
        <w:rPr>
          <w:rFonts w:ascii="Times New Roman" w:hAnsi="Times New Roman" w:cs="Times New Roman"/>
          <w:sz w:val="23"/>
          <w:szCs w:val="23"/>
        </w:rPr>
        <w:t xml:space="preserve"> in local dynamical parameters and of (symmetric) dispersal rate on the multi-scale variability of two-patch metapopulations when environmental responses are perfectly asynchronous (</w:t>
      </w:r>
      <w:r w:rsidRPr="005B2238">
        <w:rPr>
          <w:rFonts w:ascii="Times New Roman" w:hAnsi="Times New Roman" w:cs="Times New Roman"/>
          <w:i/>
          <w:sz w:val="23"/>
          <w:szCs w:val="23"/>
        </w:rPr>
        <w:t>φ</w:t>
      </w:r>
      <w:r w:rsidRPr="005B2238">
        <w:rPr>
          <w:rFonts w:ascii="Times New Roman" w:hAnsi="Times New Roman" w:cs="Times New Roman"/>
          <w:i/>
          <w:sz w:val="23"/>
          <w:szCs w:val="23"/>
          <w:vertAlign w:val="subscript"/>
        </w:rPr>
        <w:t>e</w:t>
      </w:r>
      <w:r w:rsidRPr="005B2238">
        <w:rPr>
          <w:rFonts w:ascii="Times New Roman" w:hAnsi="Times New Roman" w:cs="Times New Roman"/>
          <w:i/>
          <w:sz w:val="23"/>
          <w:szCs w:val="23"/>
        </w:rPr>
        <w:t xml:space="preserve"> =</w:t>
      </w:r>
      <w:r w:rsidRPr="005B2238">
        <w:rPr>
          <w:rFonts w:ascii="Times New Roman" w:hAnsi="Times New Roman" w:cs="Times New Roman"/>
          <w:sz w:val="23"/>
          <w:szCs w:val="23"/>
        </w:rPr>
        <w:t xml:space="preserve"> 0). The two patches differ in their intrinsic population growth rate (</w:t>
      </w:r>
      <w:r w:rsidRPr="005B2238">
        <w:rPr>
          <w:rFonts w:ascii="Times New Roman" w:hAnsi="Times New Roman" w:cs="Times New Roman"/>
          <w:i/>
          <w:sz w:val="23"/>
          <w:szCs w:val="23"/>
        </w:rPr>
        <w:t>r</w:t>
      </w:r>
      <w:r w:rsidRPr="005B2238">
        <w:rPr>
          <w:rFonts w:ascii="Times New Roman" w:hAnsi="Times New Roman" w:cs="Times New Roman"/>
          <w:sz w:val="23"/>
          <w:szCs w:val="23"/>
        </w:rPr>
        <w:t>) and/or carrying capacity (</w:t>
      </w:r>
      <w:r w:rsidRPr="005B2238">
        <w:rPr>
          <w:rFonts w:ascii="Times New Roman" w:hAnsi="Times New Roman" w:cs="Times New Roman"/>
          <w:i/>
          <w:sz w:val="23"/>
          <w:szCs w:val="23"/>
        </w:rPr>
        <w:t>k</w:t>
      </w:r>
      <w:r w:rsidRPr="005B2238">
        <w:rPr>
          <w:rFonts w:ascii="Times New Roman" w:hAnsi="Times New Roman" w:cs="Times New Roman"/>
          <w:sz w:val="23"/>
          <w:szCs w:val="23"/>
        </w:rPr>
        <w:t xml:space="preserve">), where a larger </w:t>
      </w:r>
      <w:r w:rsidRPr="005B2238">
        <w:rPr>
          <w:rFonts w:ascii="Times New Roman" w:hAnsi="Times New Roman" w:cs="Times New Roman"/>
          <w:i/>
          <w:sz w:val="23"/>
          <w:szCs w:val="23"/>
        </w:rPr>
        <w:t>s</w:t>
      </w:r>
      <w:r w:rsidRPr="005B2238">
        <w:rPr>
          <w:rFonts w:ascii="Times New Roman" w:hAnsi="Times New Roman" w:cs="Times New Roman"/>
          <w:sz w:val="23"/>
          <w:szCs w:val="23"/>
        </w:rPr>
        <w:t xml:space="preserve"> indicates a higher </w:t>
      </w:r>
      <w:r>
        <w:rPr>
          <w:rFonts w:ascii="Times New Roman" w:hAnsi="Times New Roman" w:cs="Times New Roman"/>
          <w:sz w:val="23"/>
          <w:szCs w:val="23"/>
        </w:rPr>
        <w:t>heterogeneity</w:t>
      </w:r>
      <w:r w:rsidRPr="005B2238">
        <w:rPr>
          <w:rFonts w:ascii="Times New Roman" w:hAnsi="Times New Roman" w:cs="Times New Roman"/>
          <w:sz w:val="23"/>
          <w:szCs w:val="23"/>
        </w:rPr>
        <w:t>. Note that the patterns of gamma variability (</w:t>
      </w:r>
      <w:r w:rsidRPr="005B2238">
        <w:rPr>
          <w:rFonts w:ascii="Times New Roman" w:hAnsi="Times New Roman" w:cs="Times New Roman"/>
          <w:i/>
          <w:sz w:val="23"/>
          <w:szCs w:val="23"/>
        </w:rPr>
        <w:t>γ</w:t>
      </w:r>
      <w:r w:rsidRPr="005B2238">
        <w:rPr>
          <w:rFonts w:ascii="Times New Roman" w:hAnsi="Times New Roman" w:cs="Times New Roman"/>
          <w:i/>
          <w:sz w:val="23"/>
          <w:szCs w:val="23"/>
          <w:vertAlign w:val="subscript"/>
        </w:rPr>
        <w:t>cv</w:t>
      </w:r>
      <w:r w:rsidRPr="005B2238">
        <w:rPr>
          <w:rFonts w:ascii="Times New Roman" w:hAnsi="Times New Roman" w:cs="Times New Roman"/>
          <w:sz w:val="23"/>
          <w:szCs w:val="23"/>
        </w:rPr>
        <w:t xml:space="preserve">) have been shown in Fig. 4 (a-c). </w:t>
      </w:r>
    </w:p>
    <w:p w:rsidR="007F4BB3" w:rsidRPr="005B2238" w:rsidRDefault="007F4BB3" w:rsidP="007F4BB3">
      <w:pPr>
        <w:spacing w:after="0" w:line="288" w:lineRule="auto"/>
        <w:rPr>
          <w:rFonts w:ascii="Times New Roman" w:hAnsi="Times New Roman" w:cs="Times New Roman"/>
          <w:sz w:val="23"/>
          <w:szCs w:val="23"/>
        </w:rPr>
      </w:pPr>
    </w:p>
    <w:p w:rsidR="007F4BB3" w:rsidRDefault="007F4BB3" w:rsidP="007F4BB3">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Figure A</w:t>
      </w:r>
      <w:r>
        <w:rPr>
          <w:rFonts w:ascii="Times New Roman" w:hAnsi="Times New Roman" w:cs="Times New Roman"/>
          <w:b/>
          <w:sz w:val="23"/>
          <w:szCs w:val="23"/>
        </w:rPr>
        <w:t>3</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 xml:space="preserve">Effect of </w:t>
      </w:r>
      <w:r>
        <w:rPr>
          <w:rFonts w:ascii="Times New Roman" w:hAnsi="Times New Roman" w:cs="Times New Roman"/>
          <w:sz w:val="23"/>
          <w:szCs w:val="23"/>
        </w:rPr>
        <w:t>spatial heterogeneities</w:t>
      </w:r>
      <w:r w:rsidRPr="005B2238">
        <w:rPr>
          <w:rFonts w:ascii="Times New Roman" w:hAnsi="Times New Roman" w:cs="Times New Roman"/>
          <w:sz w:val="23"/>
          <w:szCs w:val="23"/>
        </w:rPr>
        <w:t xml:space="preserve"> in local dynamical parameters and of (symmetric) dispersal rate on the multi-scale variability of two-patch metapopulations when environmental responses are perfectly synchronous (</w:t>
      </w:r>
      <w:r w:rsidRPr="005B2238">
        <w:rPr>
          <w:rFonts w:ascii="Times New Roman" w:hAnsi="Times New Roman" w:cs="Times New Roman"/>
          <w:i/>
          <w:sz w:val="23"/>
          <w:szCs w:val="23"/>
        </w:rPr>
        <w:t>φ</w:t>
      </w:r>
      <w:r w:rsidRPr="005B2238">
        <w:rPr>
          <w:rFonts w:ascii="Times New Roman" w:hAnsi="Times New Roman" w:cs="Times New Roman"/>
          <w:i/>
          <w:sz w:val="23"/>
          <w:szCs w:val="23"/>
          <w:vertAlign w:val="subscript"/>
        </w:rPr>
        <w:t>e</w:t>
      </w:r>
      <w:r w:rsidRPr="005B2238">
        <w:rPr>
          <w:rFonts w:ascii="Times New Roman" w:hAnsi="Times New Roman" w:cs="Times New Roman"/>
          <w:i/>
          <w:sz w:val="23"/>
          <w:szCs w:val="23"/>
        </w:rPr>
        <w:t xml:space="preserve"> =</w:t>
      </w:r>
      <w:r w:rsidRPr="005B2238">
        <w:rPr>
          <w:rFonts w:ascii="Times New Roman" w:hAnsi="Times New Roman" w:cs="Times New Roman"/>
          <w:sz w:val="23"/>
          <w:szCs w:val="23"/>
        </w:rPr>
        <w:t xml:space="preserve"> 1). The two patches differ in their intrinsic population growth rate (</w:t>
      </w:r>
      <w:r w:rsidRPr="005B2238">
        <w:rPr>
          <w:rFonts w:ascii="Times New Roman" w:hAnsi="Times New Roman" w:cs="Times New Roman"/>
          <w:i/>
          <w:sz w:val="23"/>
          <w:szCs w:val="23"/>
        </w:rPr>
        <w:t>r</w:t>
      </w:r>
      <w:r w:rsidRPr="005B2238">
        <w:rPr>
          <w:rFonts w:ascii="Times New Roman" w:hAnsi="Times New Roman" w:cs="Times New Roman"/>
          <w:sz w:val="23"/>
          <w:szCs w:val="23"/>
        </w:rPr>
        <w:t>) and/or carrying capacity (</w:t>
      </w:r>
      <w:r w:rsidRPr="005B2238">
        <w:rPr>
          <w:rFonts w:ascii="Times New Roman" w:hAnsi="Times New Roman" w:cs="Times New Roman"/>
          <w:i/>
          <w:sz w:val="23"/>
          <w:szCs w:val="23"/>
        </w:rPr>
        <w:t>k</w:t>
      </w:r>
      <w:r w:rsidRPr="005B2238">
        <w:rPr>
          <w:rFonts w:ascii="Times New Roman" w:hAnsi="Times New Roman" w:cs="Times New Roman"/>
          <w:sz w:val="23"/>
          <w:szCs w:val="23"/>
        </w:rPr>
        <w:t xml:space="preserve">), where a larger </w:t>
      </w:r>
      <w:r w:rsidRPr="005B2238">
        <w:rPr>
          <w:rFonts w:ascii="Times New Roman" w:hAnsi="Times New Roman" w:cs="Times New Roman"/>
          <w:i/>
          <w:sz w:val="23"/>
          <w:szCs w:val="23"/>
        </w:rPr>
        <w:t>s</w:t>
      </w:r>
      <w:r w:rsidRPr="005B2238">
        <w:rPr>
          <w:rFonts w:ascii="Times New Roman" w:hAnsi="Times New Roman" w:cs="Times New Roman"/>
          <w:sz w:val="23"/>
          <w:szCs w:val="23"/>
        </w:rPr>
        <w:t xml:space="preserve"> indicates a higher </w:t>
      </w:r>
      <w:r>
        <w:rPr>
          <w:rFonts w:ascii="Times New Roman" w:hAnsi="Times New Roman" w:cs="Times New Roman"/>
          <w:sz w:val="23"/>
          <w:szCs w:val="23"/>
        </w:rPr>
        <w:t>heterogeneity</w:t>
      </w:r>
      <w:r w:rsidRPr="005B2238">
        <w:rPr>
          <w:rFonts w:ascii="Times New Roman" w:hAnsi="Times New Roman" w:cs="Times New Roman"/>
          <w:sz w:val="23"/>
          <w:szCs w:val="23"/>
        </w:rPr>
        <w:t>. Note that the patterns of gamma variability (</w:t>
      </w:r>
      <w:r w:rsidRPr="005B2238">
        <w:rPr>
          <w:rFonts w:ascii="Times New Roman" w:hAnsi="Times New Roman" w:cs="Times New Roman"/>
          <w:i/>
          <w:sz w:val="23"/>
          <w:szCs w:val="23"/>
        </w:rPr>
        <w:t>γ</w:t>
      </w:r>
      <w:r w:rsidRPr="005B2238">
        <w:rPr>
          <w:rFonts w:ascii="Times New Roman" w:hAnsi="Times New Roman" w:cs="Times New Roman"/>
          <w:i/>
          <w:sz w:val="23"/>
          <w:szCs w:val="23"/>
          <w:vertAlign w:val="subscript"/>
        </w:rPr>
        <w:t>cv</w:t>
      </w:r>
      <w:r w:rsidRPr="005B2238">
        <w:rPr>
          <w:rFonts w:ascii="Times New Roman" w:hAnsi="Times New Roman" w:cs="Times New Roman"/>
          <w:sz w:val="23"/>
          <w:szCs w:val="23"/>
        </w:rPr>
        <w:t>) have been shown in Fig. 4 (d-f).</w:t>
      </w:r>
    </w:p>
    <w:p w:rsidR="007F4BB3" w:rsidRPr="005B2238" w:rsidRDefault="007F4BB3" w:rsidP="007F4BB3">
      <w:pPr>
        <w:spacing w:after="0" w:line="288" w:lineRule="auto"/>
        <w:rPr>
          <w:rFonts w:ascii="Times New Roman" w:hAnsi="Times New Roman" w:cs="Times New Roman"/>
          <w:sz w:val="23"/>
          <w:szCs w:val="23"/>
        </w:rPr>
      </w:pPr>
    </w:p>
    <w:p w:rsidR="007F4BB3" w:rsidRDefault="007F4BB3" w:rsidP="007F4BB3">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Figure A</w:t>
      </w:r>
      <w:r>
        <w:rPr>
          <w:rFonts w:ascii="Times New Roman" w:hAnsi="Times New Roman" w:cs="Times New Roman"/>
          <w:b/>
          <w:sz w:val="23"/>
          <w:szCs w:val="23"/>
        </w:rPr>
        <w:t>4</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 xml:space="preserve">Effect of </w:t>
      </w:r>
      <w:r>
        <w:rPr>
          <w:rFonts w:ascii="Times New Roman" w:hAnsi="Times New Roman" w:cs="Times New Roman"/>
          <w:sz w:val="23"/>
          <w:szCs w:val="23"/>
        </w:rPr>
        <w:t xml:space="preserve">symmetric dispersal </w:t>
      </w:r>
      <w:r w:rsidRPr="005B2238">
        <w:rPr>
          <w:rFonts w:ascii="Times New Roman" w:hAnsi="Times New Roman" w:cs="Times New Roman"/>
          <w:sz w:val="23"/>
          <w:szCs w:val="23"/>
        </w:rPr>
        <w:t xml:space="preserve">on the multi-scale variability </w:t>
      </w:r>
      <w:r>
        <w:rPr>
          <w:rFonts w:ascii="Times New Roman" w:hAnsi="Times New Roman" w:cs="Times New Roman"/>
          <w:sz w:val="23"/>
          <w:szCs w:val="23"/>
        </w:rPr>
        <w:t>in</w:t>
      </w:r>
      <w:r w:rsidRPr="005B2238">
        <w:rPr>
          <w:rFonts w:ascii="Times New Roman" w:hAnsi="Times New Roman" w:cs="Times New Roman"/>
          <w:sz w:val="23"/>
          <w:szCs w:val="23"/>
        </w:rPr>
        <w:t xml:space="preserve"> two-patch metapopulations </w:t>
      </w:r>
      <w:r>
        <w:rPr>
          <w:rFonts w:ascii="Times New Roman" w:hAnsi="Times New Roman" w:cs="Times New Roman"/>
          <w:sz w:val="23"/>
          <w:szCs w:val="23"/>
        </w:rPr>
        <w:t xml:space="preserve">(with </w:t>
      </w:r>
      <w:r>
        <w:rPr>
          <w:rFonts w:ascii="Times New Roman" w:hAnsi="Times New Roman" w:cs="Times New Roman"/>
          <w:sz w:val="24"/>
        </w:rPr>
        <w:t>homogeneous</w:t>
      </w:r>
      <w:r>
        <w:rPr>
          <w:rFonts w:ascii="Times New Roman" w:hAnsi="Times New Roman" w:cs="Times New Roman"/>
          <w:sz w:val="23"/>
          <w:szCs w:val="23"/>
        </w:rPr>
        <w:t xml:space="preserve">/heterogeneous local dynamics) </w:t>
      </w:r>
      <w:r w:rsidRPr="005B2238">
        <w:rPr>
          <w:rFonts w:ascii="Times New Roman" w:hAnsi="Times New Roman" w:cs="Times New Roman"/>
          <w:sz w:val="23"/>
          <w:szCs w:val="23"/>
        </w:rPr>
        <w:t>when environmental responses are perfectly asynchronous (</w:t>
      </w:r>
      <w:r w:rsidRPr="005B2238">
        <w:rPr>
          <w:rFonts w:ascii="Times New Roman" w:hAnsi="Times New Roman" w:cs="Times New Roman"/>
          <w:i/>
          <w:sz w:val="23"/>
          <w:szCs w:val="23"/>
        </w:rPr>
        <w:t>φ</w:t>
      </w:r>
      <w:r w:rsidRPr="005B2238">
        <w:rPr>
          <w:rFonts w:ascii="Times New Roman" w:hAnsi="Times New Roman" w:cs="Times New Roman"/>
          <w:i/>
          <w:sz w:val="23"/>
          <w:szCs w:val="23"/>
          <w:vertAlign w:val="subscript"/>
        </w:rPr>
        <w:t>e</w:t>
      </w:r>
      <w:r w:rsidRPr="005B2238">
        <w:rPr>
          <w:rFonts w:ascii="Times New Roman" w:hAnsi="Times New Roman" w:cs="Times New Roman"/>
          <w:i/>
          <w:sz w:val="23"/>
          <w:szCs w:val="23"/>
        </w:rPr>
        <w:t xml:space="preserve"> =</w:t>
      </w:r>
      <w:r w:rsidRPr="005B2238">
        <w:rPr>
          <w:rFonts w:ascii="Times New Roman" w:hAnsi="Times New Roman" w:cs="Times New Roman"/>
          <w:sz w:val="23"/>
          <w:szCs w:val="23"/>
        </w:rPr>
        <w:t xml:space="preserve"> 0). Note that the patterns of gamma variability (</w:t>
      </w:r>
      <w:r w:rsidRPr="005B2238">
        <w:rPr>
          <w:rFonts w:ascii="Times New Roman" w:hAnsi="Times New Roman" w:cs="Times New Roman"/>
          <w:i/>
          <w:sz w:val="23"/>
          <w:szCs w:val="23"/>
        </w:rPr>
        <w:t>γ</w:t>
      </w:r>
      <w:r w:rsidRPr="005B2238">
        <w:rPr>
          <w:rFonts w:ascii="Times New Roman" w:hAnsi="Times New Roman" w:cs="Times New Roman"/>
          <w:i/>
          <w:sz w:val="23"/>
          <w:szCs w:val="23"/>
          <w:vertAlign w:val="subscript"/>
        </w:rPr>
        <w:t>cv</w:t>
      </w:r>
      <w:r w:rsidRPr="005B2238">
        <w:rPr>
          <w:rFonts w:ascii="Times New Roman" w:hAnsi="Times New Roman" w:cs="Times New Roman"/>
          <w:sz w:val="23"/>
          <w:szCs w:val="23"/>
        </w:rPr>
        <w:t>) have been shown in Fig. 5 (a-c).</w:t>
      </w:r>
    </w:p>
    <w:p w:rsidR="007F4BB3" w:rsidRDefault="007F4BB3" w:rsidP="007F4BB3">
      <w:pPr>
        <w:spacing w:after="0" w:line="288" w:lineRule="auto"/>
        <w:rPr>
          <w:rFonts w:ascii="Times New Roman" w:hAnsi="Times New Roman" w:cs="Times New Roman"/>
          <w:sz w:val="23"/>
          <w:szCs w:val="23"/>
        </w:rPr>
      </w:pPr>
    </w:p>
    <w:p w:rsidR="007F4BB3" w:rsidRDefault="007F4BB3" w:rsidP="007F4BB3">
      <w:pPr>
        <w:spacing w:after="0" w:line="288" w:lineRule="auto"/>
        <w:rPr>
          <w:rFonts w:ascii="Times New Roman" w:hAnsi="Times New Roman" w:cs="Times New Roman"/>
          <w:sz w:val="23"/>
          <w:szCs w:val="23"/>
        </w:rPr>
      </w:pPr>
      <w:r w:rsidRPr="005B2238">
        <w:rPr>
          <w:rFonts w:ascii="Times New Roman" w:hAnsi="Times New Roman" w:cs="Times New Roman"/>
          <w:b/>
          <w:sz w:val="23"/>
          <w:szCs w:val="23"/>
        </w:rPr>
        <w:t>Figure A</w:t>
      </w:r>
      <w:r>
        <w:rPr>
          <w:rFonts w:ascii="Times New Roman" w:hAnsi="Times New Roman" w:cs="Times New Roman"/>
          <w:b/>
          <w:sz w:val="23"/>
          <w:szCs w:val="23"/>
        </w:rPr>
        <w:t>5</w:t>
      </w:r>
      <w:r w:rsidRPr="005B2238">
        <w:rPr>
          <w:rFonts w:ascii="Times New Roman" w:hAnsi="Times New Roman" w:cs="Times New Roman"/>
          <w:b/>
          <w:sz w:val="23"/>
          <w:szCs w:val="23"/>
        </w:rPr>
        <w:t xml:space="preserve">. </w:t>
      </w:r>
      <w:r w:rsidRPr="005B2238">
        <w:rPr>
          <w:rFonts w:ascii="Times New Roman" w:hAnsi="Times New Roman" w:cs="Times New Roman"/>
          <w:sz w:val="23"/>
          <w:szCs w:val="23"/>
        </w:rPr>
        <w:t xml:space="preserve">Effect of </w:t>
      </w:r>
      <w:r>
        <w:rPr>
          <w:rFonts w:ascii="Times New Roman" w:hAnsi="Times New Roman" w:cs="Times New Roman"/>
          <w:sz w:val="23"/>
          <w:szCs w:val="23"/>
        </w:rPr>
        <w:t>asymmetric dispersal</w:t>
      </w:r>
      <w:r w:rsidRPr="005B2238">
        <w:rPr>
          <w:rFonts w:ascii="Times New Roman" w:hAnsi="Times New Roman" w:cs="Times New Roman"/>
          <w:sz w:val="23"/>
          <w:szCs w:val="23"/>
        </w:rPr>
        <w:t xml:space="preserve"> on the multi-scale variability </w:t>
      </w:r>
      <w:r>
        <w:rPr>
          <w:rFonts w:ascii="Times New Roman" w:hAnsi="Times New Roman" w:cs="Times New Roman"/>
          <w:sz w:val="23"/>
          <w:szCs w:val="23"/>
        </w:rPr>
        <w:t>in</w:t>
      </w:r>
      <w:r w:rsidRPr="005B2238">
        <w:rPr>
          <w:rFonts w:ascii="Times New Roman" w:hAnsi="Times New Roman" w:cs="Times New Roman"/>
          <w:sz w:val="23"/>
          <w:szCs w:val="23"/>
        </w:rPr>
        <w:t xml:space="preserve"> two-patch metapopulations </w:t>
      </w:r>
      <w:r>
        <w:rPr>
          <w:rFonts w:ascii="Times New Roman" w:hAnsi="Times New Roman" w:cs="Times New Roman"/>
          <w:sz w:val="23"/>
          <w:szCs w:val="23"/>
        </w:rPr>
        <w:t xml:space="preserve">(with </w:t>
      </w:r>
      <w:r>
        <w:rPr>
          <w:rFonts w:ascii="Times New Roman" w:hAnsi="Times New Roman" w:cs="Times New Roman"/>
          <w:sz w:val="24"/>
        </w:rPr>
        <w:t>homogeneous</w:t>
      </w:r>
      <w:r>
        <w:rPr>
          <w:rFonts w:ascii="Times New Roman" w:hAnsi="Times New Roman" w:cs="Times New Roman"/>
          <w:sz w:val="23"/>
          <w:szCs w:val="23"/>
        </w:rPr>
        <w:t xml:space="preserve">/heterogeneous local dynamics) </w:t>
      </w:r>
      <w:r w:rsidRPr="005B2238">
        <w:rPr>
          <w:rFonts w:ascii="Times New Roman" w:hAnsi="Times New Roman" w:cs="Times New Roman"/>
          <w:sz w:val="23"/>
          <w:szCs w:val="23"/>
        </w:rPr>
        <w:t>when environmental responses are perfectly synchronous (</w:t>
      </w:r>
      <w:r w:rsidRPr="005B2238">
        <w:rPr>
          <w:rFonts w:ascii="Times New Roman" w:hAnsi="Times New Roman" w:cs="Times New Roman"/>
          <w:i/>
          <w:sz w:val="23"/>
          <w:szCs w:val="23"/>
        </w:rPr>
        <w:t>φ</w:t>
      </w:r>
      <w:r w:rsidRPr="005B2238">
        <w:rPr>
          <w:rFonts w:ascii="Times New Roman" w:hAnsi="Times New Roman" w:cs="Times New Roman"/>
          <w:i/>
          <w:sz w:val="23"/>
          <w:szCs w:val="23"/>
          <w:vertAlign w:val="subscript"/>
        </w:rPr>
        <w:t>e</w:t>
      </w:r>
      <w:r w:rsidRPr="005B2238">
        <w:rPr>
          <w:rFonts w:ascii="Times New Roman" w:hAnsi="Times New Roman" w:cs="Times New Roman"/>
          <w:i/>
          <w:sz w:val="23"/>
          <w:szCs w:val="23"/>
        </w:rPr>
        <w:t xml:space="preserve"> =</w:t>
      </w:r>
      <w:r w:rsidRPr="005B2238">
        <w:rPr>
          <w:rFonts w:ascii="Times New Roman" w:hAnsi="Times New Roman" w:cs="Times New Roman"/>
          <w:sz w:val="23"/>
          <w:szCs w:val="23"/>
        </w:rPr>
        <w:t xml:space="preserve"> 1). Note that the patterns of gamma variability (</w:t>
      </w:r>
      <w:r w:rsidRPr="005B2238">
        <w:rPr>
          <w:rFonts w:ascii="Times New Roman" w:hAnsi="Times New Roman" w:cs="Times New Roman"/>
          <w:i/>
          <w:sz w:val="23"/>
          <w:szCs w:val="23"/>
        </w:rPr>
        <w:t>γ</w:t>
      </w:r>
      <w:r w:rsidRPr="005B2238">
        <w:rPr>
          <w:rFonts w:ascii="Times New Roman" w:hAnsi="Times New Roman" w:cs="Times New Roman"/>
          <w:i/>
          <w:sz w:val="23"/>
          <w:szCs w:val="23"/>
          <w:vertAlign w:val="subscript"/>
        </w:rPr>
        <w:t>cv</w:t>
      </w:r>
      <w:r w:rsidRPr="005B2238">
        <w:rPr>
          <w:rFonts w:ascii="Times New Roman" w:hAnsi="Times New Roman" w:cs="Times New Roman"/>
          <w:sz w:val="23"/>
          <w:szCs w:val="23"/>
        </w:rPr>
        <w:t>) have been shown in Fig. 5 (d-f).</w:t>
      </w:r>
    </w:p>
    <w:p w:rsidR="007F4BB3" w:rsidRPr="005B2238" w:rsidRDefault="007F4BB3" w:rsidP="007F4BB3">
      <w:pPr>
        <w:spacing w:after="0" w:line="288" w:lineRule="auto"/>
        <w:rPr>
          <w:rFonts w:ascii="Times New Roman" w:hAnsi="Times New Roman" w:cs="Times New Roman"/>
          <w:b/>
          <w:sz w:val="23"/>
          <w:szCs w:val="23"/>
        </w:rPr>
      </w:pPr>
    </w:p>
    <w:p w:rsidR="006278B9" w:rsidRPr="005B2238" w:rsidRDefault="006278B9" w:rsidP="008245A9">
      <w:pPr>
        <w:spacing w:line="288" w:lineRule="auto"/>
        <w:rPr>
          <w:rFonts w:ascii="Times New Roman" w:hAnsi="Times New Roman" w:cs="Times New Roman"/>
          <w:b/>
          <w:sz w:val="23"/>
          <w:szCs w:val="23"/>
        </w:rPr>
      </w:pPr>
    </w:p>
    <w:sectPr w:rsidR="006278B9" w:rsidRPr="005B2238" w:rsidSect="0024692F">
      <w:footerReference w:type="default" r:id="rId198"/>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8D5" w:rsidRDefault="002C58D5" w:rsidP="000173F1">
      <w:pPr>
        <w:spacing w:after="0" w:line="240" w:lineRule="auto"/>
      </w:pPr>
      <w:r>
        <w:separator/>
      </w:r>
    </w:p>
  </w:endnote>
  <w:endnote w:type="continuationSeparator" w:id="0">
    <w:p w:rsidR="002C58D5" w:rsidRDefault="002C58D5" w:rsidP="00017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SimSun">
    <w:panose1 w:val="00000000000000000000"/>
    <w:charset w:val="00"/>
    <w:family w:val="roman"/>
    <w:notTrueType/>
    <w:pitch w:val="default"/>
    <w:sig w:usb0="00000000" w:usb1="00000000" w:usb2="00000000" w:usb3="00000000" w:csb0="00000000" w:csb1="00000000"/>
  </w:font>
  <w:font w:name="CMMI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4113"/>
      <w:docPartObj>
        <w:docPartGallery w:val="Page Numbers (Bottom of Page)"/>
        <w:docPartUnique/>
      </w:docPartObj>
    </w:sdtPr>
    <w:sdtContent>
      <w:p w:rsidR="003E04B4" w:rsidRDefault="00E75ED8">
        <w:pPr>
          <w:pStyle w:val="a4"/>
          <w:jc w:val="center"/>
        </w:pPr>
        <w:r w:rsidRPr="00E75ED8">
          <w:fldChar w:fldCharType="begin"/>
        </w:r>
        <w:r w:rsidR="003E04B4">
          <w:instrText xml:space="preserve"> PAGE   \* MERGEFORMAT </w:instrText>
        </w:r>
        <w:r w:rsidRPr="00E75ED8">
          <w:fldChar w:fldCharType="separate"/>
        </w:r>
        <w:r w:rsidR="007F4BB3" w:rsidRPr="007F4BB3">
          <w:rPr>
            <w:noProof/>
            <w:lang w:val="zh-CN"/>
          </w:rPr>
          <w:t>15</w:t>
        </w:r>
        <w:r>
          <w:rPr>
            <w:noProof/>
            <w:lang w:val="zh-CN"/>
          </w:rPr>
          <w:fldChar w:fldCharType="end"/>
        </w:r>
      </w:p>
    </w:sdtContent>
  </w:sdt>
  <w:p w:rsidR="003E04B4" w:rsidRDefault="003E04B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8D5" w:rsidRDefault="002C58D5" w:rsidP="000173F1">
      <w:pPr>
        <w:spacing w:after="0" w:line="240" w:lineRule="auto"/>
      </w:pPr>
      <w:r>
        <w:separator/>
      </w:r>
    </w:p>
  </w:footnote>
  <w:footnote w:type="continuationSeparator" w:id="0">
    <w:p w:rsidR="002C58D5" w:rsidRDefault="002C58D5" w:rsidP="000173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B376C"/>
    <w:multiLevelType w:val="hybridMultilevel"/>
    <w:tmpl w:val="942E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3210D1"/>
    <w:multiLevelType w:val="hybridMultilevel"/>
    <w:tmpl w:val="9E36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376548"/>
    <w:multiLevelType w:val="hybridMultilevel"/>
    <w:tmpl w:val="E140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drawingGridHorizontalSpacing w:val="110"/>
  <w:displayHorizontalDrawingGridEvery w:val="2"/>
  <w:characterSpacingControl w:val="doNotCompress"/>
  <w:hdrShapeDefaults>
    <o:shapedefaults v:ext="edit" spidmax="40962"/>
  </w:hdrShapeDefaults>
  <w:footnotePr>
    <w:footnote w:id="-1"/>
    <w:footnote w:id="0"/>
  </w:footnotePr>
  <w:endnotePr>
    <w:endnote w:id="-1"/>
    <w:endnote w:id="0"/>
  </w:endnotePr>
  <w:compat>
    <w:useFELayout/>
  </w:compat>
  <w:rsids>
    <w:rsidRoot w:val="000173F1"/>
    <w:rsid w:val="00011761"/>
    <w:rsid w:val="00012059"/>
    <w:rsid w:val="0001439F"/>
    <w:rsid w:val="000173F1"/>
    <w:rsid w:val="00026125"/>
    <w:rsid w:val="000307B2"/>
    <w:rsid w:val="000413FE"/>
    <w:rsid w:val="000450AC"/>
    <w:rsid w:val="000473DD"/>
    <w:rsid w:val="00053AF4"/>
    <w:rsid w:val="00063740"/>
    <w:rsid w:val="00065E3D"/>
    <w:rsid w:val="00067F86"/>
    <w:rsid w:val="00071074"/>
    <w:rsid w:val="0007457D"/>
    <w:rsid w:val="00080F8D"/>
    <w:rsid w:val="00086241"/>
    <w:rsid w:val="00093E4B"/>
    <w:rsid w:val="000A1BF5"/>
    <w:rsid w:val="000A52C2"/>
    <w:rsid w:val="000B201A"/>
    <w:rsid w:val="000B5375"/>
    <w:rsid w:val="000C69D1"/>
    <w:rsid w:val="000E13F3"/>
    <w:rsid w:val="000F234A"/>
    <w:rsid w:val="000F32C1"/>
    <w:rsid w:val="00103E3C"/>
    <w:rsid w:val="001053ED"/>
    <w:rsid w:val="001118EE"/>
    <w:rsid w:val="001128AD"/>
    <w:rsid w:val="00112930"/>
    <w:rsid w:val="00151BDE"/>
    <w:rsid w:val="001524D0"/>
    <w:rsid w:val="001531B2"/>
    <w:rsid w:val="0015463B"/>
    <w:rsid w:val="00160793"/>
    <w:rsid w:val="0016408B"/>
    <w:rsid w:val="00184ACB"/>
    <w:rsid w:val="00193609"/>
    <w:rsid w:val="001A0710"/>
    <w:rsid w:val="001A4AB2"/>
    <w:rsid w:val="001A5958"/>
    <w:rsid w:val="001A7133"/>
    <w:rsid w:val="001A7964"/>
    <w:rsid w:val="001B4735"/>
    <w:rsid w:val="001D0738"/>
    <w:rsid w:val="001D13E8"/>
    <w:rsid w:val="001F6D16"/>
    <w:rsid w:val="00220F3B"/>
    <w:rsid w:val="00224806"/>
    <w:rsid w:val="00226C27"/>
    <w:rsid w:val="00230B19"/>
    <w:rsid w:val="00230EDF"/>
    <w:rsid w:val="00233D0F"/>
    <w:rsid w:val="002342E2"/>
    <w:rsid w:val="002401B3"/>
    <w:rsid w:val="00241B49"/>
    <w:rsid w:val="00245283"/>
    <w:rsid w:val="002456D8"/>
    <w:rsid w:val="00245AEB"/>
    <w:rsid w:val="0024692F"/>
    <w:rsid w:val="00250FAA"/>
    <w:rsid w:val="00253B67"/>
    <w:rsid w:val="002566AE"/>
    <w:rsid w:val="0026175A"/>
    <w:rsid w:val="0026597B"/>
    <w:rsid w:val="0027310C"/>
    <w:rsid w:val="00281261"/>
    <w:rsid w:val="0028224C"/>
    <w:rsid w:val="002843C5"/>
    <w:rsid w:val="0029454F"/>
    <w:rsid w:val="002A2C27"/>
    <w:rsid w:val="002B1C1C"/>
    <w:rsid w:val="002B4478"/>
    <w:rsid w:val="002C58D5"/>
    <w:rsid w:val="002E39C4"/>
    <w:rsid w:val="002E684B"/>
    <w:rsid w:val="002E6DC2"/>
    <w:rsid w:val="002F486E"/>
    <w:rsid w:val="00315BEE"/>
    <w:rsid w:val="00320A84"/>
    <w:rsid w:val="003229CD"/>
    <w:rsid w:val="003310BE"/>
    <w:rsid w:val="0034533C"/>
    <w:rsid w:val="00352C7A"/>
    <w:rsid w:val="00362CFC"/>
    <w:rsid w:val="00364894"/>
    <w:rsid w:val="00366A26"/>
    <w:rsid w:val="00367C80"/>
    <w:rsid w:val="00367E3C"/>
    <w:rsid w:val="00370244"/>
    <w:rsid w:val="003718F6"/>
    <w:rsid w:val="00371DC0"/>
    <w:rsid w:val="003764A9"/>
    <w:rsid w:val="00384DE4"/>
    <w:rsid w:val="00385293"/>
    <w:rsid w:val="00387AF2"/>
    <w:rsid w:val="00396A0E"/>
    <w:rsid w:val="003A55C1"/>
    <w:rsid w:val="003A7000"/>
    <w:rsid w:val="003C1C4C"/>
    <w:rsid w:val="003C1F27"/>
    <w:rsid w:val="003C2550"/>
    <w:rsid w:val="003C5F66"/>
    <w:rsid w:val="003D23BB"/>
    <w:rsid w:val="003D56A2"/>
    <w:rsid w:val="003E04B4"/>
    <w:rsid w:val="003E2F5B"/>
    <w:rsid w:val="003E3095"/>
    <w:rsid w:val="003E43EB"/>
    <w:rsid w:val="003F2DB9"/>
    <w:rsid w:val="00400052"/>
    <w:rsid w:val="00411493"/>
    <w:rsid w:val="00414469"/>
    <w:rsid w:val="00426C12"/>
    <w:rsid w:val="00426C85"/>
    <w:rsid w:val="00441F1F"/>
    <w:rsid w:val="00447062"/>
    <w:rsid w:val="004518E8"/>
    <w:rsid w:val="00453EBA"/>
    <w:rsid w:val="004625DC"/>
    <w:rsid w:val="00474377"/>
    <w:rsid w:val="0048094E"/>
    <w:rsid w:val="00492C75"/>
    <w:rsid w:val="00495DDA"/>
    <w:rsid w:val="00497AF1"/>
    <w:rsid w:val="004A05C7"/>
    <w:rsid w:val="004C227B"/>
    <w:rsid w:val="004C315D"/>
    <w:rsid w:val="004D29C4"/>
    <w:rsid w:val="004D3D89"/>
    <w:rsid w:val="004D4623"/>
    <w:rsid w:val="004E0D93"/>
    <w:rsid w:val="004E230C"/>
    <w:rsid w:val="004E4E6F"/>
    <w:rsid w:val="004E6878"/>
    <w:rsid w:val="004F2225"/>
    <w:rsid w:val="0050581C"/>
    <w:rsid w:val="00507E8E"/>
    <w:rsid w:val="005206DF"/>
    <w:rsid w:val="005250CE"/>
    <w:rsid w:val="005347D7"/>
    <w:rsid w:val="005477DB"/>
    <w:rsid w:val="00551CB7"/>
    <w:rsid w:val="0056360D"/>
    <w:rsid w:val="00570A35"/>
    <w:rsid w:val="00574DC7"/>
    <w:rsid w:val="00575D28"/>
    <w:rsid w:val="0057687B"/>
    <w:rsid w:val="00580DA2"/>
    <w:rsid w:val="00584FED"/>
    <w:rsid w:val="00592820"/>
    <w:rsid w:val="00597A89"/>
    <w:rsid w:val="00597C31"/>
    <w:rsid w:val="005A33BD"/>
    <w:rsid w:val="005A5003"/>
    <w:rsid w:val="005A7A83"/>
    <w:rsid w:val="005B1B3D"/>
    <w:rsid w:val="005B2238"/>
    <w:rsid w:val="005C11EE"/>
    <w:rsid w:val="005C19E7"/>
    <w:rsid w:val="005C353D"/>
    <w:rsid w:val="005C4861"/>
    <w:rsid w:val="005C7D64"/>
    <w:rsid w:val="005D5421"/>
    <w:rsid w:val="005D548D"/>
    <w:rsid w:val="005E26C8"/>
    <w:rsid w:val="005F0033"/>
    <w:rsid w:val="005F2E01"/>
    <w:rsid w:val="005F7B31"/>
    <w:rsid w:val="00601057"/>
    <w:rsid w:val="00602D74"/>
    <w:rsid w:val="00610034"/>
    <w:rsid w:val="006214AF"/>
    <w:rsid w:val="00622536"/>
    <w:rsid w:val="00623B4B"/>
    <w:rsid w:val="006271F5"/>
    <w:rsid w:val="00627752"/>
    <w:rsid w:val="006278B9"/>
    <w:rsid w:val="006354DD"/>
    <w:rsid w:val="00644CD5"/>
    <w:rsid w:val="0064671B"/>
    <w:rsid w:val="006469B4"/>
    <w:rsid w:val="00647892"/>
    <w:rsid w:val="00655378"/>
    <w:rsid w:val="00663670"/>
    <w:rsid w:val="00670F55"/>
    <w:rsid w:val="00671836"/>
    <w:rsid w:val="0067376C"/>
    <w:rsid w:val="0067619D"/>
    <w:rsid w:val="006775D1"/>
    <w:rsid w:val="0068014F"/>
    <w:rsid w:val="00685AC7"/>
    <w:rsid w:val="00692EAE"/>
    <w:rsid w:val="00692FCF"/>
    <w:rsid w:val="00694D34"/>
    <w:rsid w:val="0069691E"/>
    <w:rsid w:val="0069751A"/>
    <w:rsid w:val="006A4E55"/>
    <w:rsid w:val="006B1DAA"/>
    <w:rsid w:val="006B26A4"/>
    <w:rsid w:val="006B2A15"/>
    <w:rsid w:val="006C1A3A"/>
    <w:rsid w:val="006C2A0D"/>
    <w:rsid w:val="006C2BEC"/>
    <w:rsid w:val="006C439C"/>
    <w:rsid w:val="006C4E5A"/>
    <w:rsid w:val="006C79C4"/>
    <w:rsid w:val="006D3164"/>
    <w:rsid w:val="006E4AD6"/>
    <w:rsid w:val="007019F8"/>
    <w:rsid w:val="007058F6"/>
    <w:rsid w:val="0071067D"/>
    <w:rsid w:val="00723016"/>
    <w:rsid w:val="00723860"/>
    <w:rsid w:val="007315F1"/>
    <w:rsid w:val="00743581"/>
    <w:rsid w:val="00750082"/>
    <w:rsid w:val="0075669C"/>
    <w:rsid w:val="007629E7"/>
    <w:rsid w:val="007632F6"/>
    <w:rsid w:val="007645E4"/>
    <w:rsid w:val="00776252"/>
    <w:rsid w:val="007A0B09"/>
    <w:rsid w:val="007A2A27"/>
    <w:rsid w:val="007B73F6"/>
    <w:rsid w:val="007D00B4"/>
    <w:rsid w:val="007D6A9A"/>
    <w:rsid w:val="007E4A4A"/>
    <w:rsid w:val="007F4BB3"/>
    <w:rsid w:val="007F599F"/>
    <w:rsid w:val="008012A3"/>
    <w:rsid w:val="0081731A"/>
    <w:rsid w:val="008245A9"/>
    <w:rsid w:val="00835701"/>
    <w:rsid w:val="0084797F"/>
    <w:rsid w:val="0085366D"/>
    <w:rsid w:val="00856B39"/>
    <w:rsid w:val="008605F6"/>
    <w:rsid w:val="008625E3"/>
    <w:rsid w:val="00862CE7"/>
    <w:rsid w:val="00880CA4"/>
    <w:rsid w:val="008810CE"/>
    <w:rsid w:val="00884C03"/>
    <w:rsid w:val="00885B47"/>
    <w:rsid w:val="008875D7"/>
    <w:rsid w:val="008A081E"/>
    <w:rsid w:val="008A210B"/>
    <w:rsid w:val="008A44D7"/>
    <w:rsid w:val="008B7EDA"/>
    <w:rsid w:val="008C200E"/>
    <w:rsid w:val="008C2044"/>
    <w:rsid w:val="008D6FAB"/>
    <w:rsid w:val="008E316C"/>
    <w:rsid w:val="008E5F44"/>
    <w:rsid w:val="0090169F"/>
    <w:rsid w:val="00901E41"/>
    <w:rsid w:val="009025FF"/>
    <w:rsid w:val="00903392"/>
    <w:rsid w:val="00911368"/>
    <w:rsid w:val="0092541C"/>
    <w:rsid w:val="00927D07"/>
    <w:rsid w:val="00940BB3"/>
    <w:rsid w:val="009462E6"/>
    <w:rsid w:val="009508C4"/>
    <w:rsid w:val="00952288"/>
    <w:rsid w:val="009555C7"/>
    <w:rsid w:val="00961646"/>
    <w:rsid w:val="0096466A"/>
    <w:rsid w:val="00964785"/>
    <w:rsid w:val="00971664"/>
    <w:rsid w:val="00975D08"/>
    <w:rsid w:val="00980399"/>
    <w:rsid w:val="0098394A"/>
    <w:rsid w:val="009839BD"/>
    <w:rsid w:val="009848D8"/>
    <w:rsid w:val="00986017"/>
    <w:rsid w:val="00994D2F"/>
    <w:rsid w:val="00995A55"/>
    <w:rsid w:val="009A5BA2"/>
    <w:rsid w:val="009A7CB4"/>
    <w:rsid w:val="009C7426"/>
    <w:rsid w:val="009D2E3C"/>
    <w:rsid w:val="009D304B"/>
    <w:rsid w:val="009D7969"/>
    <w:rsid w:val="009E3166"/>
    <w:rsid w:val="009F23B8"/>
    <w:rsid w:val="009F55EE"/>
    <w:rsid w:val="00A01A4D"/>
    <w:rsid w:val="00A020CC"/>
    <w:rsid w:val="00A17E21"/>
    <w:rsid w:val="00A2541D"/>
    <w:rsid w:val="00A27EB0"/>
    <w:rsid w:val="00A30274"/>
    <w:rsid w:val="00A45933"/>
    <w:rsid w:val="00A518FA"/>
    <w:rsid w:val="00A5237C"/>
    <w:rsid w:val="00A56798"/>
    <w:rsid w:val="00A62230"/>
    <w:rsid w:val="00A64F98"/>
    <w:rsid w:val="00A754C5"/>
    <w:rsid w:val="00A75F40"/>
    <w:rsid w:val="00A762B6"/>
    <w:rsid w:val="00A81F96"/>
    <w:rsid w:val="00A831FB"/>
    <w:rsid w:val="00A83250"/>
    <w:rsid w:val="00A8399E"/>
    <w:rsid w:val="00A86C34"/>
    <w:rsid w:val="00A86D1C"/>
    <w:rsid w:val="00A964B6"/>
    <w:rsid w:val="00AB20DB"/>
    <w:rsid w:val="00AB31FD"/>
    <w:rsid w:val="00AB502A"/>
    <w:rsid w:val="00AC240D"/>
    <w:rsid w:val="00AD3A76"/>
    <w:rsid w:val="00AE2183"/>
    <w:rsid w:val="00AF6219"/>
    <w:rsid w:val="00AF78CE"/>
    <w:rsid w:val="00B01215"/>
    <w:rsid w:val="00B06741"/>
    <w:rsid w:val="00B17772"/>
    <w:rsid w:val="00B177C0"/>
    <w:rsid w:val="00B20DA5"/>
    <w:rsid w:val="00B218B4"/>
    <w:rsid w:val="00B22B46"/>
    <w:rsid w:val="00B25E9F"/>
    <w:rsid w:val="00B2652D"/>
    <w:rsid w:val="00B26DD3"/>
    <w:rsid w:val="00B3157B"/>
    <w:rsid w:val="00B36A2F"/>
    <w:rsid w:val="00B404A7"/>
    <w:rsid w:val="00B40B61"/>
    <w:rsid w:val="00B417EC"/>
    <w:rsid w:val="00B428EE"/>
    <w:rsid w:val="00B446F9"/>
    <w:rsid w:val="00B47E47"/>
    <w:rsid w:val="00B53065"/>
    <w:rsid w:val="00B57AFF"/>
    <w:rsid w:val="00B60BB6"/>
    <w:rsid w:val="00B638A5"/>
    <w:rsid w:val="00B749E5"/>
    <w:rsid w:val="00B925BD"/>
    <w:rsid w:val="00B970D0"/>
    <w:rsid w:val="00BA19A2"/>
    <w:rsid w:val="00BA70F4"/>
    <w:rsid w:val="00BB1BEB"/>
    <w:rsid w:val="00BB2106"/>
    <w:rsid w:val="00BC1D89"/>
    <w:rsid w:val="00BC56B3"/>
    <w:rsid w:val="00BD13C5"/>
    <w:rsid w:val="00BF47C1"/>
    <w:rsid w:val="00BF5F97"/>
    <w:rsid w:val="00BF7980"/>
    <w:rsid w:val="00C12766"/>
    <w:rsid w:val="00C17D40"/>
    <w:rsid w:val="00C22A3C"/>
    <w:rsid w:val="00C25390"/>
    <w:rsid w:val="00C34DF8"/>
    <w:rsid w:val="00C3516C"/>
    <w:rsid w:val="00C41192"/>
    <w:rsid w:val="00C43221"/>
    <w:rsid w:val="00C641F9"/>
    <w:rsid w:val="00C679DB"/>
    <w:rsid w:val="00C70CCD"/>
    <w:rsid w:val="00C738FF"/>
    <w:rsid w:val="00C75620"/>
    <w:rsid w:val="00C829D0"/>
    <w:rsid w:val="00C85341"/>
    <w:rsid w:val="00C95876"/>
    <w:rsid w:val="00C97B30"/>
    <w:rsid w:val="00CB115E"/>
    <w:rsid w:val="00CB3AE6"/>
    <w:rsid w:val="00CB4E5A"/>
    <w:rsid w:val="00CC05B6"/>
    <w:rsid w:val="00CC2E78"/>
    <w:rsid w:val="00CC44B1"/>
    <w:rsid w:val="00CC525C"/>
    <w:rsid w:val="00CD6019"/>
    <w:rsid w:val="00CE42AD"/>
    <w:rsid w:val="00CF4044"/>
    <w:rsid w:val="00CF4760"/>
    <w:rsid w:val="00D06193"/>
    <w:rsid w:val="00D10467"/>
    <w:rsid w:val="00D261DC"/>
    <w:rsid w:val="00D3161B"/>
    <w:rsid w:val="00D33AF9"/>
    <w:rsid w:val="00D35C34"/>
    <w:rsid w:val="00D5317D"/>
    <w:rsid w:val="00D545F5"/>
    <w:rsid w:val="00D54B7E"/>
    <w:rsid w:val="00D61138"/>
    <w:rsid w:val="00D62A1B"/>
    <w:rsid w:val="00D63097"/>
    <w:rsid w:val="00D73786"/>
    <w:rsid w:val="00D741A0"/>
    <w:rsid w:val="00D758B8"/>
    <w:rsid w:val="00D7785A"/>
    <w:rsid w:val="00D7791C"/>
    <w:rsid w:val="00D92C6A"/>
    <w:rsid w:val="00DA29F1"/>
    <w:rsid w:val="00DA5631"/>
    <w:rsid w:val="00DA73B4"/>
    <w:rsid w:val="00DA7FA6"/>
    <w:rsid w:val="00DB0A53"/>
    <w:rsid w:val="00DB3B69"/>
    <w:rsid w:val="00DC05AF"/>
    <w:rsid w:val="00DC6723"/>
    <w:rsid w:val="00DD0399"/>
    <w:rsid w:val="00DD475D"/>
    <w:rsid w:val="00DD546C"/>
    <w:rsid w:val="00DE2D1D"/>
    <w:rsid w:val="00DE61F8"/>
    <w:rsid w:val="00DF0F15"/>
    <w:rsid w:val="00DF48A2"/>
    <w:rsid w:val="00DF4B91"/>
    <w:rsid w:val="00DF7289"/>
    <w:rsid w:val="00E111D8"/>
    <w:rsid w:val="00E1330D"/>
    <w:rsid w:val="00E20057"/>
    <w:rsid w:val="00E304E2"/>
    <w:rsid w:val="00E34E75"/>
    <w:rsid w:val="00E363B6"/>
    <w:rsid w:val="00E41A23"/>
    <w:rsid w:val="00E52A4A"/>
    <w:rsid w:val="00E60E20"/>
    <w:rsid w:val="00E6506C"/>
    <w:rsid w:val="00E75ED8"/>
    <w:rsid w:val="00E863A6"/>
    <w:rsid w:val="00E86C3D"/>
    <w:rsid w:val="00E91C09"/>
    <w:rsid w:val="00EA12C7"/>
    <w:rsid w:val="00EB38E7"/>
    <w:rsid w:val="00EB6520"/>
    <w:rsid w:val="00EC3873"/>
    <w:rsid w:val="00EC5352"/>
    <w:rsid w:val="00EC7522"/>
    <w:rsid w:val="00ED2FB8"/>
    <w:rsid w:val="00ED3D32"/>
    <w:rsid w:val="00ED417B"/>
    <w:rsid w:val="00ED5BAE"/>
    <w:rsid w:val="00EE33C6"/>
    <w:rsid w:val="00EF4FEA"/>
    <w:rsid w:val="00EF69A2"/>
    <w:rsid w:val="00F03EF6"/>
    <w:rsid w:val="00F07B8D"/>
    <w:rsid w:val="00F20E27"/>
    <w:rsid w:val="00F217D6"/>
    <w:rsid w:val="00F3020E"/>
    <w:rsid w:val="00F411EA"/>
    <w:rsid w:val="00F525B0"/>
    <w:rsid w:val="00F52B32"/>
    <w:rsid w:val="00F5799F"/>
    <w:rsid w:val="00F60500"/>
    <w:rsid w:val="00F625BA"/>
    <w:rsid w:val="00F910B3"/>
    <w:rsid w:val="00F959F5"/>
    <w:rsid w:val="00F969A5"/>
    <w:rsid w:val="00FA08BA"/>
    <w:rsid w:val="00FA42B5"/>
    <w:rsid w:val="00FA5757"/>
    <w:rsid w:val="00FB14EF"/>
    <w:rsid w:val="00FC7924"/>
    <w:rsid w:val="00FE34DE"/>
    <w:rsid w:val="00FE57B6"/>
    <w:rsid w:val="00FE7DB7"/>
    <w:rsid w:val="00FF0B79"/>
    <w:rsid w:val="00FF33DB"/>
    <w:rsid w:val="00FF69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3F1"/>
  </w:style>
  <w:style w:type="paragraph" w:styleId="1">
    <w:name w:val="heading 1"/>
    <w:basedOn w:val="a"/>
    <w:next w:val="a"/>
    <w:link w:val="1Char"/>
    <w:uiPriority w:val="9"/>
    <w:qFormat/>
    <w:rsid w:val="008245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574D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173F1"/>
    <w:pPr>
      <w:tabs>
        <w:tab w:val="center" w:pos="4680"/>
        <w:tab w:val="right" w:pos="9360"/>
      </w:tabs>
      <w:spacing w:after="0" w:line="240" w:lineRule="auto"/>
    </w:pPr>
  </w:style>
  <w:style w:type="character" w:customStyle="1" w:styleId="Char">
    <w:name w:val="页眉 Char"/>
    <w:basedOn w:val="a0"/>
    <w:link w:val="a3"/>
    <w:uiPriority w:val="99"/>
    <w:semiHidden/>
    <w:rsid w:val="000173F1"/>
  </w:style>
  <w:style w:type="paragraph" w:styleId="a4">
    <w:name w:val="footer"/>
    <w:basedOn w:val="a"/>
    <w:link w:val="Char0"/>
    <w:uiPriority w:val="99"/>
    <w:unhideWhenUsed/>
    <w:rsid w:val="000173F1"/>
    <w:pPr>
      <w:tabs>
        <w:tab w:val="center" w:pos="4680"/>
        <w:tab w:val="right" w:pos="9360"/>
      </w:tabs>
      <w:spacing w:after="0" w:line="240" w:lineRule="auto"/>
    </w:pPr>
  </w:style>
  <w:style w:type="character" w:customStyle="1" w:styleId="Char0">
    <w:name w:val="页脚 Char"/>
    <w:basedOn w:val="a0"/>
    <w:link w:val="a4"/>
    <w:uiPriority w:val="99"/>
    <w:rsid w:val="000173F1"/>
  </w:style>
  <w:style w:type="paragraph" w:styleId="a5">
    <w:name w:val="List Paragraph"/>
    <w:basedOn w:val="a"/>
    <w:uiPriority w:val="34"/>
    <w:qFormat/>
    <w:rsid w:val="000173F1"/>
    <w:pPr>
      <w:ind w:left="720"/>
      <w:contextualSpacing/>
    </w:pPr>
  </w:style>
  <w:style w:type="character" w:customStyle="1" w:styleId="st">
    <w:name w:val="st"/>
    <w:basedOn w:val="a0"/>
    <w:rsid w:val="0071067D"/>
  </w:style>
  <w:style w:type="character" w:styleId="a6">
    <w:name w:val="line number"/>
    <w:basedOn w:val="a0"/>
    <w:uiPriority w:val="99"/>
    <w:semiHidden/>
    <w:unhideWhenUsed/>
    <w:rsid w:val="0024692F"/>
  </w:style>
  <w:style w:type="paragraph" w:styleId="a7">
    <w:name w:val="Balloon Text"/>
    <w:basedOn w:val="a"/>
    <w:link w:val="Char1"/>
    <w:uiPriority w:val="99"/>
    <w:semiHidden/>
    <w:unhideWhenUsed/>
    <w:rsid w:val="00A64F98"/>
    <w:pPr>
      <w:spacing w:after="0" w:line="240" w:lineRule="auto"/>
    </w:pPr>
    <w:rPr>
      <w:rFonts w:ascii="SimSun" w:eastAsia="SimSun"/>
      <w:sz w:val="18"/>
      <w:szCs w:val="18"/>
    </w:rPr>
  </w:style>
  <w:style w:type="character" w:customStyle="1" w:styleId="Char1">
    <w:name w:val="批注框文本 Char"/>
    <w:basedOn w:val="a0"/>
    <w:link w:val="a7"/>
    <w:uiPriority w:val="99"/>
    <w:semiHidden/>
    <w:rsid w:val="00A64F98"/>
    <w:rPr>
      <w:rFonts w:ascii="SimSun" w:eastAsia="SimSun"/>
      <w:sz w:val="18"/>
      <w:szCs w:val="18"/>
    </w:rPr>
  </w:style>
  <w:style w:type="character" w:customStyle="1" w:styleId="gi">
    <w:name w:val="gi"/>
    <w:basedOn w:val="a0"/>
    <w:rsid w:val="00C22A3C"/>
  </w:style>
  <w:style w:type="character" w:styleId="a8">
    <w:name w:val="Placeholder Text"/>
    <w:basedOn w:val="a0"/>
    <w:uiPriority w:val="99"/>
    <w:semiHidden/>
    <w:rsid w:val="00835701"/>
    <w:rPr>
      <w:color w:val="808080"/>
    </w:rPr>
  </w:style>
  <w:style w:type="character" w:customStyle="1" w:styleId="2Char">
    <w:name w:val="标题 2 Char"/>
    <w:basedOn w:val="a0"/>
    <w:link w:val="2"/>
    <w:uiPriority w:val="9"/>
    <w:semiHidden/>
    <w:rsid w:val="00574DC7"/>
    <w:rPr>
      <w:rFonts w:asciiTheme="majorHAnsi" w:eastAsiaTheme="majorEastAsia" w:hAnsiTheme="majorHAnsi" w:cstheme="majorBidi"/>
      <w:b/>
      <w:bCs/>
      <w:color w:val="4F81BD" w:themeColor="accent1"/>
      <w:sz w:val="26"/>
      <w:szCs w:val="26"/>
    </w:rPr>
  </w:style>
  <w:style w:type="paragraph" w:styleId="a9">
    <w:name w:val="Normal (Web)"/>
    <w:basedOn w:val="a"/>
    <w:uiPriority w:val="99"/>
    <w:semiHidden/>
    <w:unhideWhenUsed/>
    <w:rsid w:val="008245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标题 1 Char"/>
    <w:basedOn w:val="a0"/>
    <w:link w:val="1"/>
    <w:uiPriority w:val="9"/>
    <w:rsid w:val="008245A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9789261">
      <w:bodyDiv w:val="1"/>
      <w:marLeft w:val="0"/>
      <w:marRight w:val="0"/>
      <w:marTop w:val="0"/>
      <w:marBottom w:val="0"/>
      <w:divBdr>
        <w:top w:val="none" w:sz="0" w:space="0" w:color="auto"/>
        <w:left w:val="none" w:sz="0" w:space="0" w:color="auto"/>
        <w:bottom w:val="none" w:sz="0" w:space="0" w:color="auto"/>
        <w:right w:val="none" w:sz="0" w:space="0" w:color="auto"/>
      </w:divBdr>
    </w:div>
    <w:div w:id="126414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image" Target="media/image16.wmf"/><Relationship Id="rId63" Type="http://schemas.openxmlformats.org/officeDocument/2006/relationships/oleObject" Target="embeddings/oleObject31.bin"/><Relationship Id="rId84" Type="http://schemas.openxmlformats.org/officeDocument/2006/relationships/image" Target="media/image37.wmf"/><Relationship Id="rId138" Type="http://schemas.openxmlformats.org/officeDocument/2006/relationships/oleObject" Target="embeddings/oleObject69.bin"/><Relationship Id="rId159" Type="http://schemas.openxmlformats.org/officeDocument/2006/relationships/image" Target="media/image74.wmf"/><Relationship Id="rId170" Type="http://schemas.openxmlformats.org/officeDocument/2006/relationships/image" Target="media/image81.emf"/><Relationship Id="rId191" Type="http://schemas.openxmlformats.org/officeDocument/2006/relationships/oleObject" Target="embeddings/oleObject93.bin"/><Relationship Id="rId196" Type="http://schemas.openxmlformats.org/officeDocument/2006/relationships/image" Target="media/image95.wmf"/><Relationship Id="rId200" Type="http://schemas.openxmlformats.org/officeDocument/2006/relationships/theme" Target="theme/theme1.xml"/><Relationship Id="rId16" Type="http://schemas.openxmlformats.org/officeDocument/2006/relationships/oleObject" Target="embeddings/oleObject6.bin"/><Relationship Id="rId107" Type="http://schemas.openxmlformats.org/officeDocument/2006/relationships/oleObject" Target="embeddings/oleObject53.bin"/><Relationship Id="rId11"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oleObject" Target="embeddings/oleObject18.bin"/><Relationship Id="rId53" Type="http://schemas.openxmlformats.org/officeDocument/2006/relationships/oleObject" Target="embeddings/oleObject26.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image" Target="media/image56.wmf"/><Relationship Id="rId128" Type="http://schemas.openxmlformats.org/officeDocument/2006/relationships/oleObject" Target="embeddings/oleObject64.bin"/><Relationship Id="rId144" Type="http://schemas.openxmlformats.org/officeDocument/2006/relationships/oleObject" Target="embeddings/oleObject72.bin"/><Relationship Id="rId149" Type="http://schemas.openxmlformats.org/officeDocument/2006/relationships/image" Target="media/image69.wmf"/><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oleObject" Target="embeddings/oleObject47.bin"/><Relationship Id="rId160" Type="http://schemas.openxmlformats.org/officeDocument/2006/relationships/oleObject" Target="embeddings/oleObject80.bin"/><Relationship Id="rId165" Type="http://schemas.openxmlformats.org/officeDocument/2006/relationships/image" Target="media/image77.wmf"/><Relationship Id="rId181" Type="http://schemas.openxmlformats.org/officeDocument/2006/relationships/oleObject" Target="embeddings/oleObject88.bin"/><Relationship Id="rId186" Type="http://schemas.openxmlformats.org/officeDocument/2006/relationships/image" Target="media/image90.wmf"/><Relationship Id="rId22" Type="http://schemas.openxmlformats.org/officeDocument/2006/relationships/oleObject" Target="embeddings/oleObject9.bin"/><Relationship Id="rId27" Type="http://schemas.openxmlformats.org/officeDocument/2006/relationships/oleObject" Target="embeddings/oleObject13.bin"/><Relationship Id="rId43" Type="http://schemas.openxmlformats.org/officeDocument/2006/relationships/oleObject" Target="embeddings/oleObject21.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34.bin"/><Relationship Id="rId113" Type="http://schemas.openxmlformats.org/officeDocument/2006/relationships/oleObject" Target="embeddings/oleObject56.bin"/><Relationship Id="rId118" Type="http://schemas.openxmlformats.org/officeDocument/2006/relationships/oleObject" Target="embeddings/oleObject59.bin"/><Relationship Id="rId134" Type="http://schemas.openxmlformats.org/officeDocument/2006/relationships/oleObject" Target="embeddings/oleObject67.bin"/><Relationship Id="rId139" Type="http://schemas.openxmlformats.org/officeDocument/2006/relationships/image" Target="media/image64.wmf"/><Relationship Id="rId80" Type="http://schemas.openxmlformats.org/officeDocument/2006/relationships/image" Target="media/image35.wmf"/><Relationship Id="rId85" Type="http://schemas.openxmlformats.org/officeDocument/2006/relationships/oleObject" Target="embeddings/oleObject42.bin"/><Relationship Id="rId150" Type="http://schemas.openxmlformats.org/officeDocument/2006/relationships/oleObject" Target="embeddings/oleObject75.bin"/><Relationship Id="rId155" Type="http://schemas.openxmlformats.org/officeDocument/2006/relationships/image" Target="media/image72.wmf"/><Relationship Id="rId171" Type="http://schemas.openxmlformats.org/officeDocument/2006/relationships/image" Target="media/image82.emf"/><Relationship Id="rId176" Type="http://schemas.openxmlformats.org/officeDocument/2006/relationships/image" Target="media/image85.wmf"/><Relationship Id="rId192" Type="http://schemas.openxmlformats.org/officeDocument/2006/relationships/image" Target="media/image93.wmf"/><Relationship Id="rId197" Type="http://schemas.openxmlformats.org/officeDocument/2006/relationships/oleObject" Target="embeddings/oleObject96.bin"/><Relationship Id="rId206"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5.wmf"/><Relationship Id="rId33" Type="http://schemas.openxmlformats.org/officeDocument/2006/relationships/oleObject" Target="embeddings/oleObject16.bin"/><Relationship Id="rId38" Type="http://schemas.openxmlformats.org/officeDocument/2006/relationships/image" Target="media/image14.wmf"/><Relationship Id="rId59" Type="http://schemas.openxmlformats.org/officeDocument/2006/relationships/oleObject" Target="embeddings/oleObject29.bin"/><Relationship Id="rId103" Type="http://schemas.openxmlformats.org/officeDocument/2006/relationships/oleObject" Target="embeddings/oleObject51.bin"/><Relationship Id="rId108" Type="http://schemas.openxmlformats.org/officeDocument/2006/relationships/image" Target="media/image49.wmf"/><Relationship Id="rId124" Type="http://schemas.openxmlformats.org/officeDocument/2006/relationships/oleObject" Target="embeddings/oleObject62.bin"/><Relationship Id="rId129" Type="http://schemas.openxmlformats.org/officeDocument/2006/relationships/image" Target="media/image59.w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7.bin"/><Relationship Id="rId91" Type="http://schemas.openxmlformats.org/officeDocument/2006/relationships/oleObject" Target="embeddings/oleObject45.bin"/><Relationship Id="rId96" Type="http://schemas.openxmlformats.org/officeDocument/2006/relationships/image" Target="media/image43.wmf"/><Relationship Id="rId140" Type="http://schemas.openxmlformats.org/officeDocument/2006/relationships/oleObject" Target="embeddings/oleObject70.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83.bin"/><Relationship Id="rId182" Type="http://schemas.openxmlformats.org/officeDocument/2006/relationships/image" Target="media/image88.wmf"/><Relationship Id="rId187" Type="http://schemas.openxmlformats.org/officeDocument/2006/relationships/oleObject" Target="embeddings/oleObject91.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0.bin"/><Relationship Id="rId28" Type="http://schemas.openxmlformats.org/officeDocument/2006/relationships/image" Target="media/image9.wmf"/><Relationship Id="rId49" Type="http://schemas.openxmlformats.org/officeDocument/2006/relationships/oleObject" Target="embeddings/oleObject24.bin"/><Relationship Id="rId114" Type="http://schemas.openxmlformats.org/officeDocument/2006/relationships/image" Target="media/image52.wmf"/><Relationship Id="rId119" Type="http://schemas.openxmlformats.org/officeDocument/2006/relationships/image" Target="media/image54.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32.bin"/><Relationship Id="rId81" Type="http://schemas.openxmlformats.org/officeDocument/2006/relationships/oleObject" Target="embeddings/oleObject40.bin"/><Relationship Id="rId86" Type="http://schemas.openxmlformats.org/officeDocument/2006/relationships/image" Target="media/image38.wmf"/><Relationship Id="rId130" Type="http://schemas.openxmlformats.org/officeDocument/2006/relationships/oleObject" Target="embeddings/oleObject65.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8.bin"/><Relationship Id="rId177" Type="http://schemas.openxmlformats.org/officeDocument/2006/relationships/oleObject" Target="embeddings/oleObject86.bin"/><Relationship Id="rId198" Type="http://schemas.openxmlformats.org/officeDocument/2006/relationships/footer" Target="footer1.xml"/><Relationship Id="rId172" Type="http://schemas.openxmlformats.org/officeDocument/2006/relationships/image" Target="media/image83.wmf"/><Relationship Id="rId193" Type="http://schemas.openxmlformats.org/officeDocument/2006/relationships/oleObject" Target="embeddings/oleObject94.bin"/><Relationship Id="rId13" Type="http://schemas.openxmlformats.org/officeDocument/2006/relationships/image" Target="media/image4.wmf"/><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oleObject" Target="embeddings/oleObject54.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7.bin"/><Relationship Id="rId76" Type="http://schemas.openxmlformats.org/officeDocument/2006/relationships/image" Target="media/image33.wmf"/><Relationship Id="rId97" Type="http://schemas.openxmlformats.org/officeDocument/2006/relationships/oleObject" Target="embeddings/oleObject48.bin"/><Relationship Id="rId104" Type="http://schemas.openxmlformats.org/officeDocument/2006/relationships/image" Target="media/image47.wmf"/><Relationship Id="rId120" Type="http://schemas.openxmlformats.org/officeDocument/2006/relationships/oleObject" Target="embeddings/oleObject60.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73.bin"/><Relationship Id="rId167" Type="http://schemas.openxmlformats.org/officeDocument/2006/relationships/image" Target="media/image78.emf"/><Relationship Id="rId188" Type="http://schemas.openxmlformats.org/officeDocument/2006/relationships/image" Target="media/image91.wmf"/><Relationship Id="rId7" Type="http://schemas.openxmlformats.org/officeDocument/2006/relationships/image" Target="media/image1.wmf"/><Relationship Id="rId71" Type="http://schemas.openxmlformats.org/officeDocument/2006/relationships/oleObject" Target="embeddings/oleObject35.bin"/><Relationship Id="rId92" Type="http://schemas.openxmlformats.org/officeDocument/2006/relationships/image" Target="media/image41.wmf"/><Relationship Id="rId162" Type="http://schemas.openxmlformats.org/officeDocument/2006/relationships/oleObject" Target="embeddings/oleObject81.bin"/><Relationship Id="rId183" Type="http://schemas.openxmlformats.org/officeDocument/2006/relationships/oleObject" Target="embeddings/oleObject89.bin"/><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22.bin"/><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image" Target="media/image50.wmf"/><Relationship Id="rId115" Type="http://schemas.openxmlformats.org/officeDocument/2006/relationships/oleObject" Target="embeddings/oleObject57.bin"/><Relationship Id="rId131" Type="http://schemas.openxmlformats.org/officeDocument/2006/relationships/image" Target="media/image60.wmf"/><Relationship Id="rId136" Type="http://schemas.openxmlformats.org/officeDocument/2006/relationships/oleObject" Target="embeddings/oleObject68.bin"/><Relationship Id="rId157" Type="http://schemas.openxmlformats.org/officeDocument/2006/relationships/image" Target="media/image73.wmf"/><Relationship Id="rId178" Type="http://schemas.openxmlformats.org/officeDocument/2006/relationships/image" Target="media/image86.wmf"/><Relationship Id="rId61" Type="http://schemas.openxmlformats.org/officeDocument/2006/relationships/oleObject" Target="embeddings/oleObject30.bin"/><Relationship Id="rId82" Type="http://schemas.openxmlformats.org/officeDocument/2006/relationships/image" Target="media/image36.wmf"/><Relationship Id="rId152" Type="http://schemas.openxmlformats.org/officeDocument/2006/relationships/oleObject" Target="embeddings/oleObject76.bin"/><Relationship Id="rId173" Type="http://schemas.openxmlformats.org/officeDocument/2006/relationships/oleObject" Target="embeddings/oleObject84.bin"/><Relationship Id="rId194" Type="http://schemas.openxmlformats.org/officeDocument/2006/relationships/image" Target="media/image94.wmf"/><Relationship Id="rId199"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oleObject" Target="embeddings/oleObject38.bin"/><Relationship Id="rId100" Type="http://schemas.openxmlformats.org/officeDocument/2006/relationships/image" Target="media/image45.wmf"/><Relationship Id="rId105" Type="http://schemas.openxmlformats.org/officeDocument/2006/relationships/oleObject" Target="embeddings/oleObject52.bin"/><Relationship Id="rId126" Type="http://schemas.openxmlformats.org/officeDocument/2006/relationships/oleObject" Target="embeddings/oleObject63.bin"/><Relationship Id="rId147" Type="http://schemas.openxmlformats.org/officeDocument/2006/relationships/image" Target="media/image68.wmf"/><Relationship Id="rId168" Type="http://schemas.openxmlformats.org/officeDocument/2006/relationships/image" Target="media/image79.emf"/><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image" Target="media/image31.wmf"/><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71.bin"/><Relationship Id="rId163" Type="http://schemas.openxmlformats.org/officeDocument/2006/relationships/image" Target="media/image76.wmf"/><Relationship Id="rId184" Type="http://schemas.openxmlformats.org/officeDocument/2006/relationships/image" Target="media/image89.wmf"/><Relationship Id="rId189" Type="http://schemas.openxmlformats.org/officeDocument/2006/relationships/oleObject" Target="embeddings/oleObject92.bin"/><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oleObject" Target="embeddings/oleObject33.bin"/><Relationship Id="rId116" Type="http://schemas.openxmlformats.org/officeDocument/2006/relationships/oleObject" Target="embeddings/oleObject58.bin"/><Relationship Id="rId137" Type="http://schemas.openxmlformats.org/officeDocument/2006/relationships/image" Target="media/image63.wmf"/><Relationship Id="rId158" Type="http://schemas.openxmlformats.org/officeDocument/2006/relationships/oleObject" Target="embeddings/oleObject79.bin"/><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image" Target="media/image26.wmf"/><Relationship Id="rId83" Type="http://schemas.openxmlformats.org/officeDocument/2006/relationships/oleObject" Target="embeddings/oleObject41.bin"/><Relationship Id="rId88" Type="http://schemas.openxmlformats.org/officeDocument/2006/relationships/image" Target="media/image39.wmf"/><Relationship Id="rId111" Type="http://schemas.openxmlformats.org/officeDocument/2006/relationships/oleObject" Target="embeddings/oleObject55.bin"/><Relationship Id="rId132" Type="http://schemas.openxmlformats.org/officeDocument/2006/relationships/oleObject" Target="embeddings/oleObject66.bin"/><Relationship Id="rId153" Type="http://schemas.openxmlformats.org/officeDocument/2006/relationships/image" Target="media/image71.wmf"/><Relationship Id="rId174" Type="http://schemas.openxmlformats.org/officeDocument/2006/relationships/image" Target="media/image84.wmf"/><Relationship Id="rId179" Type="http://schemas.openxmlformats.org/officeDocument/2006/relationships/oleObject" Target="embeddings/oleObject87.bin"/><Relationship Id="rId195" Type="http://schemas.openxmlformats.org/officeDocument/2006/relationships/oleObject" Target="embeddings/oleObject95.bin"/><Relationship Id="rId190" Type="http://schemas.openxmlformats.org/officeDocument/2006/relationships/image" Target="media/image92.wmf"/><Relationship Id="rId15" Type="http://schemas.openxmlformats.org/officeDocument/2006/relationships/oleObject" Target="embeddings/oleObject5.bin"/><Relationship Id="rId36" Type="http://schemas.openxmlformats.org/officeDocument/2006/relationships/image" Target="media/image13.wmf"/><Relationship Id="rId57" Type="http://schemas.openxmlformats.org/officeDocument/2006/relationships/oleObject" Target="embeddings/oleObject28.bin"/><Relationship Id="rId106" Type="http://schemas.openxmlformats.org/officeDocument/2006/relationships/image" Target="media/image48.wmf"/><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oleObject" Target="embeddings/oleObject15.bin"/><Relationship Id="rId52" Type="http://schemas.openxmlformats.org/officeDocument/2006/relationships/image" Target="media/image21.wmf"/><Relationship Id="rId73" Type="http://schemas.openxmlformats.org/officeDocument/2006/relationships/oleObject" Target="embeddings/oleObject3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143" Type="http://schemas.openxmlformats.org/officeDocument/2006/relationships/image" Target="media/image66.wmf"/><Relationship Id="rId148" Type="http://schemas.openxmlformats.org/officeDocument/2006/relationships/oleObject" Target="embeddings/oleObject74.bin"/><Relationship Id="rId164" Type="http://schemas.openxmlformats.org/officeDocument/2006/relationships/oleObject" Target="embeddings/oleObject82.bin"/><Relationship Id="rId169" Type="http://schemas.openxmlformats.org/officeDocument/2006/relationships/image" Target="media/image80.emf"/><Relationship Id="rId185" Type="http://schemas.openxmlformats.org/officeDocument/2006/relationships/oleObject" Target="embeddings/oleObject90.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7.wmf"/><Relationship Id="rId26" Type="http://schemas.openxmlformats.org/officeDocument/2006/relationships/oleObject" Target="embeddings/oleObject12.bin"/><Relationship Id="rId47" Type="http://schemas.openxmlformats.org/officeDocument/2006/relationships/oleObject" Target="embeddings/oleObject23.bin"/><Relationship Id="rId68" Type="http://schemas.openxmlformats.org/officeDocument/2006/relationships/image" Target="media/image29.wmf"/><Relationship Id="rId89" Type="http://schemas.openxmlformats.org/officeDocument/2006/relationships/oleObject" Target="embeddings/oleObject44.bin"/><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oleObject" Target="embeddings/oleObject77.bin"/><Relationship Id="rId175" Type="http://schemas.openxmlformats.org/officeDocument/2006/relationships/oleObject" Target="embeddings/oleObject8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15</Pages>
  <Words>12174</Words>
  <Characters>12175</Characters>
  <Application>Microsoft Office Word</Application>
  <DocSecurity>0</DocSecurity>
  <Lines>12175</Lines>
  <Paragraphs>12174</Paragraphs>
  <ScaleCrop>false</ScaleCrop>
  <Company>Hewlett-Packard Company</Company>
  <LinksUpToDate>false</LinksUpToDate>
  <CharactersWithSpaces>12175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wsp</dc:creator>
  <cp:lastModifiedBy>shaopeng</cp:lastModifiedBy>
  <cp:revision>52</cp:revision>
  <dcterms:created xsi:type="dcterms:W3CDTF">2015-04-07T11:00:00Z</dcterms:created>
  <dcterms:modified xsi:type="dcterms:W3CDTF">2015-08-19T19:24:00Z</dcterms:modified>
</cp:coreProperties>
</file>