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D442B" w14:textId="7DEEF17A" w:rsidR="00AC4ED5" w:rsidRDefault="007043DF">
      <w:pPr>
        <w:rPr>
          <w:rFonts w:ascii="Times" w:hAnsi="Times"/>
        </w:rPr>
      </w:pPr>
      <w:r w:rsidRPr="008975A1">
        <w:rPr>
          <w:rFonts w:ascii="Times" w:hAnsi="Times"/>
        </w:rPr>
        <w:t>Table 3 Precision estimates for energy, carbohydra</w:t>
      </w:r>
      <w:r w:rsidR="003D5D57" w:rsidRPr="008975A1">
        <w:rPr>
          <w:rFonts w:ascii="Times" w:hAnsi="Times"/>
        </w:rPr>
        <w:t>t</w:t>
      </w:r>
      <w:r w:rsidR="00395E41">
        <w:rPr>
          <w:rFonts w:ascii="Times" w:hAnsi="Times"/>
        </w:rPr>
        <w:t>e and protein</w:t>
      </w:r>
    </w:p>
    <w:p w14:paraId="52B2D7C5" w14:textId="77777777" w:rsidR="00395E41" w:rsidRPr="00395E41" w:rsidRDefault="00395E41">
      <w:pPr>
        <w:rPr>
          <w:rFonts w:ascii="Times" w:hAnsi="Times"/>
        </w:rPr>
      </w:pPr>
    </w:p>
    <w:tbl>
      <w:tblPr>
        <w:tblStyle w:val="Tabellenraster"/>
        <w:tblW w:w="10008" w:type="dxa"/>
        <w:tblLook w:val="04A0" w:firstRow="1" w:lastRow="0" w:firstColumn="1" w:lastColumn="0" w:noHBand="0" w:noVBand="1"/>
      </w:tblPr>
      <w:tblGrid>
        <w:gridCol w:w="5004"/>
        <w:gridCol w:w="5004"/>
      </w:tblGrid>
      <w:tr w:rsidR="007043DF" w14:paraId="3074BE41" w14:textId="77777777" w:rsidTr="007043DF">
        <w:trPr>
          <w:trHeight w:val="238"/>
        </w:trPr>
        <w:tc>
          <w:tcPr>
            <w:tcW w:w="5004" w:type="dxa"/>
          </w:tcPr>
          <w:p w14:paraId="19ACE457" w14:textId="77777777" w:rsidR="00AC4ED5" w:rsidRDefault="00AC4ED5">
            <w:r>
              <w:t>Nutrient</w:t>
            </w:r>
          </w:p>
        </w:tc>
        <w:tc>
          <w:tcPr>
            <w:tcW w:w="5004" w:type="dxa"/>
          </w:tcPr>
          <w:p w14:paraId="18C09DDC" w14:textId="77777777" w:rsidR="00AC4ED5" w:rsidRDefault="00AC4ED5">
            <w:r>
              <w:t>Precision estimate</w:t>
            </w:r>
          </w:p>
        </w:tc>
      </w:tr>
      <w:tr w:rsidR="007043DF" w14:paraId="5F29A441" w14:textId="77777777" w:rsidTr="007043DF">
        <w:trPr>
          <w:trHeight w:val="244"/>
        </w:trPr>
        <w:tc>
          <w:tcPr>
            <w:tcW w:w="5004" w:type="dxa"/>
          </w:tcPr>
          <w:p w14:paraId="09B37DB9" w14:textId="77777777" w:rsidR="00AC4ED5" w:rsidRDefault="00AC4ED5">
            <w:r>
              <w:t>Energy</w:t>
            </w:r>
          </w:p>
        </w:tc>
        <w:tc>
          <w:tcPr>
            <w:tcW w:w="5004" w:type="dxa"/>
          </w:tcPr>
          <w:p w14:paraId="45EAE395" w14:textId="77777777" w:rsidR="00AC4ED5" w:rsidRDefault="00AC4ED5">
            <w:r w:rsidRPr="006B73A6">
              <w:rPr>
                <w:rFonts w:ascii="Times" w:hAnsi="Times"/>
                <w:lang w:val="en-GB"/>
              </w:rPr>
              <w:t>- 2.3% ± 2.8%</w:t>
            </w:r>
          </w:p>
        </w:tc>
      </w:tr>
      <w:tr w:rsidR="007043DF" w14:paraId="3CCF0593" w14:textId="77777777" w:rsidTr="007043DF">
        <w:trPr>
          <w:trHeight w:val="238"/>
        </w:trPr>
        <w:tc>
          <w:tcPr>
            <w:tcW w:w="5004" w:type="dxa"/>
          </w:tcPr>
          <w:p w14:paraId="5B8F40F5" w14:textId="77777777" w:rsidR="00AC4ED5" w:rsidRDefault="00AC4ED5">
            <w:r>
              <w:t>Carbohydrate</w:t>
            </w:r>
          </w:p>
        </w:tc>
        <w:tc>
          <w:tcPr>
            <w:tcW w:w="5004" w:type="dxa"/>
          </w:tcPr>
          <w:p w14:paraId="21BBCDB3" w14:textId="77777777" w:rsidR="00AC4ED5" w:rsidRDefault="00AC4ED5">
            <w:r w:rsidRPr="006B73A6">
              <w:rPr>
                <w:rFonts w:ascii="Times" w:hAnsi="Times"/>
                <w:lang w:val="en-GB"/>
              </w:rPr>
              <w:t>+ 0.5% ± 1.5%</w:t>
            </w:r>
          </w:p>
        </w:tc>
      </w:tr>
      <w:tr w:rsidR="007043DF" w14:paraId="6C4D61B1" w14:textId="77777777" w:rsidTr="007043DF">
        <w:trPr>
          <w:trHeight w:val="238"/>
        </w:trPr>
        <w:tc>
          <w:tcPr>
            <w:tcW w:w="5004" w:type="dxa"/>
          </w:tcPr>
          <w:p w14:paraId="6D159F0F" w14:textId="77777777" w:rsidR="00AC4ED5" w:rsidRDefault="00AC4ED5">
            <w:r>
              <w:t>Protein</w:t>
            </w:r>
          </w:p>
        </w:tc>
        <w:tc>
          <w:tcPr>
            <w:tcW w:w="5004" w:type="dxa"/>
          </w:tcPr>
          <w:p w14:paraId="7183E74D" w14:textId="77777777" w:rsidR="00AC4ED5" w:rsidRDefault="00AC4ED5">
            <w:r w:rsidRPr="006B73A6">
              <w:rPr>
                <w:rFonts w:ascii="Times" w:hAnsi="Times"/>
                <w:lang w:val="en-GB"/>
              </w:rPr>
              <w:t>+ 6.4% ± 4.6%</w:t>
            </w:r>
          </w:p>
        </w:tc>
      </w:tr>
    </w:tbl>
    <w:p w14:paraId="6FA9B2B7" w14:textId="367589D6" w:rsidR="00AC4ED5" w:rsidRPr="005C5E47" w:rsidRDefault="005C5E47" w:rsidP="00395E41">
      <w:pPr>
        <w:spacing w:before="120"/>
        <w:rPr>
          <w:i/>
        </w:rPr>
      </w:pPr>
      <w:r w:rsidRPr="005C5E47">
        <w:rPr>
          <w:rFonts w:ascii="Times" w:hAnsi="Times"/>
          <w:i/>
          <w:lang w:val="en-GB"/>
        </w:rPr>
        <w:t>Notes.</w:t>
      </w:r>
      <w:r w:rsidRPr="005C5E47">
        <w:rPr>
          <w:rFonts w:ascii="Times" w:hAnsi="Times"/>
        </w:rPr>
        <w:t xml:space="preserve"> </w:t>
      </w:r>
      <w:r>
        <w:rPr>
          <w:rFonts w:ascii="Times" w:hAnsi="Times"/>
        </w:rPr>
        <w:t>Precision estimates for energy, carbohydrate and protein</w:t>
      </w:r>
      <w:r w:rsidR="00395E89">
        <w:rPr>
          <w:rFonts w:ascii="Times" w:hAnsi="Times"/>
        </w:rPr>
        <w:t>.</w:t>
      </w:r>
      <w:r w:rsidRPr="005C5E47">
        <w:rPr>
          <w:rFonts w:ascii="Times" w:hAnsi="Times"/>
          <w:i/>
          <w:lang w:val="en-GB"/>
        </w:rPr>
        <w:t xml:space="preserve"> Theoretical nutrient content</w:t>
      </w:r>
      <w:r w:rsidR="00F4420A">
        <w:rPr>
          <w:rFonts w:ascii="Times" w:hAnsi="Times"/>
          <w:i/>
          <w:lang w:val="en-GB"/>
        </w:rPr>
        <w:t xml:space="preserve"> divided by </w:t>
      </w:r>
      <w:r w:rsidRPr="005C5E47">
        <w:rPr>
          <w:rFonts w:ascii="Times" w:hAnsi="Times"/>
          <w:i/>
          <w:lang w:val="en-GB"/>
        </w:rPr>
        <w:t xml:space="preserve">nutrient content </w:t>
      </w:r>
      <w:r w:rsidR="00F4420A">
        <w:rPr>
          <w:rFonts w:ascii="Times" w:hAnsi="Times"/>
          <w:i/>
          <w:lang w:val="en-GB"/>
        </w:rPr>
        <w:t>from the</w:t>
      </w:r>
      <w:r w:rsidRPr="005C5E47">
        <w:rPr>
          <w:rFonts w:ascii="Times" w:hAnsi="Times"/>
          <w:i/>
          <w:lang w:val="en-GB"/>
        </w:rPr>
        <w:t xml:space="preserve"> food label in %</w:t>
      </w:r>
      <w:bookmarkStart w:id="0" w:name="_GoBack"/>
      <w:bookmarkEnd w:id="0"/>
    </w:p>
    <w:sectPr w:rsidR="00AC4ED5" w:rsidRPr="005C5E47" w:rsidSect="0090335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E5A"/>
    <w:multiLevelType w:val="hybridMultilevel"/>
    <w:tmpl w:val="52AC1EAA"/>
    <w:lvl w:ilvl="0" w:tplc="740C6DF0">
      <w:start w:val="1"/>
      <w:numFmt w:val="decimal"/>
      <w:pStyle w:val="tablesfigures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D5"/>
    <w:rsid w:val="000C4886"/>
    <w:rsid w:val="0010785E"/>
    <w:rsid w:val="00395E41"/>
    <w:rsid w:val="00395E89"/>
    <w:rsid w:val="003D5D57"/>
    <w:rsid w:val="004E4A03"/>
    <w:rsid w:val="005C5E47"/>
    <w:rsid w:val="007043DF"/>
    <w:rsid w:val="008975A1"/>
    <w:rsid w:val="0090335F"/>
    <w:rsid w:val="00AC4ED5"/>
    <w:rsid w:val="00F06B29"/>
    <w:rsid w:val="00F4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1A82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1078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nexpose">
    <w:name w:val="Ben_expose"/>
    <w:basedOn w:val="berschrift2"/>
    <w:qFormat/>
    <w:rsid w:val="0010785E"/>
    <w:pPr>
      <w:spacing w:before="320" w:after="120" w:line="360" w:lineRule="auto"/>
      <w:jc w:val="both"/>
    </w:pPr>
    <w:rPr>
      <w:rFonts w:ascii="Tahoma" w:hAnsi="Tahoma"/>
      <w:b w:val="0"/>
      <w:color w:val="auto"/>
      <w:sz w:val="22"/>
      <w:lang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107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tablesfigures">
    <w:name w:val="tables_figures"/>
    <w:qFormat/>
    <w:rsid w:val="00F06B29"/>
    <w:pPr>
      <w:numPr>
        <w:numId w:val="1"/>
      </w:numPr>
      <w:spacing w:before="320" w:after="120" w:line="360" w:lineRule="auto"/>
      <w:jc w:val="both"/>
    </w:pPr>
    <w:rPr>
      <w:rFonts w:ascii="Calibri" w:eastAsiaTheme="majorEastAsia" w:hAnsi="Calibri" w:cstheme="majorBidi"/>
      <w:i/>
      <w:sz w:val="20"/>
      <w:szCs w:val="26"/>
      <w:u w:val="single"/>
      <w:lang w:eastAsia="en-US"/>
    </w:rPr>
  </w:style>
  <w:style w:type="table" w:styleId="Tabellenraster">
    <w:name w:val="Table Grid"/>
    <w:basedOn w:val="NormaleTabelle"/>
    <w:uiPriority w:val="59"/>
    <w:rsid w:val="00AC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1078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nexpose">
    <w:name w:val="Ben_expose"/>
    <w:basedOn w:val="berschrift2"/>
    <w:qFormat/>
    <w:rsid w:val="0010785E"/>
    <w:pPr>
      <w:spacing w:before="320" w:after="120" w:line="360" w:lineRule="auto"/>
      <w:jc w:val="both"/>
    </w:pPr>
    <w:rPr>
      <w:rFonts w:ascii="Tahoma" w:hAnsi="Tahoma"/>
      <w:b w:val="0"/>
      <w:color w:val="auto"/>
      <w:sz w:val="22"/>
      <w:lang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107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tablesfigures">
    <w:name w:val="tables_figures"/>
    <w:qFormat/>
    <w:rsid w:val="00F06B29"/>
    <w:pPr>
      <w:numPr>
        <w:numId w:val="1"/>
      </w:numPr>
      <w:spacing w:before="320" w:after="120" w:line="360" w:lineRule="auto"/>
      <w:jc w:val="both"/>
    </w:pPr>
    <w:rPr>
      <w:rFonts w:ascii="Calibri" w:eastAsiaTheme="majorEastAsia" w:hAnsi="Calibri" w:cstheme="majorBidi"/>
      <w:i/>
      <w:sz w:val="20"/>
      <w:szCs w:val="26"/>
      <w:u w:val="single"/>
      <w:lang w:eastAsia="en-US"/>
    </w:rPr>
  </w:style>
  <w:style w:type="table" w:styleId="Tabellenraster">
    <w:name w:val="Table Grid"/>
    <w:basedOn w:val="NormaleTabelle"/>
    <w:uiPriority w:val="59"/>
    <w:rsid w:val="00AC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272</Characters>
  <Application>Microsoft Macintosh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Missbach</dc:creator>
  <cp:keywords/>
  <dc:description/>
  <cp:lastModifiedBy>Benjamin Missbach</cp:lastModifiedBy>
  <cp:revision>4</cp:revision>
  <dcterms:created xsi:type="dcterms:W3CDTF">2015-09-10T09:23:00Z</dcterms:created>
  <dcterms:modified xsi:type="dcterms:W3CDTF">2015-09-23T15:16:00Z</dcterms:modified>
</cp:coreProperties>
</file>