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39E4C" w14:textId="6C71B5A4" w:rsidR="00DD0532" w:rsidRPr="00DD0532" w:rsidRDefault="00DD0532">
      <w:pPr>
        <w:rPr>
          <w:b/>
        </w:rPr>
      </w:pPr>
      <w:r w:rsidRPr="00DD0532">
        <w:rPr>
          <w:b/>
        </w:rPr>
        <w:t>Li</w:t>
      </w:r>
      <w:r w:rsidR="00093369">
        <w:rPr>
          <w:b/>
        </w:rPr>
        <w:t xml:space="preserve">nga </w:t>
      </w:r>
      <w:proofErr w:type="spellStart"/>
      <w:r w:rsidR="00093369">
        <w:rPr>
          <w:b/>
        </w:rPr>
        <w:t>Linga</w:t>
      </w:r>
      <w:proofErr w:type="spellEnd"/>
      <w:r w:rsidR="00093369">
        <w:rPr>
          <w:b/>
        </w:rPr>
        <w:t xml:space="preserve"> Malaria Analysis </w:t>
      </w:r>
      <w:r w:rsidRPr="00DD0532">
        <w:rPr>
          <w:b/>
        </w:rPr>
        <w:t xml:space="preserve"> </w:t>
      </w:r>
    </w:p>
    <w:p w14:paraId="166C7BBD" w14:textId="77777777" w:rsidR="00B20FC9" w:rsidRPr="00B20FC9" w:rsidRDefault="00B20FC9">
      <w:pPr>
        <w:rPr>
          <w:u w:val="single"/>
        </w:rPr>
      </w:pPr>
      <w:r w:rsidRPr="00B20FC9">
        <w:rPr>
          <w:u w:val="single"/>
        </w:rPr>
        <w:t>Description of the data</w:t>
      </w:r>
    </w:p>
    <w:p w14:paraId="5AD3C8FE" w14:textId="77777777" w:rsidR="00E11113" w:rsidRDefault="00B20FC9">
      <w:r>
        <w:t>There were three</w:t>
      </w:r>
      <w:r w:rsidR="00E11113">
        <w:t xml:space="preserve"> main sources of data:</w:t>
      </w:r>
    </w:p>
    <w:p w14:paraId="09D28F1E" w14:textId="77777777" w:rsidR="00E11113" w:rsidRDefault="00E11113" w:rsidP="00EC085D">
      <w:pPr>
        <w:pStyle w:val="ListParagraph"/>
        <w:numPr>
          <w:ilvl w:val="0"/>
          <w:numId w:val="5"/>
        </w:numPr>
      </w:pPr>
      <w:r>
        <w:t>Household-level census data (2007)</w:t>
      </w:r>
    </w:p>
    <w:p w14:paraId="6DC93961" w14:textId="77777777" w:rsidR="00E11113" w:rsidRDefault="00B20FC9" w:rsidP="00EC085D">
      <w:pPr>
        <w:pStyle w:val="ListParagraph"/>
        <w:numPr>
          <w:ilvl w:val="0"/>
          <w:numId w:val="5"/>
        </w:numPr>
      </w:pPr>
      <w:r>
        <w:t>GPS coordinates of surveyed households</w:t>
      </w:r>
    </w:p>
    <w:p w14:paraId="5BAB2304" w14:textId="77777777" w:rsidR="00E11113" w:rsidRDefault="00E11113" w:rsidP="00EC085D">
      <w:pPr>
        <w:pStyle w:val="ListParagraph"/>
        <w:numPr>
          <w:ilvl w:val="0"/>
          <w:numId w:val="5"/>
        </w:numPr>
      </w:pPr>
      <w:r>
        <w:t>Parasitolo</w:t>
      </w:r>
      <w:r w:rsidR="002F57B4">
        <w:t>g</w:t>
      </w:r>
      <w:r>
        <w:t>y dataset (2007</w:t>
      </w:r>
      <w:r w:rsidR="005207D7">
        <w:t>-2011</w:t>
      </w:r>
      <w:r>
        <w:t>)</w:t>
      </w:r>
    </w:p>
    <w:p w14:paraId="4F6B3621" w14:textId="77777777" w:rsidR="00EC085D" w:rsidRDefault="00EC085D" w:rsidP="00EC085D">
      <w:pPr>
        <w:pStyle w:val="ListParagraph"/>
        <w:ind w:left="1440"/>
      </w:pPr>
    </w:p>
    <w:p w14:paraId="5F087C7C" w14:textId="77777777" w:rsidR="00EC085D" w:rsidRDefault="00EC085D" w:rsidP="00EC085D">
      <w:pPr>
        <w:pStyle w:val="ListParagraph"/>
        <w:ind w:left="1440"/>
      </w:pPr>
    </w:p>
    <w:p w14:paraId="639C7B7C" w14:textId="77777777" w:rsidR="00DD0532" w:rsidRPr="00EC085D" w:rsidRDefault="00DD0532" w:rsidP="00EC085D">
      <w:pPr>
        <w:pStyle w:val="ListParagraph"/>
        <w:numPr>
          <w:ilvl w:val="0"/>
          <w:numId w:val="6"/>
        </w:numPr>
        <w:rPr>
          <w:u w:val="single"/>
        </w:rPr>
      </w:pPr>
      <w:r w:rsidRPr="00EC085D">
        <w:rPr>
          <w:u w:val="single"/>
        </w:rPr>
        <w:t>Overview of the census data</w:t>
      </w:r>
    </w:p>
    <w:p w14:paraId="053A271B" w14:textId="77777777" w:rsidR="00DD0532" w:rsidRDefault="00DD0532">
      <w:r>
        <w:t xml:space="preserve">The 2007 census data contained information at the household level on 482 </w:t>
      </w:r>
      <w:r w:rsidR="006C203A">
        <w:t>households (479 unique house</w:t>
      </w:r>
      <w:r>
        <w:t xml:space="preserve"> numbers)</w:t>
      </w:r>
      <w:r w:rsidR="00A619C0">
        <w:t xml:space="preserve">, </w:t>
      </w:r>
      <w:r w:rsidR="00EC085D">
        <w:t xml:space="preserve">and information on the individual level on 983 people (from 475 unique households). </w:t>
      </w:r>
    </w:p>
    <w:p w14:paraId="22FAEF3B" w14:textId="77777777" w:rsidR="00EC085D" w:rsidRDefault="00EC085D">
      <w:r>
        <w:t>Household information includes the following:</w:t>
      </w:r>
    </w:p>
    <w:p w14:paraId="0FB87BA9" w14:textId="77777777" w:rsidR="00EC085D" w:rsidRDefault="00EC085D" w:rsidP="00EC085D">
      <w:pPr>
        <w:pStyle w:val="ListParagraph"/>
        <w:numPr>
          <w:ilvl w:val="0"/>
          <w:numId w:val="4"/>
        </w:numPr>
      </w:pPr>
      <w:r>
        <w:t>Length of time they’ve lived in the house</w:t>
      </w:r>
    </w:p>
    <w:p w14:paraId="336CB1FA" w14:textId="77777777" w:rsidR="00EC085D" w:rsidRDefault="00EC085D" w:rsidP="00EC085D">
      <w:pPr>
        <w:pStyle w:val="ListParagraph"/>
        <w:numPr>
          <w:ilvl w:val="0"/>
          <w:numId w:val="4"/>
        </w:numPr>
      </w:pPr>
      <w:r>
        <w:t>Number of people living in the house</w:t>
      </w:r>
    </w:p>
    <w:p w14:paraId="6BF48468" w14:textId="77777777" w:rsidR="00EC085D" w:rsidRDefault="00EC085D" w:rsidP="00EC085D">
      <w:pPr>
        <w:pStyle w:val="ListParagraph"/>
        <w:numPr>
          <w:ilvl w:val="0"/>
          <w:numId w:val="4"/>
        </w:numPr>
      </w:pPr>
      <w:r>
        <w:t>Source of drinking water</w:t>
      </w:r>
    </w:p>
    <w:p w14:paraId="1E8879A7" w14:textId="77777777" w:rsidR="00EC085D" w:rsidRDefault="00EC085D" w:rsidP="00EC085D">
      <w:pPr>
        <w:pStyle w:val="ListParagraph"/>
        <w:numPr>
          <w:ilvl w:val="0"/>
          <w:numId w:val="4"/>
        </w:numPr>
      </w:pPr>
      <w:r>
        <w:t>Source of water for washing</w:t>
      </w:r>
    </w:p>
    <w:p w14:paraId="74AFB67C" w14:textId="77777777" w:rsidR="00EC085D" w:rsidRDefault="00EC085D" w:rsidP="00EC085D">
      <w:pPr>
        <w:pStyle w:val="ListParagraph"/>
        <w:numPr>
          <w:ilvl w:val="0"/>
          <w:numId w:val="4"/>
        </w:numPr>
      </w:pPr>
      <w:r>
        <w:t>Whether or not they own any animals</w:t>
      </w:r>
    </w:p>
    <w:p w14:paraId="13F8A371" w14:textId="77777777" w:rsidR="00EC085D" w:rsidRDefault="00EC085D" w:rsidP="00EC085D">
      <w:pPr>
        <w:pStyle w:val="ListParagraph"/>
        <w:numPr>
          <w:ilvl w:val="0"/>
          <w:numId w:val="4"/>
        </w:numPr>
      </w:pPr>
      <w:r>
        <w:t>Number of bedrooms</w:t>
      </w:r>
    </w:p>
    <w:p w14:paraId="44A2EB36" w14:textId="77777777" w:rsidR="00EC085D" w:rsidRDefault="00EC085D" w:rsidP="00EC085D">
      <w:pPr>
        <w:pStyle w:val="ListParagraph"/>
        <w:numPr>
          <w:ilvl w:val="0"/>
          <w:numId w:val="4"/>
        </w:numPr>
      </w:pPr>
      <w:r>
        <w:t>Number of beds</w:t>
      </w:r>
    </w:p>
    <w:p w14:paraId="39264332" w14:textId="77777777" w:rsidR="00EC085D" w:rsidRDefault="00EC085D" w:rsidP="00EC085D">
      <w:pPr>
        <w:pStyle w:val="ListParagraph"/>
        <w:numPr>
          <w:ilvl w:val="0"/>
          <w:numId w:val="4"/>
        </w:numPr>
      </w:pPr>
      <w:r>
        <w:t>Type of roof</w:t>
      </w:r>
    </w:p>
    <w:p w14:paraId="0BECA112" w14:textId="77777777" w:rsidR="00EC085D" w:rsidRDefault="00EC085D" w:rsidP="00EC085D">
      <w:pPr>
        <w:pStyle w:val="ListParagraph"/>
        <w:numPr>
          <w:ilvl w:val="0"/>
          <w:numId w:val="4"/>
        </w:numPr>
      </w:pPr>
      <w:r>
        <w:t>Type of walls</w:t>
      </w:r>
    </w:p>
    <w:p w14:paraId="0FEBE318" w14:textId="77777777" w:rsidR="00EC085D" w:rsidRDefault="00EC085D" w:rsidP="00EC085D">
      <w:pPr>
        <w:pStyle w:val="ListParagraph"/>
        <w:numPr>
          <w:ilvl w:val="0"/>
          <w:numId w:val="4"/>
        </w:numPr>
      </w:pPr>
      <w:r>
        <w:t>Length of opening between roof and walls</w:t>
      </w:r>
    </w:p>
    <w:p w14:paraId="6773C1FE" w14:textId="77777777" w:rsidR="00EC085D" w:rsidRDefault="00EC085D" w:rsidP="00EC085D">
      <w:pPr>
        <w:pStyle w:val="ListParagraph"/>
        <w:numPr>
          <w:ilvl w:val="0"/>
          <w:numId w:val="4"/>
        </w:numPr>
      </w:pPr>
      <w:r>
        <w:t>Whether or not they own a radio, mobile phone, bicycle or boat</w:t>
      </w:r>
    </w:p>
    <w:p w14:paraId="5EE628E7" w14:textId="77777777" w:rsidR="00EC085D" w:rsidRDefault="00EC085D" w:rsidP="00EC085D">
      <w:r>
        <w:t>Additional individual-level information includes the age, sex, bed net ownership and education level of the individual.</w:t>
      </w:r>
    </w:p>
    <w:p w14:paraId="7E7833CA" w14:textId="77777777" w:rsidR="00EC085D" w:rsidRPr="00DD0532" w:rsidRDefault="00EC085D" w:rsidP="00EC085D">
      <w:pPr>
        <w:pStyle w:val="ListParagraph"/>
        <w:ind w:left="360"/>
      </w:pPr>
    </w:p>
    <w:p w14:paraId="6467B5CE" w14:textId="77777777" w:rsidR="005207D7" w:rsidRPr="00EC085D" w:rsidRDefault="005207D7" w:rsidP="00EC085D">
      <w:pPr>
        <w:pStyle w:val="ListParagraph"/>
        <w:numPr>
          <w:ilvl w:val="0"/>
          <w:numId w:val="6"/>
        </w:numPr>
        <w:rPr>
          <w:u w:val="single"/>
        </w:rPr>
      </w:pPr>
      <w:r w:rsidRPr="00EC085D">
        <w:rPr>
          <w:u w:val="single"/>
        </w:rPr>
        <w:t>Overview of parasitology datasets</w:t>
      </w:r>
    </w:p>
    <w:p w14:paraId="79B68F8D" w14:textId="77777777" w:rsidR="00B20FC9" w:rsidRDefault="00B20FC9">
      <w:r>
        <w:t>The parasitology datasets</w:t>
      </w:r>
      <w:r w:rsidR="002174FE">
        <w:t xml:space="preserve"> contained information on the individual’s house number, name (except for 2008 and 2010), </w:t>
      </w:r>
      <w:r w:rsidR="00D021A1">
        <w:t xml:space="preserve">age, sex, </w:t>
      </w:r>
      <w:r w:rsidR="002174FE">
        <w:t xml:space="preserve">whether or not they tested positive for malaria, and whether or not they used a bed net the previous night (except for 2008). </w:t>
      </w:r>
    </w:p>
    <w:p w14:paraId="6BAE0DC1" w14:textId="7BAC9D0E" w:rsidR="002174FE" w:rsidRPr="00B20FC9" w:rsidRDefault="002174FE">
      <w:r>
        <w:t xml:space="preserve">A large proportion of individuals tested </w:t>
      </w:r>
      <w:r w:rsidR="00903AE1">
        <w:t>had missing house number information, and as such could not be matched with the census data. The proportion missing increased with each successive year. An overview of the parasitology datasets, including the number of individuals per dataset, and the number of individuals that could be matched with the 2007 census data</w:t>
      </w:r>
      <w:r w:rsidR="00D021A1">
        <w:t>, is presented in Table 1</w:t>
      </w:r>
      <w:r w:rsidR="00903AE1">
        <w:t>. In comparing the proportion of positive individuals in the raw dataset with those in the matched data, 2007, 2009</w:t>
      </w:r>
      <w:r w:rsidR="00165B4F">
        <w:t>, 2010</w:t>
      </w:r>
      <w:r w:rsidR="00903AE1">
        <w:t xml:space="preserve"> and 2011 were very similar</w:t>
      </w:r>
      <w:r w:rsidR="00D021A1">
        <w:t>, whereas the prevalence was much higher</w:t>
      </w:r>
      <w:r w:rsidR="00165B4F">
        <w:t xml:space="preserve"> in the raw dataset in 2008</w:t>
      </w:r>
      <w:r w:rsidR="00903AE1">
        <w:t xml:space="preserve">. </w:t>
      </w:r>
      <w:r w:rsidR="00D021A1">
        <w:t>In order to explore this a little more closely, raw data prevalence</w:t>
      </w:r>
      <w:r w:rsidR="0072416C">
        <w:t xml:space="preserve">, plus the age and </w:t>
      </w:r>
      <w:r w:rsidR="0072416C">
        <w:lastRenderedPageBreak/>
        <w:t>sex of the individuals</w:t>
      </w:r>
      <w:r w:rsidR="00D021A1">
        <w:t xml:space="preserve"> was summarised according to whether or not the individual had a house number </w:t>
      </w:r>
      <w:r w:rsidR="00165B4F">
        <w:t xml:space="preserve">for 2008 </w:t>
      </w:r>
      <w:r w:rsidR="00C23220">
        <w:t>(Table 1</w:t>
      </w:r>
      <w:r w:rsidR="00D021A1">
        <w:t xml:space="preserve">). </w:t>
      </w:r>
    </w:p>
    <w:p w14:paraId="29BCE558" w14:textId="77777777" w:rsidR="00165B4F" w:rsidRDefault="00165B4F"/>
    <w:tbl>
      <w:tblPr>
        <w:tblStyle w:val="TableGrid"/>
        <w:tblW w:w="0" w:type="auto"/>
        <w:jc w:val="center"/>
        <w:tblInd w:w="1951" w:type="dxa"/>
        <w:tblLook w:val="04A0" w:firstRow="1" w:lastRow="0" w:firstColumn="1" w:lastColumn="0" w:noHBand="0" w:noVBand="1"/>
      </w:tblPr>
      <w:tblGrid>
        <w:gridCol w:w="1295"/>
        <w:gridCol w:w="1030"/>
        <w:gridCol w:w="1106"/>
        <w:gridCol w:w="1106"/>
        <w:gridCol w:w="6"/>
        <w:gridCol w:w="1100"/>
        <w:gridCol w:w="1106"/>
      </w:tblGrid>
      <w:tr w:rsidR="00165B4F" w14:paraId="1E86386E" w14:textId="77777777" w:rsidTr="00CA5CC6">
        <w:trPr>
          <w:jc w:val="center"/>
        </w:trPr>
        <w:tc>
          <w:tcPr>
            <w:tcW w:w="2325" w:type="dxa"/>
            <w:gridSpan w:val="2"/>
            <w:vAlign w:val="bottom"/>
          </w:tcPr>
          <w:p w14:paraId="4EB73A5C" w14:textId="77777777" w:rsidR="00165B4F" w:rsidRPr="0072416C" w:rsidRDefault="00165B4F" w:rsidP="00165B4F">
            <w:pPr>
              <w:jc w:val="center"/>
              <w:rPr>
                <w:b/>
              </w:rPr>
            </w:pPr>
            <w:r>
              <w:rPr>
                <w:b/>
              </w:rPr>
              <w:t>Variable</w:t>
            </w:r>
          </w:p>
        </w:tc>
        <w:tc>
          <w:tcPr>
            <w:tcW w:w="2218" w:type="dxa"/>
            <w:gridSpan w:val="3"/>
          </w:tcPr>
          <w:p w14:paraId="6646A9A5" w14:textId="77777777" w:rsidR="00165B4F" w:rsidRPr="0072416C" w:rsidRDefault="00165B4F" w:rsidP="0072416C">
            <w:pPr>
              <w:jc w:val="center"/>
              <w:rPr>
                <w:b/>
              </w:rPr>
            </w:pPr>
            <w:r w:rsidRPr="0072416C">
              <w:rPr>
                <w:b/>
              </w:rPr>
              <w:t>Completed house number</w:t>
            </w:r>
          </w:p>
        </w:tc>
        <w:tc>
          <w:tcPr>
            <w:tcW w:w="2206" w:type="dxa"/>
            <w:gridSpan w:val="2"/>
          </w:tcPr>
          <w:p w14:paraId="3FE7110F" w14:textId="77777777" w:rsidR="00165B4F" w:rsidRPr="0072416C" w:rsidRDefault="00165B4F" w:rsidP="0072416C">
            <w:pPr>
              <w:jc w:val="center"/>
              <w:rPr>
                <w:b/>
              </w:rPr>
            </w:pPr>
            <w:r w:rsidRPr="0072416C">
              <w:rPr>
                <w:b/>
              </w:rPr>
              <w:t>Missing house number</w:t>
            </w:r>
          </w:p>
        </w:tc>
      </w:tr>
      <w:tr w:rsidR="00CA5CC6" w14:paraId="0B50D0B5" w14:textId="77777777" w:rsidTr="00CA5CC6">
        <w:trPr>
          <w:jc w:val="center"/>
        </w:trPr>
        <w:tc>
          <w:tcPr>
            <w:tcW w:w="1295" w:type="dxa"/>
          </w:tcPr>
          <w:p w14:paraId="1E2F8E7B" w14:textId="77777777" w:rsidR="00CA5CC6" w:rsidRDefault="00CA5CC6" w:rsidP="00374975">
            <w:pPr>
              <w:jc w:val="center"/>
              <w:rPr>
                <w:b/>
              </w:rPr>
            </w:pPr>
          </w:p>
        </w:tc>
        <w:tc>
          <w:tcPr>
            <w:tcW w:w="1030" w:type="dxa"/>
          </w:tcPr>
          <w:p w14:paraId="2179D934" w14:textId="77777777" w:rsidR="00CA5CC6" w:rsidRPr="00EA59DC" w:rsidRDefault="00CA5CC6" w:rsidP="0072416C">
            <w:pPr>
              <w:jc w:val="center"/>
              <w:rPr>
                <w:b/>
              </w:rPr>
            </w:pPr>
          </w:p>
        </w:tc>
        <w:tc>
          <w:tcPr>
            <w:tcW w:w="1106" w:type="dxa"/>
          </w:tcPr>
          <w:p w14:paraId="5A8E7588" w14:textId="77777777" w:rsidR="00CA5CC6" w:rsidRDefault="00C66A98" w:rsidP="0072416C">
            <w:pPr>
              <w:jc w:val="center"/>
            </w:pPr>
            <w:r>
              <w:t>N</w:t>
            </w:r>
          </w:p>
        </w:tc>
        <w:tc>
          <w:tcPr>
            <w:tcW w:w="1106" w:type="dxa"/>
          </w:tcPr>
          <w:p w14:paraId="263FD3D9" w14:textId="77777777" w:rsidR="00CA5CC6" w:rsidRDefault="00C66A98" w:rsidP="005D6126">
            <w:pPr>
              <w:jc w:val="center"/>
            </w:pPr>
            <w:r>
              <w:t>(%)</w:t>
            </w:r>
          </w:p>
        </w:tc>
        <w:tc>
          <w:tcPr>
            <w:tcW w:w="1106" w:type="dxa"/>
            <w:gridSpan w:val="2"/>
          </w:tcPr>
          <w:p w14:paraId="79AF05D1" w14:textId="77777777" w:rsidR="00CA5CC6" w:rsidRDefault="00C66A98" w:rsidP="005D6126">
            <w:pPr>
              <w:jc w:val="center"/>
            </w:pPr>
            <w:r>
              <w:t>N</w:t>
            </w:r>
          </w:p>
        </w:tc>
        <w:tc>
          <w:tcPr>
            <w:tcW w:w="1106" w:type="dxa"/>
          </w:tcPr>
          <w:p w14:paraId="4A7F28E6" w14:textId="77777777" w:rsidR="00CA5CC6" w:rsidRDefault="00C66A98" w:rsidP="005D6126">
            <w:pPr>
              <w:jc w:val="center"/>
            </w:pPr>
            <w:r>
              <w:t>(%)</w:t>
            </w:r>
          </w:p>
        </w:tc>
      </w:tr>
      <w:tr w:rsidR="00165B4F" w14:paraId="170DD29D" w14:textId="77777777" w:rsidTr="00CA5CC6">
        <w:trPr>
          <w:jc w:val="center"/>
        </w:trPr>
        <w:tc>
          <w:tcPr>
            <w:tcW w:w="1295" w:type="dxa"/>
          </w:tcPr>
          <w:p w14:paraId="3663585E" w14:textId="77777777" w:rsidR="00165B4F" w:rsidRPr="00374975" w:rsidRDefault="00165B4F" w:rsidP="00374975">
            <w:pPr>
              <w:jc w:val="center"/>
              <w:rPr>
                <w:b/>
              </w:rPr>
            </w:pPr>
            <w:r>
              <w:rPr>
                <w:b/>
              </w:rPr>
              <w:t>Malaria</w:t>
            </w:r>
          </w:p>
        </w:tc>
        <w:tc>
          <w:tcPr>
            <w:tcW w:w="1030" w:type="dxa"/>
          </w:tcPr>
          <w:p w14:paraId="1C41D2DC" w14:textId="77777777" w:rsidR="00165B4F" w:rsidRPr="00374975" w:rsidRDefault="00165B4F" w:rsidP="0072416C">
            <w:pPr>
              <w:jc w:val="center"/>
              <w:rPr>
                <w:b/>
              </w:rPr>
            </w:pPr>
            <w:r w:rsidRPr="00EA59DC">
              <w:rPr>
                <w:b/>
              </w:rPr>
              <w:t>Positive</w:t>
            </w:r>
          </w:p>
        </w:tc>
        <w:tc>
          <w:tcPr>
            <w:tcW w:w="1106" w:type="dxa"/>
          </w:tcPr>
          <w:p w14:paraId="24430B0E" w14:textId="77777777" w:rsidR="00165B4F" w:rsidRDefault="00165B4F" w:rsidP="0072416C">
            <w:pPr>
              <w:jc w:val="center"/>
            </w:pPr>
            <w:r>
              <w:t>51</w:t>
            </w:r>
          </w:p>
        </w:tc>
        <w:tc>
          <w:tcPr>
            <w:tcW w:w="1106" w:type="dxa"/>
          </w:tcPr>
          <w:p w14:paraId="3B0BD65A" w14:textId="77777777" w:rsidR="00165B4F" w:rsidRDefault="00C66A98" w:rsidP="005D6126">
            <w:pPr>
              <w:jc w:val="center"/>
            </w:pPr>
            <w:r>
              <w:t>(</w:t>
            </w:r>
            <w:r w:rsidR="00165B4F">
              <w:t>25%</w:t>
            </w:r>
            <w:r>
              <w:t>)</w:t>
            </w:r>
          </w:p>
        </w:tc>
        <w:tc>
          <w:tcPr>
            <w:tcW w:w="1106" w:type="dxa"/>
            <w:gridSpan w:val="2"/>
          </w:tcPr>
          <w:p w14:paraId="502B125C" w14:textId="77777777" w:rsidR="00165B4F" w:rsidRDefault="00165B4F" w:rsidP="005D6126">
            <w:pPr>
              <w:jc w:val="center"/>
            </w:pPr>
            <w:r>
              <w:t>66</w:t>
            </w:r>
          </w:p>
        </w:tc>
        <w:tc>
          <w:tcPr>
            <w:tcW w:w="1106" w:type="dxa"/>
          </w:tcPr>
          <w:p w14:paraId="1F6C4132" w14:textId="77777777" w:rsidR="00165B4F" w:rsidRDefault="00C66A98" w:rsidP="005D6126">
            <w:pPr>
              <w:jc w:val="center"/>
            </w:pPr>
            <w:r>
              <w:t>(</w:t>
            </w:r>
            <w:r w:rsidR="00165B4F">
              <w:t>47%</w:t>
            </w:r>
            <w:r>
              <w:t>)</w:t>
            </w:r>
          </w:p>
        </w:tc>
      </w:tr>
      <w:tr w:rsidR="00165B4F" w14:paraId="211589EF" w14:textId="77777777" w:rsidTr="00CA5CC6">
        <w:trPr>
          <w:jc w:val="center"/>
        </w:trPr>
        <w:tc>
          <w:tcPr>
            <w:tcW w:w="1295" w:type="dxa"/>
          </w:tcPr>
          <w:p w14:paraId="08559466" w14:textId="77777777" w:rsidR="00165B4F" w:rsidRPr="00374975" w:rsidRDefault="00165B4F" w:rsidP="0072416C">
            <w:pPr>
              <w:jc w:val="center"/>
              <w:rPr>
                <w:b/>
              </w:rPr>
            </w:pPr>
          </w:p>
        </w:tc>
        <w:tc>
          <w:tcPr>
            <w:tcW w:w="1030" w:type="dxa"/>
          </w:tcPr>
          <w:p w14:paraId="562ACBD8" w14:textId="77777777" w:rsidR="00165B4F" w:rsidRPr="00374975" w:rsidRDefault="00165B4F" w:rsidP="0072416C">
            <w:pPr>
              <w:jc w:val="center"/>
              <w:rPr>
                <w:b/>
              </w:rPr>
            </w:pPr>
            <w:r w:rsidRPr="00EA59DC">
              <w:rPr>
                <w:b/>
              </w:rPr>
              <w:t>Negative</w:t>
            </w:r>
          </w:p>
        </w:tc>
        <w:tc>
          <w:tcPr>
            <w:tcW w:w="1106" w:type="dxa"/>
          </w:tcPr>
          <w:p w14:paraId="42DAFF8D" w14:textId="77777777" w:rsidR="00165B4F" w:rsidRDefault="00165B4F" w:rsidP="0072416C">
            <w:pPr>
              <w:jc w:val="center"/>
            </w:pPr>
            <w:r>
              <w:t>153</w:t>
            </w:r>
          </w:p>
        </w:tc>
        <w:tc>
          <w:tcPr>
            <w:tcW w:w="1106" w:type="dxa"/>
          </w:tcPr>
          <w:p w14:paraId="668A9525" w14:textId="77777777" w:rsidR="00165B4F" w:rsidRDefault="00C66A98" w:rsidP="005D6126">
            <w:pPr>
              <w:jc w:val="center"/>
            </w:pPr>
            <w:r>
              <w:t>(</w:t>
            </w:r>
            <w:r w:rsidR="00165B4F">
              <w:t>75%</w:t>
            </w:r>
            <w:r>
              <w:t>)</w:t>
            </w:r>
          </w:p>
        </w:tc>
        <w:tc>
          <w:tcPr>
            <w:tcW w:w="1106" w:type="dxa"/>
            <w:gridSpan w:val="2"/>
          </w:tcPr>
          <w:p w14:paraId="6D888CDF" w14:textId="77777777" w:rsidR="00165B4F" w:rsidRDefault="00165B4F" w:rsidP="005D6126">
            <w:pPr>
              <w:jc w:val="center"/>
            </w:pPr>
            <w:r>
              <w:t>75</w:t>
            </w:r>
          </w:p>
        </w:tc>
        <w:tc>
          <w:tcPr>
            <w:tcW w:w="1106" w:type="dxa"/>
          </w:tcPr>
          <w:p w14:paraId="2A913E73" w14:textId="77777777" w:rsidR="00165B4F" w:rsidRDefault="00C66A98" w:rsidP="005D6126">
            <w:pPr>
              <w:jc w:val="center"/>
            </w:pPr>
            <w:r>
              <w:t>(</w:t>
            </w:r>
            <w:r w:rsidR="00165B4F">
              <w:t>53%</w:t>
            </w:r>
            <w:r>
              <w:t>)</w:t>
            </w:r>
          </w:p>
        </w:tc>
      </w:tr>
      <w:tr w:rsidR="00165B4F" w14:paraId="148EB369" w14:textId="77777777" w:rsidTr="00CA5CC6">
        <w:trPr>
          <w:jc w:val="center"/>
        </w:trPr>
        <w:tc>
          <w:tcPr>
            <w:tcW w:w="1295" w:type="dxa"/>
          </w:tcPr>
          <w:p w14:paraId="52596C97" w14:textId="77777777" w:rsidR="00165B4F" w:rsidRPr="00374975" w:rsidRDefault="00165B4F" w:rsidP="0072416C">
            <w:pPr>
              <w:jc w:val="center"/>
              <w:rPr>
                <w:b/>
              </w:rPr>
            </w:pPr>
          </w:p>
        </w:tc>
        <w:tc>
          <w:tcPr>
            <w:tcW w:w="1030" w:type="dxa"/>
          </w:tcPr>
          <w:p w14:paraId="4BA7C3BB" w14:textId="77777777" w:rsidR="00165B4F" w:rsidRPr="00374975" w:rsidRDefault="00165B4F" w:rsidP="0072416C">
            <w:pPr>
              <w:jc w:val="center"/>
              <w:rPr>
                <w:b/>
              </w:rPr>
            </w:pPr>
          </w:p>
        </w:tc>
        <w:tc>
          <w:tcPr>
            <w:tcW w:w="1106" w:type="dxa"/>
          </w:tcPr>
          <w:p w14:paraId="7E0CC5D4" w14:textId="77777777" w:rsidR="00165B4F" w:rsidRDefault="00165B4F" w:rsidP="0072416C">
            <w:pPr>
              <w:jc w:val="center"/>
            </w:pPr>
          </w:p>
        </w:tc>
        <w:tc>
          <w:tcPr>
            <w:tcW w:w="1106" w:type="dxa"/>
          </w:tcPr>
          <w:p w14:paraId="4B0E619B" w14:textId="77777777" w:rsidR="00165B4F" w:rsidRDefault="00165B4F" w:rsidP="005D6126">
            <w:pPr>
              <w:jc w:val="center"/>
            </w:pPr>
          </w:p>
        </w:tc>
        <w:tc>
          <w:tcPr>
            <w:tcW w:w="1106" w:type="dxa"/>
            <w:gridSpan w:val="2"/>
          </w:tcPr>
          <w:p w14:paraId="01C36070" w14:textId="77777777" w:rsidR="00165B4F" w:rsidRDefault="00165B4F" w:rsidP="005D6126">
            <w:pPr>
              <w:jc w:val="center"/>
            </w:pPr>
          </w:p>
        </w:tc>
        <w:tc>
          <w:tcPr>
            <w:tcW w:w="1106" w:type="dxa"/>
          </w:tcPr>
          <w:p w14:paraId="3F575618" w14:textId="77777777" w:rsidR="00165B4F" w:rsidRDefault="00165B4F" w:rsidP="005D6126">
            <w:pPr>
              <w:jc w:val="center"/>
            </w:pPr>
          </w:p>
        </w:tc>
      </w:tr>
      <w:tr w:rsidR="00165B4F" w14:paraId="7ED6E4A1" w14:textId="77777777" w:rsidTr="00CA5CC6">
        <w:trPr>
          <w:jc w:val="center"/>
        </w:trPr>
        <w:tc>
          <w:tcPr>
            <w:tcW w:w="1295" w:type="dxa"/>
          </w:tcPr>
          <w:p w14:paraId="418581B6" w14:textId="77777777" w:rsidR="00165B4F" w:rsidRPr="00374975" w:rsidRDefault="00165B4F" w:rsidP="0072416C">
            <w:pPr>
              <w:jc w:val="center"/>
              <w:rPr>
                <w:b/>
              </w:rPr>
            </w:pPr>
            <w:r w:rsidRPr="00374975">
              <w:rPr>
                <w:b/>
              </w:rPr>
              <w:t>Age group</w:t>
            </w:r>
          </w:p>
        </w:tc>
        <w:tc>
          <w:tcPr>
            <w:tcW w:w="1030" w:type="dxa"/>
          </w:tcPr>
          <w:p w14:paraId="39CDF04B" w14:textId="77777777" w:rsidR="00165B4F" w:rsidRPr="00374975" w:rsidRDefault="00165B4F" w:rsidP="005D6126">
            <w:pPr>
              <w:jc w:val="right"/>
              <w:rPr>
                <w:b/>
              </w:rPr>
            </w:pPr>
            <w:r w:rsidRPr="00374975">
              <w:rPr>
                <w:b/>
              </w:rPr>
              <w:t>&lt; 1</w:t>
            </w:r>
          </w:p>
        </w:tc>
        <w:tc>
          <w:tcPr>
            <w:tcW w:w="1106" w:type="dxa"/>
          </w:tcPr>
          <w:p w14:paraId="2C884A89" w14:textId="77777777" w:rsidR="00165B4F" w:rsidRDefault="00165B4F" w:rsidP="0072416C">
            <w:pPr>
              <w:jc w:val="center"/>
            </w:pPr>
            <w:r>
              <w:t>3</w:t>
            </w:r>
          </w:p>
        </w:tc>
        <w:tc>
          <w:tcPr>
            <w:tcW w:w="1106" w:type="dxa"/>
          </w:tcPr>
          <w:p w14:paraId="03A022B8" w14:textId="77777777" w:rsidR="00165B4F" w:rsidRDefault="00C66A98" w:rsidP="00CA5CC6">
            <w:pPr>
              <w:jc w:val="center"/>
            </w:pPr>
            <w:proofErr w:type="gramStart"/>
            <w:r>
              <w:t xml:space="preserve">( </w:t>
            </w:r>
            <w:r w:rsidR="00CA5CC6">
              <w:t>1</w:t>
            </w:r>
            <w:proofErr w:type="gramEnd"/>
            <w:r w:rsidR="00165B4F">
              <w:t>%</w:t>
            </w:r>
            <w:r>
              <w:t>)</w:t>
            </w:r>
          </w:p>
        </w:tc>
        <w:tc>
          <w:tcPr>
            <w:tcW w:w="1106" w:type="dxa"/>
            <w:gridSpan w:val="2"/>
          </w:tcPr>
          <w:p w14:paraId="3160A21E" w14:textId="77777777" w:rsidR="00165B4F" w:rsidRDefault="00165B4F" w:rsidP="005D6126">
            <w:pPr>
              <w:jc w:val="center"/>
            </w:pPr>
            <w:r>
              <w:t>1</w:t>
            </w:r>
          </w:p>
        </w:tc>
        <w:tc>
          <w:tcPr>
            <w:tcW w:w="1106" w:type="dxa"/>
          </w:tcPr>
          <w:p w14:paraId="6338385B" w14:textId="77777777" w:rsidR="00165B4F" w:rsidRDefault="00C66A98" w:rsidP="005D6126">
            <w:pPr>
              <w:jc w:val="center"/>
            </w:pPr>
            <w:proofErr w:type="gramStart"/>
            <w:r>
              <w:t xml:space="preserve">( </w:t>
            </w:r>
            <w:r w:rsidR="00165B4F">
              <w:t>1</w:t>
            </w:r>
            <w:proofErr w:type="gramEnd"/>
            <w:r w:rsidR="00165B4F">
              <w:t>%</w:t>
            </w:r>
            <w:r>
              <w:t>)</w:t>
            </w:r>
          </w:p>
        </w:tc>
      </w:tr>
      <w:tr w:rsidR="00165B4F" w14:paraId="691E781F" w14:textId="77777777" w:rsidTr="00CA5CC6">
        <w:trPr>
          <w:jc w:val="center"/>
        </w:trPr>
        <w:tc>
          <w:tcPr>
            <w:tcW w:w="1295" w:type="dxa"/>
          </w:tcPr>
          <w:p w14:paraId="150DF212" w14:textId="77777777" w:rsidR="00165B4F" w:rsidRPr="00374975" w:rsidRDefault="00165B4F" w:rsidP="0072416C">
            <w:pPr>
              <w:jc w:val="center"/>
              <w:rPr>
                <w:b/>
              </w:rPr>
            </w:pPr>
          </w:p>
        </w:tc>
        <w:tc>
          <w:tcPr>
            <w:tcW w:w="1030" w:type="dxa"/>
          </w:tcPr>
          <w:p w14:paraId="530C6080" w14:textId="77777777" w:rsidR="00165B4F" w:rsidRPr="00374975" w:rsidRDefault="00165B4F" w:rsidP="005D6126">
            <w:pPr>
              <w:jc w:val="right"/>
              <w:rPr>
                <w:b/>
              </w:rPr>
            </w:pPr>
            <w:r w:rsidRPr="00374975">
              <w:rPr>
                <w:b/>
              </w:rPr>
              <w:t>1-4</w:t>
            </w:r>
          </w:p>
        </w:tc>
        <w:tc>
          <w:tcPr>
            <w:tcW w:w="1106" w:type="dxa"/>
          </w:tcPr>
          <w:p w14:paraId="1CDEDEAD" w14:textId="77777777" w:rsidR="00165B4F" w:rsidRDefault="00165B4F" w:rsidP="0072416C">
            <w:pPr>
              <w:jc w:val="center"/>
            </w:pPr>
            <w:r>
              <w:t>8</w:t>
            </w:r>
          </w:p>
        </w:tc>
        <w:tc>
          <w:tcPr>
            <w:tcW w:w="1106" w:type="dxa"/>
          </w:tcPr>
          <w:p w14:paraId="2D1153F6" w14:textId="77777777" w:rsidR="00165B4F" w:rsidRDefault="00C66A98" w:rsidP="005D6126">
            <w:pPr>
              <w:jc w:val="center"/>
            </w:pPr>
            <w:proofErr w:type="gramStart"/>
            <w:r>
              <w:t xml:space="preserve">( </w:t>
            </w:r>
            <w:r w:rsidR="00CA5CC6">
              <w:t>4</w:t>
            </w:r>
            <w:proofErr w:type="gramEnd"/>
            <w:r w:rsidR="00165B4F">
              <w:t>%</w:t>
            </w:r>
            <w:r>
              <w:t>)</w:t>
            </w:r>
          </w:p>
        </w:tc>
        <w:tc>
          <w:tcPr>
            <w:tcW w:w="1106" w:type="dxa"/>
            <w:gridSpan w:val="2"/>
          </w:tcPr>
          <w:p w14:paraId="0CCED84A" w14:textId="77777777" w:rsidR="00165B4F" w:rsidRDefault="00165B4F" w:rsidP="005D6126">
            <w:pPr>
              <w:jc w:val="center"/>
            </w:pPr>
            <w:r>
              <w:t>5</w:t>
            </w:r>
          </w:p>
        </w:tc>
        <w:tc>
          <w:tcPr>
            <w:tcW w:w="1106" w:type="dxa"/>
          </w:tcPr>
          <w:p w14:paraId="764C5324" w14:textId="77777777" w:rsidR="00165B4F" w:rsidRDefault="00C66A98" w:rsidP="005D6126">
            <w:pPr>
              <w:jc w:val="center"/>
            </w:pPr>
            <w:proofErr w:type="gramStart"/>
            <w:r>
              <w:t xml:space="preserve">( </w:t>
            </w:r>
            <w:r w:rsidR="00CA5CC6">
              <w:t>4</w:t>
            </w:r>
            <w:proofErr w:type="gramEnd"/>
            <w:r w:rsidR="00165B4F">
              <w:t>%</w:t>
            </w:r>
            <w:r>
              <w:t>)</w:t>
            </w:r>
          </w:p>
        </w:tc>
      </w:tr>
      <w:tr w:rsidR="00165B4F" w14:paraId="296CB34F" w14:textId="77777777" w:rsidTr="00CA5CC6">
        <w:trPr>
          <w:jc w:val="center"/>
        </w:trPr>
        <w:tc>
          <w:tcPr>
            <w:tcW w:w="1295" w:type="dxa"/>
          </w:tcPr>
          <w:p w14:paraId="50F33AC4" w14:textId="77777777" w:rsidR="00165B4F" w:rsidRPr="00374975" w:rsidRDefault="00165B4F" w:rsidP="0072416C">
            <w:pPr>
              <w:jc w:val="center"/>
              <w:rPr>
                <w:b/>
              </w:rPr>
            </w:pPr>
          </w:p>
        </w:tc>
        <w:tc>
          <w:tcPr>
            <w:tcW w:w="1030" w:type="dxa"/>
          </w:tcPr>
          <w:p w14:paraId="1E22548F" w14:textId="77777777" w:rsidR="00165B4F" w:rsidRPr="00374975" w:rsidRDefault="00165B4F" w:rsidP="005D6126">
            <w:pPr>
              <w:jc w:val="right"/>
              <w:rPr>
                <w:b/>
              </w:rPr>
            </w:pPr>
            <w:r w:rsidRPr="00374975">
              <w:rPr>
                <w:b/>
              </w:rPr>
              <w:t>5-9</w:t>
            </w:r>
          </w:p>
        </w:tc>
        <w:tc>
          <w:tcPr>
            <w:tcW w:w="1106" w:type="dxa"/>
          </w:tcPr>
          <w:p w14:paraId="2612C63F" w14:textId="77777777" w:rsidR="00165B4F" w:rsidRDefault="00165B4F" w:rsidP="0072416C">
            <w:pPr>
              <w:jc w:val="center"/>
            </w:pPr>
            <w:r>
              <w:t>41</w:t>
            </w:r>
          </w:p>
        </w:tc>
        <w:tc>
          <w:tcPr>
            <w:tcW w:w="1106" w:type="dxa"/>
          </w:tcPr>
          <w:p w14:paraId="394C1FA0" w14:textId="77777777" w:rsidR="00165B4F" w:rsidRDefault="00C66A98" w:rsidP="005D6126">
            <w:pPr>
              <w:jc w:val="center"/>
            </w:pPr>
            <w:r>
              <w:t>(</w:t>
            </w:r>
            <w:r w:rsidR="00CA5CC6">
              <w:t>20</w:t>
            </w:r>
            <w:r w:rsidR="00165B4F">
              <w:t>%</w:t>
            </w:r>
            <w:r>
              <w:t>)</w:t>
            </w:r>
          </w:p>
        </w:tc>
        <w:tc>
          <w:tcPr>
            <w:tcW w:w="1106" w:type="dxa"/>
            <w:gridSpan w:val="2"/>
          </w:tcPr>
          <w:p w14:paraId="38661491" w14:textId="77777777" w:rsidR="00165B4F" w:rsidRDefault="00165B4F" w:rsidP="005D6126">
            <w:pPr>
              <w:jc w:val="center"/>
            </w:pPr>
            <w:r>
              <w:t>31</w:t>
            </w:r>
          </w:p>
        </w:tc>
        <w:tc>
          <w:tcPr>
            <w:tcW w:w="1106" w:type="dxa"/>
          </w:tcPr>
          <w:p w14:paraId="3F2FD78B" w14:textId="77777777" w:rsidR="00165B4F" w:rsidRDefault="00C66A98" w:rsidP="005D6126">
            <w:pPr>
              <w:jc w:val="center"/>
            </w:pPr>
            <w:r>
              <w:t>(</w:t>
            </w:r>
            <w:r w:rsidR="00CA5CC6">
              <w:t>22</w:t>
            </w:r>
            <w:r w:rsidR="00165B4F">
              <w:t>%</w:t>
            </w:r>
            <w:r>
              <w:t>)</w:t>
            </w:r>
          </w:p>
        </w:tc>
      </w:tr>
      <w:tr w:rsidR="00165B4F" w14:paraId="159652DD" w14:textId="77777777" w:rsidTr="00CA5CC6">
        <w:trPr>
          <w:jc w:val="center"/>
        </w:trPr>
        <w:tc>
          <w:tcPr>
            <w:tcW w:w="1295" w:type="dxa"/>
          </w:tcPr>
          <w:p w14:paraId="4A279FEF" w14:textId="77777777" w:rsidR="00165B4F" w:rsidRPr="00374975" w:rsidRDefault="00165B4F" w:rsidP="0072416C">
            <w:pPr>
              <w:jc w:val="center"/>
              <w:rPr>
                <w:b/>
              </w:rPr>
            </w:pPr>
          </w:p>
        </w:tc>
        <w:tc>
          <w:tcPr>
            <w:tcW w:w="1030" w:type="dxa"/>
          </w:tcPr>
          <w:p w14:paraId="6D2F838A" w14:textId="77777777" w:rsidR="00165B4F" w:rsidRPr="00374975" w:rsidRDefault="00165B4F" w:rsidP="005D6126">
            <w:pPr>
              <w:jc w:val="right"/>
              <w:rPr>
                <w:b/>
              </w:rPr>
            </w:pPr>
            <w:r w:rsidRPr="00374975">
              <w:rPr>
                <w:b/>
              </w:rPr>
              <w:t>10-15</w:t>
            </w:r>
          </w:p>
        </w:tc>
        <w:tc>
          <w:tcPr>
            <w:tcW w:w="1106" w:type="dxa"/>
          </w:tcPr>
          <w:p w14:paraId="52D63EAA" w14:textId="77777777" w:rsidR="00165B4F" w:rsidRDefault="00165B4F" w:rsidP="0072416C">
            <w:pPr>
              <w:jc w:val="center"/>
            </w:pPr>
            <w:r>
              <w:t>57</w:t>
            </w:r>
          </w:p>
        </w:tc>
        <w:tc>
          <w:tcPr>
            <w:tcW w:w="1106" w:type="dxa"/>
          </w:tcPr>
          <w:p w14:paraId="002EF194" w14:textId="77777777" w:rsidR="00165B4F" w:rsidRDefault="00C66A98" w:rsidP="005D6126">
            <w:pPr>
              <w:jc w:val="center"/>
            </w:pPr>
            <w:r>
              <w:t>(</w:t>
            </w:r>
            <w:r w:rsidR="00CA5CC6">
              <w:t>28</w:t>
            </w:r>
            <w:r w:rsidR="00165B4F">
              <w:t>%</w:t>
            </w:r>
            <w:r>
              <w:t>)</w:t>
            </w:r>
          </w:p>
        </w:tc>
        <w:tc>
          <w:tcPr>
            <w:tcW w:w="1106" w:type="dxa"/>
            <w:gridSpan w:val="2"/>
          </w:tcPr>
          <w:p w14:paraId="23F66ADF" w14:textId="77777777" w:rsidR="00165B4F" w:rsidRDefault="00165B4F" w:rsidP="005D6126">
            <w:pPr>
              <w:jc w:val="center"/>
            </w:pPr>
            <w:r>
              <w:t>26</w:t>
            </w:r>
          </w:p>
        </w:tc>
        <w:tc>
          <w:tcPr>
            <w:tcW w:w="1106" w:type="dxa"/>
          </w:tcPr>
          <w:p w14:paraId="3F6EB804" w14:textId="77777777" w:rsidR="00165B4F" w:rsidRDefault="00C66A98" w:rsidP="005D6126">
            <w:pPr>
              <w:jc w:val="center"/>
            </w:pPr>
            <w:r>
              <w:t>(</w:t>
            </w:r>
            <w:r w:rsidR="00CA5CC6">
              <w:t>18</w:t>
            </w:r>
            <w:r w:rsidR="00165B4F">
              <w:t>%</w:t>
            </w:r>
            <w:r>
              <w:t>)</w:t>
            </w:r>
          </w:p>
        </w:tc>
      </w:tr>
      <w:tr w:rsidR="00165B4F" w14:paraId="463298AA" w14:textId="77777777" w:rsidTr="00CA5CC6">
        <w:trPr>
          <w:jc w:val="center"/>
        </w:trPr>
        <w:tc>
          <w:tcPr>
            <w:tcW w:w="1295" w:type="dxa"/>
          </w:tcPr>
          <w:p w14:paraId="42F5A0DB" w14:textId="77777777" w:rsidR="00165B4F" w:rsidRPr="00374975" w:rsidRDefault="00165B4F" w:rsidP="0072416C">
            <w:pPr>
              <w:jc w:val="center"/>
              <w:rPr>
                <w:b/>
              </w:rPr>
            </w:pPr>
          </w:p>
        </w:tc>
        <w:tc>
          <w:tcPr>
            <w:tcW w:w="1030" w:type="dxa"/>
          </w:tcPr>
          <w:p w14:paraId="6428D0B7" w14:textId="77777777" w:rsidR="00165B4F" w:rsidRPr="00374975" w:rsidRDefault="00165B4F" w:rsidP="005D6126">
            <w:pPr>
              <w:jc w:val="right"/>
              <w:rPr>
                <w:b/>
              </w:rPr>
            </w:pPr>
            <w:r w:rsidRPr="00374975">
              <w:rPr>
                <w:b/>
              </w:rPr>
              <w:t>16-25</w:t>
            </w:r>
          </w:p>
        </w:tc>
        <w:tc>
          <w:tcPr>
            <w:tcW w:w="1106" w:type="dxa"/>
          </w:tcPr>
          <w:p w14:paraId="0CDBF08C" w14:textId="77777777" w:rsidR="00165B4F" w:rsidRDefault="00165B4F" w:rsidP="0072416C">
            <w:pPr>
              <w:jc w:val="center"/>
            </w:pPr>
            <w:r>
              <w:t>10</w:t>
            </w:r>
          </w:p>
        </w:tc>
        <w:tc>
          <w:tcPr>
            <w:tcW w:w="1106" w:type="dxa"/>
          </w:tcPr>
          <w:p w14:paraId="6CA7EC32" w14:textId="77777777" w:rsidR="00165B4F" w:rsidRDefault="00C66A98" w:rsidP="005D6126">
            <w:pPr>
              <w:jc w:val="center"/>
            </w:pPr>
            <w:proofErr w:type="gramStart"/>
            <w:r>
              <w:t xml:space="preserve">( </w:t>
            </w:r>
            <w:r w:rsidR="00CA5CC6">
              <w:t>5</w:t>
            </w:r>
            <w:proofErr w:type="gramEnd"/>
            <w:r w:rsidR="00165B4F">
              <w:t>%</w:t>
            </w:r>
            <w:r>
              <w:t>)</w:t>
            </w:r>
          </w:p>
        </w:tc>
        <w:tc>
          <w:tcPr>
            <w:tcW w:w="1106" w:type="dxa"/>
            <w:gridSpan w:val="2"/>
          </w:tcPr>
          <w:p w14:paraId="011D22FE" w14:textId="77777777" w:rsidR="00165B4F" w:rsidRDefault="00165B4F" w:rsidP="005D6126">
            <w:pPr>
              <w:jc w:val="center"/>
            </w:pPr>
            <w:r>
              <w:t>9</w:t>
            </w:r>
          </w:p>
        </w:tc>
        <w:tc>
          <w:tcPr>
            <w:tcW w:w="1106" w:type="dxa"/>
          </w:tcPr>
          <w:p w14:paraId="55D4223E" w14:textId="77777777" w:rsidR="00165B4F" w:rsidRDefault="00C66A98" w:rsidP="005D6126">
            <w:pPr>
              <w:jc w:val="center"/>
            </w:pPr>
            <w:proofErr w:type="gramStart"/>
            <w:r>
              <w:t xml:space="preserve">( </w:t>
            </w:r>
            <w:r w:rsidR="00CA5CC6">
              <w:t>6</w:t>
            </w:r>
            <w:proofErr w:type="gramEnd"/>
            <w:r w:rsidR="00165B4F">
              <w:t>%</w:t>
            </w:r>
            <w:r>
              <w:t>)</w:t>
            </w:r>
          </w:p>
        </w:tc>
      </w:tr>
      <w:tr w:rsidR="00165B4F" w14:paraId="3E78392E" w14:textId="77777777" w:rsidTr="00CA5CC6">
        <w:trPr>
          <w:jc w:val="center"/>
        </w:trPr>
        <w:tc>
          <w:tcPr>
            <w:tcW w:w="1295" w:type="dxa"/>
          </w:tcPr>
          <w:p w14:paraId="1E178588" w14:textId="77777777" w:rsidR="00165B4F" w:rsidRPr="00374975" w:rsidRDefault="00165B4F" w:rsidP="0072416C">
            <w:pPr>
              <w:jc w:val="center"/>
              <w:rPr>
                <w:b/>
              </w:rPr>
            </w:pPr>
          </w:p>
        </w:tc>
        <w:tc>
          <w:tcPr>
            <w:tcW w:w="1030" w:type="dxa"/>
          </w:tcPr>
          <w:p w14:paraId="076A68BC" w14:textId="77777777" w:rsidR="00165B4F" w:rsidRPr="00374975" w:rsidRDefault="00165B4F" w:rsidP="005D6126">
            <w:pPr>
              <w:jc w:val="right"/>
              <w:rPr>
                <w:b/>
              </w:rPr>
            </w:pPr>
            <w:r w:rsidRPr="00374975">
              <w:rPr>
                <w:b/>
              </w:rPr>
              <w:t>&gt;25</w:t>
            </w:r>
          </w:p>
        </w:tc>
        <w:tc>
          <w:tcPr>
            <w:tcW w:w="1106" w:type="dxa"/>
          </w:tcPr>
          <w:p w14:paraId="18409BDD" w14:textId="77777777" w:rsidR="00165B4F" w:rsidRDefault="00165B4F" w:rsidP="0072416C">
            <w:pPr>
              <w:jc w:val="center"/>
            </w:pPr>
            <w:r>
              <w:t>41</w:t>
            </w:r>
          </w:p>
        </w:tc>
        <w:tc>
          <w:tcPr>
            <w:tcW w:w="1106" w:type="dxa"/>
          </w:tcPr>
          <w:p w14:paraId="01A81D2B" w14:textId="77777777" w:rsidR="00165B4F" w:rsidRDefault="00C66A98" w:rsidP="005D6126">
            <w:pPr>
              <w:jc w:val="center"/>
            </w:pPr>
            <w:r>
              <w:t>(</w:t>
            </w:r>
            <w:r w:rsidR="00CA5CC6">
              <w:t>20</w:t>
            </w:r>
            <w:r w:rsidR="00165B4F">
              <w:t>%</w:t>
            </w:r>
            <w:r>
              <w:t>)</w:t>
            </w:r>
          </w:p>
        </w:tc>
        <w:tc>
          <w:tcPr>
            <w:tcW w:w="1106" w:type="dxa"/>
            <w:gridSpan w:val="2"/>
          </w:tcPr>
          <w:p w14:paraId="2973B0B9" w14:textId="77777777" w:rsidR="00165B4F" w:rsidRDefault="00165B4F" w:rsidP="005D6126">
            <w:pPr>
              <w:jc w:val="center"/>
            </w:pPr>
            <w:r>
              <w:t>14</w:t>
            </w:r>
          </w:p>
        </w:tc>
        <w:tc>
          <w:tcPr>
            <w:tcW w:w="1106" w:type="dxa"/>
          </w:tcPr>
          <w:p w14:paraId="564F623A" w14:textId="77777777" w:rsidR="00165B4F" w:rsidRDefault="00C66A98" w:rsidP="005D6126">
            <w:pPr>
              <w:jc w:val="center"/>
            </w:pPr>
            <w:r>
              <w:t>(</w:t>
            </w:r>
            <w:r w:rsidR="00CA5CC6">
              <w:t>10</w:t>
            </w:r>
            <w:r w:rsidR="00165B4F">
              <w:t>%</w:t>
            </w:r>
            <w:r>
              <w:t>)</w:t>
            </w:r>
          </w:p>
        </w:tc>
      </w:tr>
      <w:tr w:rsidR="00165B4F" w14:paraId="2534F325" w14:textId="77777777" w:rsidTr="00CA5CC6">
        <w:trPr>
          <w:jc w:val="center"/>
        </w:trPr>
        <w:tc>
          <w:tcPr>
            <w:tcW w:w="1295" w:type="dxa"/>
          </w:tcPr>
          <w:p w14:paraId="25365D4C" w14:textId="77777777" w:rsidR="00165B4F" w:rsidRPr="00374975" w:rsidRDefault="00165B4F" w:rsidP="0072416C">
            <w:pPr>
              <w:jc w:val="center"/>
              <w:rPr>
                <w:b/>
              </w:rPr>
            </w:pPr>
          </w:p>
        </w:tc>
        <w:tc>
          <w:tcPr>
            <w:tcW w:w="1030" w:type="dxa"/>
          </w:tcPr>
          <w:p w14:paraId="31A6004E" w14:textId="77777777" w:rsidR="00165B4F" w:rsidRPr="00374975" w:rsidRDefault="00CA5CC6" w:rsidP="0072416C">
            <w:pPr>
              <w:jc w:val="center"/>
              <w:rPr>
                <w:b/>
              </w:rPr>
            </w:pPr>
            <w:r>
              <w:rPr>
                <w:b/>
              </w:rPr>
              <w:t>Missing</w:t>
            </w:r>
          </w:p>
        </w:tc>
        <w:tc>
          <w:tcPr>
            <w:tcW w:w="1106" w:type="dxa"/>
          </w:tcPr>
          <w:p w14:paraId="4866860E" w14:textId="77777777" w:rsidR="00165B4F" w:rsidRDefault="00CA5CC6" w:rsidP="0072416C">
            <w:pPr>
              <w:jc w:val="center"/>
            </w:pPr>
            <w:r>
              <w:t>44</w:t>
            </w:r>
          </w:p>
        </w:tc>
        <w:tc>
          <w:tcPr>
            <w:tcW w:w="1106" w:type="dxa"/>
          </w:tcPr>
          <w:p w14:paraId="20319922" w14:textId="77777777" w:rsidR="00165B4F" w:rsidRDefault="00C66A98" w:rsidP="005D6126">
            <w:pPr>
              <w:jc w:val="center"/>
            </w:pPr>
            <w:r>
              <w:t>(</w:t>
            </w:r>
            <w:r w:rsidR="00CA5CC6">
              <w:t>22%</w:t>
            </w:r>
            <w:r>
              <w:t>)</w:t>
            </w:r>
          </w:p>
        </w:tc>
        <w:tc>
          <w:tcPr>
            <w:tcW w:w="1106" w:type="dxa"/>
            <w:gridSpan w:val="2"/>
          </w:tcPr>
          <w:p w14:paraId="29CC8339" w14:textId="77777777" w:rsidR="00165B4F" w:rsidRDefault="00CA5CC6" w:rsidP="005D6126">
            <w:pPr>
              <w:jc w:val="center"/>
            </w:pPr>
            <w:r>
              <w:t>55</w:t>
            </w:r>
          </w:p>
        </w:tc>
        <w:tc>
          <w:tcPr>
            <w:tcW w:w="1106" w:type="dxa"/>
          </w:tcPr>
          <w:p w14:paraId="25D2DB54" w14:textId="77777777" w:rsidR="00165B4F" w:rsidRDefault="00C66A98" w:rsidP="005D6126">
            <w:pPr>
              <w:jc w:val="center"/>
            </w:pPr>
            <w:r>
              <w:t>(</w:t>
            </w:r>
            <w:r w:rsidR="00CA5CC6">
              <w:t>39%</w:t>
            </w:r>
            <w:r>
              <w:t>)</w:t>
            </w:r>
          </w:p>
        </w:tc>
      </w:tr>
      <w:tr w:rsidR="00CA5CC6" w14:paraId="44DCC925" w14:textId="77777777" w:rsidTr="00CA5CC6">
        <w:trPr>
          <w:jc w:val="center"/>
        </w:trPr>
        <w:tc>
          <w:tcPr>
            <w:tcW w:w="1295" w:type="dxa"/>
          </w:tcPr>
          <w:p w14:paraId="7B608CCF" w14:textId="77777777" w:rsidR="00CA5CC6" w:rsidRPr="00374975" w:rsidRDefault="00CA5CC6" w:rsidP="0072416C">
            <w:pPr>
              <w:jc w:val="center"/>
              <w:rPr>
                <w:b/>
              </w:rPr>
            </w:pPr>
          </w:p>
        </w:tc>
        <w:tc>
          <w:tcPr>
            <w:tcW w:w="1030" w:type="dxa"/>
          </w:tcPr>
          <w:p w14:paraId="4206CE25" w14:textId="77777777" w:rsidR="00CA5CC6" w:rsidRPr="00374975" w:rsidRDefault="00CA5CC6" w:rsidP="0072416C">
            <w:pPr>
              <w:jc w:val="center"/>
              <w:rPr>
                <w:b/>
              </w:rPr>
            </w:pPr>
          </w:p>
        </w:tc>
        <w:tc>
          <w:tcPr>
            <w:tcW w:w="1106" w:type="dxa"/>
          </w:tcPr>
          <w:p w14:paraId="1A1F3F7B" w14:textId="77777777" w:rsidR="00CA5CC6" w:rsidRDefault="00CA5CC6" w:rsidP="0072416C">
            <w:pPr>
              <w:jc w:val="center"/>
            </w:pPr>
          </w:p>
        </w:tc>
        <w:tc>
          <w:tcPr>
            <w:tcW w:w="1106" w:type="dxa"/>
          </w:tcPr>
          <w:p w14:paraId="3BD30396" w14:textId="77777777" w:rsidR="00CA5CC6" w:rsidRDefault="00CA5CC6" w:rsidP="005D6126">
            <w:pPr>
              <w:jc w:val="center"/>
            </w:pPr>
          </w:p>
        </w:tc>
        <w:tc>
          <w:tcPr>
            <w:tcW w:w="1106" w:type="dxa"/>
            <w:gridSpan w:val="2"/>
          </w:tcPr>
          <w:p w14:paraId="293D6A49" w14:textId="77777777" w:rsidR="00CA5CC6" w:rsidRDefault="00CA5CC6" w:rsidP="005D6126">
            <w:pPr>
              <w:jc w:val="center"/>
            </w:pPr>
          </w:p>
        </w:tc>
        <w:tc>
          <w:tcPr>
            <w:tcW w:w="1106" w:type="dxa"/>
          </w:tcPr>
          <w:p w14:paraId="34232F5D" w14:textId="77777777" w:rsidR="00CA5CC6" w:rsidRDefault="00CA5CC6" w:rsidP="005D6126">
            <w:pPr>
              <w:jc w:val="center"/>
            </w:pPr>
          </w:p>
        </w:tc>
      </w:tr>
      <w:tr w:rsidR="00165B4F" w14:paraId="5C380686" w14:textId="77777777" w:rsidTr="00CA5CC6">
        <w:trPr>
          <w:jc w:val="center"/>
        </w:trPr>
        <w:tc>
          <w:tcPr>
            <w:tcW w:w="1295" w:type="dxa"/>
          </w:tcPr>
          <w:p w14:paraId="651D596B" w14:textId="77777777" w:rsidR="00165B4F" w:rsidRPr="00374975" w:rsidRDefault="00165B4F" w:rsidP="0072416C">
            <w:pPr>
              <w:jc w:val="center"/>
              <w:rPr>
                <w:b/>
              </w:rPr>
            </w:pPr>
            <w:r w:rsidRPr="00374975">
              <w:rPr>
                <w:b/>
              </w:rPr>
              <w:t>Sex</w:t>
            </w:r>
          </w:p>
        </w:tc>
        <w:tc>
          <w:tcPr>
            <w:tcW w:w="1030" w:type="dxa"/>
          </w:tcPr>
          <w:p w14:paraId="31FC5AED" w14:textId="77777777" w:rsidR="00165B4F" w:rsidRPr="00374975" w:rsidRDefault="00165B4F" w:rsidP="0072416C">
            <w:pPr>
              <w:jc w:val="center"/>
              <w:rPr>
                <w:b/>
              </w:rPr>
            </w:pPr>
            <w:r w:rsidRPr="00374975">
              <w:rPr>
                <w:b/>
              </w:rPr>
              <w:t>Male</w:t>
            </w:r>
          </w:p>
        </w:tc>
        <w:tc>
          <w:tcPr>
            <w:tcW w:w="1106" w:type="dxa"/>
          </w:tcPr>
          <w:p w14:paraId="39391602" w14:textId="77777777" w:rsidR="00165B4F" w:rsidRDefault="00165B4F" w:rsidP="0072416C">
            <w:pPr>
              <w:jc w:val="center"/>
            </w:pPr>
            <w:r>
              <w:t>120</w:t>
            </w:r>
          </w:p>
        </w:tc>
        <w:tc>
          <w:tcPr>
            <w:tcW w:w="1106" w:type="dxa"/>
          </w:tcPr>
          <w:p w14:paraId="5E0E1162" w14:textId="77777777" w:rsidR="00165B4F" w:rsidRDefault="00C66A98" w:rsidP="005D6126">
            <w:pPr>
              <w:jc w:val="center"/>
            </w:pPr>
            <w:r>
              <w:t>(</w:t>
            </w:r>
            <w:r w:rsidR="00CA5CC6">
              <w:t>59</w:t>
            </w:r>
            <w:r w:rsidR="00165B4F">
              <w:t>%</w:t>
            </w:r>
            <w:r>
              <w:t>)</w:t>
            </w:r>
          </w:p>
        </w:tc>
        <w:tc>
          <w:tcPr>
            <w:tcW w:w="1106" w:type="dxa"/>
            <w:gridSpan w:val="2"/>
          </w:tcPr>
          <w:p w14:paraId="5CBDC174" w14:textId="77777777" w:rsidR="00165B4F" w:rsidRDefault="00165B4F" w:rsidP="005D6126">
            <w:pPr>
              <w:jc w:val="center"/>
            </w:pPr>
            <w:r>
              <w:t>68</w:t>
            </w:r>
          </w:p>
        </w:tc>
        <w:tc>
          <w:tcPr>
            <w:tcW w:w="1106" w:type="dxa"/>
          </w:tcPr>
          <w:p w14:paraId="76B36BB5" w14:textId="77777777" w:rsidR="00165B4F" w:rsidRDefault="00C66A98" w:rsidP="005D6126">
            <w:pPr>
              <w:jc w:val="center"/>
            </w:pPr>
            <w:r>
              <w:t>(</w:t>
            </w:r>
            <w:r w:rsidR="00CA5CC6">
              <w:t>48</w:t>
            </w:r>
            <w:r w:rsidR="00165B4F">
              <w:t>%</w:t>
            </w:r>
            <w:r>
              <w:t>)</w:t>
            </w:r>
          </w:p>
        </w:tc>
      </w:tr>
      <w:tr w:rsidR="00165B4F" w14:paraId="14269A7A" w14:textId="77777777" w:rsidTr="00CA5CC6">
        <w:trPr>
          <w:jc w:val="center"/>
        </w:trPr>
        <w:tc>
          <w:tcPr>
            <w:tcW w:w="1295" w:type="dxa"/>
          </w:tcPr>
          <w:p w14:paraId="6C5F219D" w14:textId="77777777" w:rsidR="00165B4F" w:rsidRPr="00374975" w:rsidRDefault="00165B4F" w:rsidP="0072416C">
            <w:pPr>
              <w:jc w:val="center"/>
              <w:rPr>
                <w:b/>
              </w:rPr>
            </w:pPr>
          </w:p>
        </w:tc>
        <w:tc>
          <w:tcPr>
            <w:tcW w:w="1030" w:type="dxa"/>
          </w:tcPr>
          <w:p w14:paraId="18996332" w14:textId="77777777" w:rsidR="00165B4F" w:rsidRPr="00374975" w:rsidRDefault="00165B4F" w:rsidP="0072416C">
            <w:pPr>
              <w:jc w:val="center"/>
              <w:rPr>
                <w:b/>
              </w:rPr>
            </w:pPr>
            <w:r w:rsidRPr="00374975">
              <w:rPr>
                <w:b/>
              </w:rPr>
              <w:t>Female</w:t>
            </w:r>
          </w:p>
        </w:tc>
        <w:tc>
          <w:tcPr>
            <w:tcW w:w="1106" w:type="dxa"/>
          </w:tcPr>
          <w:p w14:paraId="4F7F4304" w14:textId="77777777" w:rsidR="00165B4F" w:rsidRDefault="00165B4F" w:rsidP="0072416C">
            <w:pPr>
              <w:jc w:val="center"/>
            </w:pPr>
            <w:r>
              <w:t>69</w:t>
            </w:r>
          </w:p>
        </w:tc>
        <w:tc>
          <w:tcPr>
            <w:tcW w:w="1106" w:type="dxa"/>
          </w:tcPr>
          <w:p w14:paraId="603ABFBA" w14:textId="77777777" w:rsidR="00165B4F" w:rsidRDefault="00C66A98" w:rsidP="005D6126">
            <w:pPr>
              <w:jc w:val="center"/>
            </w:pPr>
            <w:r>
              <w:t>(</w:t>
            </w:r>
            <w:r w:rsidR="00CA5CC6">
              <w:t>34</w:t>
            </w:r>
            <w:r w:rsidR="00165B4F">
              <w:t>%</w:t>
            </w:r>
            <w:r>
              <w:t>)</w:t>
            </w:r>
          </w:p>
        </w:tc>
        <w:tc>
          <w:tcPr>
            <w:tcW w:w="1106" w:type="dxa"/>
            <w:gridSpan w:val="2"/>
          </w:tcPr>
          <w:p w14:paraId="48DA2327" w14:textId="77777777" w:rsidR="00165B4F" w:rsidRDefault="00165B4F" w:rsidP="005D6126">
            <w:pPr>
              <w:jc w:val="center"/>
            </w:pPr>
            <w:r>
              <w:t>48</w:t>
            </w:r>
          </w:p>
        </w:tc>
        <w:tc>
          <w:tcPr>
            <w:tcW w:w="1106" w:type="dxa"/>
          </w:tcPr>
          <w:p w14:paraId="73836E2D" w14:textId="77777777" w:rsidR="00165B4F" w:rsidRDefault="00C66A98" w:rsidP="005D6126">
            <w:pPr>
              <w:jc w:val="center"/>
            </w:pPr>
            <w:r>
              <w:t>(</w:t>
            </w:r>
            <w:r w:rsidR="00CA5CC6">
              <w:t>34</w:t>
            </w:r>
            <w:r w:rsidR="00165B4F">
              <w:t>%</w:t>
            </w:r>
            <w:r>
              <w:t>)</w:t>
            </w:r>
          </w:p>
        </w:tc>
      </w:tr>
      <w:tr w:rsidR="00165B4F" w14:paraId="401A2EE3" w14:textId="77777777" w:rsidTr="00CA5CC6">
        <w:trPr>
          <w:jc w:val="center"/>
        </w:trPr>
        <w:tc>
          <w:tcPr>
            <w:tcW w:w="1295" w:type="dxa"/>
          </w:tcPr>
          <w:p w14:paraId="280103FA" w14:textId="77777777" w:rsidR="00165B4F" w:rsidRDefault="00165B4F" w:rsidP="0072416C">
            <w:pPr>
              <w:jc w:val="center"/>
            </w:pPr>
          </w:p>
        </w:tc>
        <w:tc>
          <w:tcPr>
            <w:tcW w:w="1030" w:type="dxa"/>
          </w:tcPr>
          <w:p w14:paraId="4A025680" w14:textId="77777777" w:rsidR="00165B4F" w:rsidRPr="00CA5CC6" w:rsidRDefault="00CA5CC6" w:rsidP="0072416C">
            <w:pPr>
              <w:jc w:val="center"/>
              <w:rPr>
                <w:b/>
              </w:rPr>
            </w:pPr>
            <w:r w:rsidRPr="00CA5CC6">
              <w:rPr>
                <w:b/>
              </w:rPr>
              <w:t>Missing</w:t>
            </w:r>
          </w:p>
        </w:tc>
        <w:tc>
          <w:tcPr>
            <w:tcW w:w="1106" w:type="dxa"/>
          </w:tcPr>
          <w:p w14:paraId="56BD4DAE" w14:textId="77777777" w:rsidR="00165B4F" w:rsidRDefault="00CA5CC6" w:rsidP="0072416C">
            <w:pPr>
              <w:jc w:val="center"/>
            </w:pPr>
            <w:r>
              <w:t>15</w:t>
            </w:r>
          </w:p>
        </w:tc>
        <w:tc>
          <w:tcPr>
            <w:tcW w:w="1106" w:type="dxa"/>
          </w:tcPr>
          <w:p w14:paraId="3759FC9B" w14:textId="77777777" w:rsidR="00165B4F" w:rsidRDefault="00C66A98" w:rsidP="005D6126">
            <w:pPr>
              <w:jc w:val="center"/>
            </w:pPr>
            <w:proofErr w:type="gramStart"/>
            <w:r>
              <w:t xml:space="preserve">( </w:t>
            </w:r>
            <w:r w:rsidR="00CA5CC6">
              <w:t>7</w:t>
            </w:r>
            <w:proofErr w:type="gramEnd"/>
            <w:r w:rsidR="00CA5CC6">
              <w:t>%</w:t>
            </w:r>
            <w:r>
              <w:t>)</w:t>
            </w:r>
          </w:p>
        </w:tc>
        <w:tc>
          <w:tcPr>
            <w:tcW w:w="1106" w:type="dxa"/>
            <w:gridSpan w:val="2"/>
          </w:tcPr>
          <w:p w14:paraId="123C8B78" w14:textId="77777777" w:rsidR="00165B4F" w:rsidRDefault="00CA5CC6" w:rsidP="005D6126">
            <w:pPr>
              <w:jc w:val="center"/>
            </w:pPr>
            <w:r>
              <w:t>25</w:t>
            </w:r>
          </w:p>
        </w:tc>
        <w:tc>
          <w:tcPr>
            <w:tcW w:w="1106" w:type="dxa"/>
          </w:tcPr>
          <w:p w14:paraId="37BF472C" w14:textId="77777777" w:rsidR="00165B4F" w:rsidRDefault="00C66A98" w:rsidP="005D6126">
            <w:pPr>
              <w:jc w:val="center"/>
            </w:pPr>
            <w:r>
              <w:t>(</w:t>
            </w:r>
            <w:r w:rsidR="00CA5CC6">
              <w:t>18%</w:t>
            </w:r>
            <w:r>
              <w:t>)</w:t>
            </w:r>
          </w:p>
        </w:tc>
      </w:tr>
    </w:tbl>
    <w:p w14:paraId="2F399D7E" w14:textId="77777777" w:rsidR="00702BFF" w:rsidRDefault="00702BFF"/>
    <w:p w14:paraId="6A9A25E0" w14:textId="5C247255" w:rsidR="000D0DDC" w:rsidRDefault="00C23220">
      <w:r>
        <w:t>Table 1</w:t>
      </w:r>
      <w:r w:rsidR="0072416C">
        <w:t>: Summary of characteristics of individuals according to whether or not they had been allocated a house number</w:t>
      </w:r>
      <w:r w:rsidR="00CA5CC6">
        <w:t xml:space="preserve"> for 2008 parasitology survey</w:t>
      </w:r>
      <w:r w:rsidRPr="00C23220">
        <w:t>)</w:t>
      </w:r>
    </w:p>
    <w:p w14:paraId="3AC2E85C" w14:textId="77777777" w:rsidR="00CA2460" w:rsidRDefault="00CA2460"/>
    <w:p w14:paraId="6258F4ED" w14:textId="77777777" w:rsidR="00CA2460" w:rsidRDefault="00CA2460" w:rsidP="00CA2460">
      <w:pPr>
        <w:jc w:val="center"/>
      </w:pPr>
      <w:r>
        <w:rPr>
          <w:noProof/>
          <w:lang w:val="en-US"/>
        </w:rPr>
        <w:lastRenderedPageBreak/>
        <w:drawing>
          <wp:inline distT="0" distB="0" distL="0" distR="0" wp14:anchorId="09B37529" wp14:editId="44A25CBE">
            <wp:extent cx="3400168" cy="4804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_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9841" cy="4804451"/>
                    </a:xfrm>
                    <a:prstGeom prst="rect">
                      <a:avLst/>
                    </a:prstGeom>
                  </pic:spPr>
                </pic:pic>
              </a:graphicData>
            </a:graphic>
          </wp:inline>
        </w:drawing>
      </w:r>
    </w:p>
    <w:p w14:paraId="5A80DBFF" w14:textId="70A5946F" w:rsidR="000F24ED" w:rsidRPr="00C23220" w:rsidRDefault="00C23220" w:rsidP="00C23220">
      <w:pPr>
        <w:jc w:val="center"/>
        <w:rPr>
          <w:i/>
        </w:rPr>
      </w:pPr>
      <w:r>
        <w:rPr>
          <w:i/>
        </w:rPr>
        <w:t>Figure 1</w:t>
      </w:r>
      <w:r w:rsidR="00CA2460" w:rsidRPr="00CA2460">
        <w:rPr>
          <w:i/>
        </w:rPr>
        <w:t xml:space="preserve">: Locations of positive cases </w:t>
      </w:r>
      <w:r>
        <w:rPr>
          <w:i/>
        </w:rPr>
        <w:t>between 2007-20011</w:t>
      </w:r>
    </w:p>
    <w:p w14:paraId="0A1C05B9" w14:textId="77777777" w:rsidR="000F24ED" w:rsidRDefault="000F24ED"/>
    <w:p w14:paraId="70143C2E" w14:textId="77777777" w:rsidR="000F24ED" w:rsidRDefault="000F24ED"/>
    <w:tbl>
      <w:tblPr>
        <w:tblStyle w:val="TableGrid"/>
        <w:tblW w:w="0" w:type="auto"/>
        <w:jc w:val="center"/>
        <w:tblInd w:w="-449" w:type="dxa"/>
        <w:tblLook w:val="04A0" w:firstRow="1" w:lastRow="0" w:firstColumn="1" w:lastColumn="0" w:noHBand="0" w:noVBand="1"/>
      </w:tblPr>
      <w:tblGrid>
        <w:gridCol w:w="1916"/>
        <w:gridCol w:w="1061"/>
        <w:gridCol w:w="2179"/>
        <w:gridCol w:w="1276"/>
      </w:tblGrid>
      <w:tr w:rsidR="005D6126" w:rsidRPr="00B226DD" w14:paraId="37F2FA4B" w14:textId="77777777" w:rsidTr="00F76585">
        <w:trPr>
          <w:trHeight w:val="300"/>
          <w:tblHeader/>
          <w:jc w:val="center"/>
        </w:trPr>
        <w:tc>
          <w:tcPr>
            <w:tcW w:w="1916" w:type="dxa"/>
            <w:noWrap/>
            <w:hideMark/>
          </w:tcPr>
          <w:p w14:paraId="5355B6D5" w14:textId="77777777" w:rsidR="005D6126" w:rsidRPr="00D77D36" w:rsidRDefault="005D6126" w:rsidP="005D6126">
            <w:pPr>
              <w:rPr>
                <w:b/>
              </w:rPr>
            </w:pPr>
          </w:p>
        </w:tc>
        <w:tc>
          <w:tcPr>
            <w:tcW w:w="1061" w:type="dxa"/>
            <w:noWrap/>
            <w:hideMark/>
          </w:tcPr>
          <w:p w14:paraId="1A53E89E" w14:textId="77777777" w:rsidR="005D6126" w:rsidRPr="00D77D36" w:rsidRDefault="005D6126" w:rsidP="005D6126">
            <w:pPr>
              <w:rPr>
                <w:b/>
              </w:rPr>
            </w:pPr>
            <w:r>
              <w:rPr>
                <w:b/>
              </w:rPr>
              <w:t>OR</w:t>
            </w:r>
          </w:p>
        </w:tc>
        <w:tc>
          <w:tcPr>
            <w:tcW w:w="2179" w:type="dxa"/>
            <w:noWrap/>
            <w:hideMark/>
          </w:tcPr>
          <w:p w14:paraId="200FA3B5" w14:textId="77777777" w:rsidR="005D6126" w:rsidRPr="00D77D36" w:rsidRDefault="005D6126" w:rsidP="005D6126">
            <w:pPr>
              <w:rPr>
                <w:b/>
              </w:rPr>
            </w:pPr>
            <w:r>
              <w:rPr>
                <w:b/>
              </w:rPr>
              <w:t>95% CI</w:t>
            </w:r>
          </w:p>
        </w:tc>
        <w:tc>
          <w:tcPr>
            <w:tcW w:w="1276" w:type="dxa"/>
            <w:noWrap/>
            <w:hideMark/>
          </w:tcPr>
          <w:p w14:paraId="130813F9" w14:textId="77777777" w:rsidR="005D6126" w:rsidRPr="00D77D36" w:rsidRDefault="005D6126" w:rsidP="005D6126">
            <w:pPr>
              <w:rPr>
                <w:b/>
              </w:rPr>
            </w:pPr>
            <w:r>
              <w:rPr>
                <w:b/>
              </w:rPr>
              <w:t>p-value</w:t>
            </w:r>
          </w:p>
        </w:tc>
      </w:tr>
      <w:tr w:rsidR="005D6126" w:rsidRPr="00B226DD" w14:paraId="41A95FDE" w14:textId="77777777" w:rsidTr="00F76585">
        <w:trPr>
          <w:trHeight w:val="300"/>
          <w:jc w:val="center"/>
        </w:trPr>
        <w:tc>
          <w:tcPr>
            <w:tcW w:w="1916" w:type="dxa"/>
            <w:noWrap/>
          </w:tcPr>
          <w:p w14:paraId="7F78E9FB" w14:textId="77777777" w:rsidR="005D6126" w:rsidRPr="00B226DD" w:rsidRDefault="005D6126" w:rsidP="005D6126"/>
        </w:tc>
        <w:tc>
          <w:tcPr>
            <w:tcW w:w="1061" w:type="dxa"/>
            <w:noWrap/>
          </w:tcPr>
          <w:p w14:paraId="5CB5411C" w14:textId="77777777" w:rsidR="005D6126" w:rsidRPr="00B226DD" w:rsidRDefault="005D6126" w:rsidP="005D6126"/>
        </w:tc>
        <w:tc>
          <w:tcPr>
            <w:tcW w:w="2179" w:type="dxa"/>
            <w:noWrap/>
          </w:tcPr>
          <w:p w14:paraId="308FC3FD" w14:textId="77777777" w:rsidR="005D6126" w:rsidRPr="00B226DD" w:rsidRDefault="005D6126" w:rsidP="005D6126"/>
        </w:tc>
        <w:tc>
          <w:tcPr>
            <w:tcW w:w="1276" w:type="dxa"/>
            <w:noWrap/>
          </w:tcPr>
          <w:p w14:paraId="165E7B35" w14:textId="77777777" w:rsidR="005D6126" w:rsidRPr="00B226DD" w:rsidRDefault="005D6126" w:rsidP="005D6126"/>
        </w:tc>
      </w:tr>
      <w:tr w:rsidR="005D6126" w:rsidRPr="00B226DD" w14:paraId="356C23F8" w14:textId="77777777" w:rsidTr="00F76585">
        <w:trPr>
          <w:trHeight w:val="300"/>
          <w:jc w:val="center"/>
        </w:trPr>
        <w:tc>
          <w:tcPr>
            <w:tcW w:w="1916" w:type="dxa"/>
            <w:noWrap/>
          </w:tcPr>
          <w:p w14:paraId="19CFA9A8" w14:textId="77777777" w:rsidR="005D6126" w:rsidRPr="00D77D36" w:rsidRDefault="005D6126" w:rsidP="005D6126">
            <w:pPr>
              <w:rPr>
                <w:b/>
              </w:rPr>
            </w:pPr>
            <w:r w:rsidRPr="00D77D36">
              <w:rPr>
                <w:b/>
              </w:rPr>
              <w:t>Year</w:t>
            </w:r>
          </w:p>
        </w:tc>
        <w:tc>
          <w:tcPr>
            <w:tcW w:w="1061" w:type="dxa"/>
            <w:noWrap/>
          </w:tcPr>
          <w:p w14:paraId="4EAC5BFC" w14:textId="77777777" w:rsidR="005D6126" w:rsidRPr="00B226DD" w:rsidRDefault="005D6126" w:rsidP="005D6126"/>
        </w:tc>
        <w:tc>
          <w:tcPr>
            <w:tcW w:w="2179" w:type="dxa"/>
            <w:noWrap/>
          </w:tcPr>
          <w:p w14:paraId="4551B71A" w14:textId="77777777" w:rsidR="005D6126" w:rsidRPr="00B226DD" w:rsidRDefault="005D6126" w:rsidP="005D6126"/>
        </w:tc>
        <w:tc>
          <w:tcPr>
            <w:tcW w:w="1276" w:type="dxa"/>
            <w:noWrap/>
          </w:tcPr>
          <w:p w14:paraId="6AEA3124" w14:textId="77777777" w:rsidR="005D6126" w:rsidRPr="00B226DD" w:rsidRDefault="005D6126" w:rsidP="005D6126"/>
        </w:tc>
      </w:tr>
      <w:tr w:rsidR="005D6126" w:rsidRPr="00B226DD" w14:paraId="38177688" w14:textId="77777777" w:rsidTr="00F76585">
        <w:trPr>
          <w:trHeight w:val="300"/>
          <w:jc w:val="center"/>
        </w:trPr>
        <w:tc>
          <w:tcPr>
            <w:tcW w:w="1916" w:type="dxa"/>
            <w:noWrap/>
            <w:hideMark/>
          </w:tcPr>
          <w:p w14:paraId="10ACBE88" w14:textId="77777777" w:rsidR="005D6126" w:rsidRPr="00D77D36" w:rsidRDefault="005D6126" w:rsidP="005D6126">
            <w:pPr>
              <w:jc w:val="right"/>
              <w:rPr>
                <w:b/>
                <w:i/>
              </w:rPr>
            </w:pPr>
            <w:r w:rsidRPr="00D77D36">
              <w:rPr>
                <w:b/>
                <w:i/>
              </w:rPr>
              <w:t>2007</w:t>
            </w:r>
          </w:p>
        </w:tc>
        <w:tc>
          <w:tcPr>
            <w:tcW w:w="1061" w:type="dxa"/>
            <w:noWrap/>
            <w:hideMark/>
          </w:tcPr>
          <w:p w14:paraId="4E162E4A" w14:textId="77777777" w:rsidR="005D6126" w:rsidRPr="00B226DD" w:rsidRDefault="005D6126" w:rsidP="005D6126">
            <w:r>
              <w:t>-</w:t>
            </w:r>
          </w:p>
        </w:tc>
        <w:tc>
          <w:tcPr>
            <w:tcW w:w="2179" w:type="dxa"/>
            <w:noWrap/>
          </w:tcPr>
          <w:p w14:paraId="43FAA047" w14:textId="77777777" w:rsidR="005D6126" w:rsidRPr="00B226DD" w:rsidRDefault="005D6126" w:rsidP="005D6126"/>
        </w:tc>
        <w:tc>
          <w:tcPr>
            <w:tcW w:w="1276" w:type="dxa"/>
            <w:noWrap/>
            <w:hideMark/>
          </w:tcPr>
          <w:p w14:paraId="00E3A401" w14:textId="77777777" w:rsidR="005D6126" w:rsidRPr="00B226DD" w:rsidRDefault="005D6126" w:rsidP="005D6126"/>
        </w:tc>
      </w:tr>
      <w:tr w:rsidR="005D6126" w:rsidRPr="00B226DD" w14:paraId="62579CFF" w14:textId="77777777" w:rsidTr="00F76585">
        <w:trPr>
          <w:trHeight w:val="300"/>
          <w:jc w:val="center"/>
        </w:trPr>
        <w:tc>
          <w:tcPr>
            <w:tcW w:w="1916" w:type="dxa"/>
            <w:noWrap/>
            <w:hideMark/>
          </w:tcPr>
          <w:p w14:paraId="772B13C6" w14:textId="77777777" w:rsidR="005D6126" w:rsidRPr="00D77D36" w:rsidRDefault="005D6126" w:rsidP="005D6126">
            <w:pPr>
              <w:jc w:val="right"/>
              <w:rPr>
                <w:b/>
                <w:i/>
              </w:rPr>
            </w:pPr>
            <w:r w:rsidRPr="00D77D36">
              <w:rPr>
                <w:b/>
                <w:i/>
              </w:rPr>
              <w:t>2008</w:t>
            </w:r>
          </w:p>
        </w:tc>
        <w:tc>
          <w:tcPr>
            <w:tcW w:w="1061" w:type="dxa"/>
            <w:noWrap/>
            <w:hideMark/>
          </w:tcPr>
          <w:p w14:paraId="4AA28C77" w14:textId="77777777" w:rsidR="005D6126" w:rsidRPr="00B226DD" w:rsidRDefault="00D03328" w:rsidP="005D6126">
            <w:r>
              <w:t>2.1463</w:t>
            </w:r>
          </w:p>
        </w:tc>
        <w:tc>
          <w:tcPr>
            <w:tcW w:w="2179" w:type="dxa"/>
            <w:noWrap/>
          </w:tcPr>
          <w:p w14:paraId="58F37CAF" w14:textId="77777777" w:rsidR="005D6126" w:rsidRPr="00B226DD" w:rsidRDefault="0075484A" w:rsidP="0075484A">
            <w:pPr>
              <w:jc w:val="center"/>
            </w:pPr>
            <w:r>
              <w:t>(</w:t>
            </w:r>
            <w:r w:rsidR="00D03328" w:rsidRPr="00D03328">
              <w:t>1.1236</w:t>
            </w:r>
            <w:r>
              <w:t>,</w:t>
            </w:r>
            <w:r w:rsidR="00D03328" w:rsidRPr="00D03328">
              <w:t xml:space="preserve">  4.0463</w:t>
            </w:r>
            <w:r>
              <w:t>)</w:t>
            </w:r>
          </w:p>
        </w:tc>
        <w:tc>
          <w:tcPr>
            <w:tcW w:w="1276" w:type="dxa"/>
            <w:noWrap/>
            <w:hideMark/>
          </w:tcPr>
          <w:p w14:paraId="10031C0B" w14:textId="77777777" w:rsidR="005D6126" w:rsidRPr="00B226DD" w:rsidRDefault="00D03328" w:rsidP="005D6126">
            <w:r>
              <w:t>0.0190</w:t>
            </w:r>
          </w:p>
        </w:tc>
      </w:tr>
      <w:tr w:rsidR="005D6126" w:rsidRPr="00B226DD" w14:paraId="6D1372A5" w14:textId="77777777" w:rsidTr="00F76585">
        <w:trPr>
          <w:trHeight w:val="300"/>
          <w:jc w:val="center"/>
        </w:trPr>
        <w:tc>
          <w:tcPr>
            <w:tcW w:w="1916" w:type="dxa"/>
            <w:noWrap/>
            <w:hideMark/>
          </w:tcPr>
          <w:p w14:paraId="562EDC05" w14:textId="77777777" w:rsidR="005D6126" w:rsidRPr="00D77D36" w:rsidRDefault="005D6126" w:rsidP="005D6126">
            <w:pPr>
              <w:jc w:val="right"/>
              <w:rPr>
                <w:b/>
                <w:i/>
              </w:rPr>
            </w:pPr>
            <w:r w:rsidRPr="00D77D36">
              <w:rPr>
                <w:b/>
                <w:i/>
              </w:rPr>
              <w:t>2009</w:t>
            </w:r>
          </w:p>
        </w:tc>
        <w:tc>
          <w:tcPr>
            <w:tcW w:w="1061" w:type="dxa"/>
            <w:noWrap/>
            <w:hideMark/>
          </w:tcPr>
          <w:p w14:paraId="5EBB8F8B" w14:textId="77777777" w:rsidR="005D6126" w:rsidRPr="00B226DD" w:rsidRDefault="00C616E0" w:rsidP="005D6126">
            <w:r>
              <w:t>12.19</w:t>
            </w:r>
            <w:r w:rsidR="00D03328">
              <w:t>32</w:t>
            </w:r>
          </w:p>
        </w:tc>
        <w:tc>
          <w:tcPr>
            <w:tcW w:w="2179" w:type="dxa"/>
            <w:noWrap/>
          </w:tcPr>
          <w:p w14:paraId="5C7EBEA1" w14:textId="77777777" w:rsidR="005D6126" w:rsidRPr="00B226DD" w:rsidRDefault="0075484A" w:rsidP="0075484A">
            <w:pPr>
              <w:jc w:val="center"/>
            </w:pPr>
            <w:r>
              <w:t>(</w:t>
            </w:r>
            <w:r w:rsidR="00D03328" w:rsidRPr="00D03328">
              <w:t>7.1587</w:t>
            </w:r>
            <w:r>
              <w:t>,</w:t>
            </w:r>
            <w:r w:rsidR="00D03328" w:rsidRPr="00D03328">
              <w:t xml:space="preserve"> 21.2718</w:t>
            </w:r>
            <w:r>
              <w:t>)</w:t>
            </w:r>
          </w:p>
        </w:tc>
        <w:tc>
          <w:tcPr>
            <w:tcW w:w="1276" w:type="dxa"/>
            <w:noWrap/>
            <w:hideMark/>
          </w:tcPr>
          <w:p w14:paraId="05641F5A" w14:textId="77777777" w:rsidR="005D6126" w:rsidRPr="00B226DD" w:rsidRDefault="00D03328" w:rsidP="005D6126">
            <w:r>
              <w:t>&lt;0.0001</w:t>
            </w:r>
          </w:p>
        </w:tc>
      </w:tr>
      <w:tr w:rsidR="005D6126" w:rsidRPr="00B226DD" w14:paraId="1D5A6099" w14:textId="77777777" w:rsidTr="00F76585">
        <w:trPr>
          <w:trHeight w:val="300"/>
          <w:jc w:val="center"/>
        </w:trPr>
        <w:tc>
          <w:tcPr>
            <w:tcW w:w="1916" w:type="dxa"/>
            <w:noWrap/>
            <w:hideMark/>
          </w:tcPr>
          <w:p w14:paraId="1E221190" w14:textId="77777777" w:rsidR="005D6126" w:rsidRPr="00D77D36" w:rsidRDefault="005D6126" w:rsidP="005D6126">
            <w:pPr>
              <w:jc w:val="right"/>
              <w:rPr>
                <w:b/>
                <w:i/>
              </w:rPr>
            </w:pPr>
            <w:r w:rsidRPr="00D77D36">
              <w:rPr>
                <w:b/>
                <w:i/>
              </w:rPr>
              <w:t>2010</w:t>
            </w:r>
          </w:p>
        </w:tc>
        <w:tc>
          <w:tcPr>
            <w:tcW w:w="1061" w:type="dxa"/>
            <w:noWrap/>
            <w:hideMark/>
          </w:tcPr>
          <w:p w14:paraId="1C089143" w14:textId="77777777" w:rsidR="005D6126" w:rsidRPr="00B226DD" w:rsidRDefault="00C616E0" w:rsidP="005D6126">
            <w:r>
              <w:t>3.64</w:t>
            </w:r>
            <w:r w:rsidR="00D03328">
              <w:t>02</w:t>
            </w:r>
          </w:p>
        </w:tc>
        <w:tc>
          <w:tcPr>
            <w:tcW w:w="2179" w:type="dxa"/>
            <w:noWrap/>
          </w:tcPr>
          <w:p w14:paraId="0FB989EA" w14:textId="77777777" w:rsidR="005D6126" w:rsidRPr="00B226DD" w:rsidRDefault="0075484A" w:rsidP="0075484A">
            <w:pPr>
              <w:jc w:val="center"/>
            </w:pPr>
            <w:r>
              <w:t>(</w:t>
            </w:r>
            <w:r w:rsidR="00D03328" w:rsidRPr="00D03328">
              <w:t>2.0217</w:t>
            </w:r>
            <w:r>
              <w:t>,</w:t>
            </w:r>
            <w:r w:rsidR="00D03328" w:rsidRPr="00D03328">
              <w:t xml:space="preserve">  6.5814</w:t>
            </w:r>
            <w:r>
              <w:t>)</w:t>
            </w:r>
          </w:p>
        </w:tc>
        <w:tc>
          <w:tcPr>
            <w:tcW w:w="1276" w:type="dxa"/>
            <w:noWrap/>
            <w:hideMark/>
          </w:tcPr>
          <w:p w14:paraId="5BEC8FED" w14:textId="77777777" w:rsidR="005D6126" w:rsidRPr="00B226DD" w:rsidRDefault="00D03328" w:rsidP="005D6126">
            <w:r>
              <w:t>&lt;0.0001</w:t>
            </w:r>
          </w:p>
        </w:tc>
      </w:tr>
      <w:tr w:rsidR="005D6126" w:rsidRPr="00B226DD" w14:paraId="6C05C2A3" w14:textId="77777777" w:rsidTr="00F76585">
        <w:trPr>
          <w:trHeight w:val="300"/>
          <w:jc w:val="center"/>
        </w:trPr>
        <w:tc>
          <w:tcPr>
            <w:tcW w:w="1916" w:type="dxa"/>
            <w:noWrap/>
            <w:hideMark/>
          </w:tcPr>
          <w:p w14:paraId="2F389DD5" w14:textId="77777777" w:rsidR="005D6126" w:rsidRPr="00D77D36" w:rsidRDefault="005D6126" w:rsidP="005D6126">
            <w:pPr>
              <w:jc w:val="right"/>
              <w:rPr>
                <w:b/>
                <w:i/>
              </w:rPr>
            </w:pPr>
            <w:r w:rsidRPr="00D77D36">
              <w:rPr>
                <w:b/>
                <w:i/>
              </w:rPr>
              <w:t>2011</w:t>
            </w:r>
          </w:p>
        </w:tc>
        <w:tc>
          <w:tcPr>
            <w:tcW w:w="1061" w:type="dxa"/>
            <w:noWrap/>
            <w:hideMark/>
          </w:tcPr>
          <w:p w14:paraId="2A0BBC76" w14:textId="77777777" w:rsidR="005D6126" w:rsidRPr="00B226DD" w:rsidRDefault="00C616E0" w:rsidP="005D6126">
            <w:r>
              <w:t>6.21</w:t>
            </w:r>
            <w:r w:rsidR="00D03328">
              <w:t>09</w:t>
            </w:r>
          </w:p>
        </w:tc>
        <w:tc>
          <w:tcPr>
            <w:tcW w:w="2179" w:type="dxa"/>
            <w:noWrap/>
          </w:tcPr>
          <w:p w14:paraId="1F49CAAB" w14:textId="77777777" w:rsidR="005D6126" w:rsidRPr="00B226DD" w:rsidRDefault="0075484A" w:rsidP="0075484A">
            <w:pPr>
              <w:jc w:val="center"/>
            </w:pPr>
            <w:r>
              <w:t>(</w:t>
            </w:r>
            <w:r w:rsidR="00D03328" w:rsidRPr="00D03328">
              <w:t>3.1586</w:t>
            </w:r>
            <w:r>
              <w:t>,</w:t>
            </w:r>
            <w:r w:rsidR="00D03328" w:rsidRPr="00D03328">
              <w:t xml:space="preserve"> 12.3187</w:t>
            </w:r>
            <w:r>
              <w:t>)</w:t>
            </w:r>
          </w:p>
        </w:tc>
        <w:tc>
          <w:tcPr>
            <w:tcW w:w="1276" w:type="dxa"/>
            <w:noWrap/>
            <w:hideMark/>
          </w:tcPr>
          <w:p w14:paraId="6CF0C6C1" w14:textId="77777777" w:rsidR="005D6126" w:rsidRPr="00B226DD" w:rsidRDefault="00D03328" w:rsidP="005D6126">
            <w:r>
              <w:t>&lt;0.0001</w:t>
            </w:r>
          </w:p>
        </w:tc>
      </w:tr>
      <w:tr w:rsidR="005D6126" w:rsidRPr="00B226DD" w14:paraId="4ADB1F21" w14:textId="77777777" w:rsidTr="00F76585">
        <w:trPr>
          <w:trHeight w:val="300"/>
          <w:jc w:val="center"/>
        </w:trPr>
        <w:tc>
          <w:tcPr>
            <w:tcW w:w="1916" w:type="dxa"/>
            <w:noWrap/>
          </w:tcPr>
          <w:p w14:paraId="3408D00A" w14:textId="77777777" w:rsidR="005D6126" w:rsidRPr="00D77D36" w:rsidRDefault="005D6126" w:rsidP="005D6126">
            <w:pPr>
              <w:rPr>
                <w:b/>
              </w:rPr>
            </w:pPr>
          </w:p>
        </w:tc>
        <w:tc>
          <w:tcPr>
            <w:tcW w:w="1061" w:type="dxa"/>
            <w:noWrap/>
          </w:tcPr>
          <w:p w14:paraId="5121EDF8" w14:textId="77777777" w:rsidR="005D6126" w:rsidRPr="00B226DD" w:rsidRDefault="005D6126" w:rsidP="005D6126"/>
        </w:tc>
        <w:tc>
          <w:tcPr>
            <w:tcW w:w="2179" w:type="dxa"/>
            <w:noWrap/>
          </w:tcPr>
          <w:p w14:paraId="1DB310DF" w14:textId="77777777" w:rsidR="005D6126" w:rsidRPr="00B226DD" w:rsidRDefault="005D6126" w:rsidP="0075484A">
            <w:pPr>
              <w:jc w:val="center"/>
            </w:pPr>
          </w:p>
        </w:tc>
        <w:tc>
          <w:tcPr>
            <w:tcW w:w="1276" w:type="dxa"/>
            <w:noWrap/>
          </w:tcPr>
          <w:p w14:paraId="799B0350" w14:textId="77777777" w:rsidR="005D6126" w:rsidRPr="00B226DD" w:rsidRDefault="005D6126" w:rsidP="005D6126"/>
        </w:tc>
      </w:tr>
      <w:tr w:rsidR="005D6126" w:rsidRPr="00B226DD" w14:paraId="19338D65" w14:textId="77777777" w:rsidTr="00F76585">
        <w:trPr>
          <w:trHeight w:val="300"/>
          <w:jc w:val="center"/>
        </w:trPr>
        <w:tc>
          <w:tcPr>
            <w:tcW w:w="1916" w:type="dxa"/>
            <w:noWrap/>
          </w:tcPr>
          <w:p w14:paraId="5346139F" w14:textId="77777777" w:rsidR="005D6126" w:rsidRPr="00D77D36" w:rsidRDefault="005D6126" w:rsidP="005D6126">
            <w:pPr>
              <w:rPr>
                <w:b/>
              </w:rPr>
            </w:pPr>
            <w:r w:rsidRPr="00D77D36">
              <w:rPr>
                <w:b/>
              </w:rPr>
              <w:t>Sex</w:t>
            </w:r>
          </w:p>
        </w:tc>
        <w:tc>
          <w:tcPr>
            <w:tcW w:w="1061" w:type="dxa"/>
            <w:noWrap/>
          </w:tcPr>
          <w:p w14:paraId="426BA469" w14:textId="77777777" w:rsidR="005D6126" w:rsidRPr="00B226DD" w:rsidRDefault="005D6126" w:rsidP="005D6126"/>
        </w:tc>
        <w:tc>
          <w:tcPr>
            <w:tcW w:w="2179" w:type="dxa"/>
            <w:noWrap/>
          </w:tcPr>
          <w:p w14:paraId="368F2E55" w14:textId="77777777" w:rsidR="005D6126" w:rsidRPr="00B226DD" w:rsidRDefault="005D6126" w:rsidP="0075484A">
            <w:pPr>
              <w:jc w:val="center"/>
            </w:pPr>
          </w:p>
        </w:tc>
        <w:tc>
          <w:tcPr>
            <w:tcW w:w="1276" w:type="dxa"/>
            <w:noWrap/>
          </w:tcPr>
          <w:p w14:paraId="2DF132B8" w14:textId="77777777" w:rsidR="005D6126" w:rsidRPr="00B226DD" w:rsidRDefault="005D6126" w:rsidP="005D6126"/>
        </w:tc>
      </w:tr>
      <w:tr w:rsidR="005D6126" w:rsidRPr="00B226DD" w14:paraId="5D3090B1" w14:textId="77777777" w:rsidTr="00F76585">
        <w:trPr>
          <w:trHeight w:val="300"/>
          <w:jc w:val="center"/>
        </w:trPr>
        <w:tc>
          <w:tcPr>
            <w:tcW w:w="1916" w:type="dxa"/>
            <w:noWrap/>
            <w:hideMark/>
          </w:tcPr>
          <w:p w14:paraId="69C41948" w14:textId="77777777" w:rsidR="005D6126" w:rsidRPr="00D77D36" w:rsidRDefault="005D6126" w:rsidP="005D6126">
            <w:pPr>
              <w:jc w:val="right"/>
              <w:rPr>
                <w:b/>
                <w:i/>
              </w:rPr>
            </w:pPr>
            <w:r w:rsidRPr="00D77D36">
              <w:rPr>
                <w:b/>
                <w:i/>
              </w:rPr>
              <w:t>Female</w:t>
            </w:r>
          </w:p>
        </w:tc>
        <w:tc>
          <w:tcPr>
            <w:tcW w:w="1061" w:type="dxa"/>
            <w:noWrap/>
            <w:hideMark/>
          </w:tcPr>
          <w:p w14:paraId="230AC4D6" w14:textId="77777777" w:rsidR="005D6126" w:rsidRPr="00B226DD" w:rsidRDefault="005D6126" w:rsidP="005D6126">
            <w:r>
              <w:t>-</w:t>
            </w:r>
          </w:p>
        </w:tc>
        <w:tc>
          <w:tcPr>
            <w:tcW w:w="2179" w:type="dxa"/>
            <w:noWrap/>
          </w:tcPr>
          <w:p w14:paraId="6F2E0BDF" w14:textId="77777777" w:rsidR="005D6126" w:rsidRPr="00B226DD" w:rsidRDefault="005D6126" w:rsidP="0075484A">
            <w:pPr>
              <w:jc w:val="center"/>
            </w:pPr>
          </w:p>
        </w:tc>
        <w:tc>
          <w:tcPr>
            <w:tcW w:w="1276" w:type="dxa"/>
            <w:noWrap/>
            <w:hideMark/>
          </w:tcPr>
          <w:p w14:paraId="548A6AD0" w14:textId="77777777" w:rsidR="005D6126" w:rsidRPr="00B226DD" w:rsidRDefault="005D6126" w:rsidP="005D6126"/>
        </w:tc>
      </w:tr>
      <w:tr w:rsidR="005D6126" w:rsidRPr="00B226DD" w14:paraId="07435BC3" w14:textId="77777777" w:rsidTr="00F76585">
        <w:trPr>
          <w:trHeight w:val="300"/>
          <w:jc w:val="center"/>
        </w:trPr>
        <w:tc>
          <w:tcPr>
            <w:tcW w:w="1916" w:type="dxa"/>
            <w:noWrap/>
            <w:hideMark/>
          </w:tcPr>
          <w:p w14:paraId="2B2BBC0E" w14:textId="77777777" w:rsidR="005D6126" w:rsidRPr="00D77D36" w:rsidRDefault="005D6126" w:rsidP="005D6126">
            <w:pPr>
              <w:jc w:val="right"/>
              <w:rPr>
                <w:b/>
                <w:i/>
              </w:rPr>
            </w:pPr>
            <w:r w:rsidRPr="00D77D36">
              <w:rPr>
                <w:b/>
                <w:i/>
              </w:rPr>
              <w:t>Male</w:t>
            </w:r>
          </w:p>
        </w:tc>
        <w:tc>
          <w:tcPr>
            <w:tcW w:w="1061" w:type="dxa"/>
            <w:noWrap/>
            <w:hideMark/>
          </w:tcPr>
          <w:p w14:paraId="47DA3230" w14:textId="77777777" w:rsidR="005D6126" w:rsidRPr="00B226DD" w:rsidRDefault="00C616E0" w:rsidP="005D6126">
            <w:r>
              <w:t>1.48</w:t>
            </w:r>
            <w:r w:rsidR="00D03328">
              <w:t>18</w:t>
            </w:r>
          </w:p>
        </w:tc>
        <w:tc>
          <w:tcPr>
            <w:tcW w:w="2179" w:type="dxa"/>
            <w:noWrap/>
          </w:tcPr>
          <w:p w14:paraId="18C431C2" w14:textId="77777777" w:rsidR="005D6126" w:rsidRPr="00B226DD" w:rsidRDefault="0075484A" w:rsidP="0075484A">
            <w:pPr>
              <w:jc w:val="center"/>
            </w:pPr>
            <w:r>
              <w:t>(</w:t>
            </w:r>
            <w:r w:rsidR="00D03328" w:rsidRPr="00D03328">
              <w:t>0.9866</w:t>
            </w:r>
            <w:r>
              <w:t xml:space="preserve">, </w:t>
            </w:r>
            <w:r w:rsidR="00D03328" w:rsidRPr="00D03328">
              <w:t>2.2278</w:t>
            </w:r>
            <w:r>
              <w:t>)</w:t>
            </w:r>
          </w:p>
        </w:tc>
        <w:tc>
          <w:tcPr>
            <w:tcW w:w="1276" w:type="dxa"/>
            <w:noWrap/>
            <w:hideMark/>
          </w:tcPr>
          <w:p w14:paraId="39B59C8B" w14:textId="77777777" w:rsidR="005D6126" w:rsidRPr="00B226DD" w:rsidRDefault="00D03328" w:rsidP="005D6126">
            <w:r>
              <w:t>0.0581</w:t>
            </w:r>
          </w:p>
        </w:tc>
      </w:tr>
      <w:tr w:rsidR="005D6126" w:rsidRPr="00B226DD" w14:paraId="2918B5D9" w14:textId="77777777" w:rsidTr="00F76585">
        <w:trPr>
          <w:trHeight w:val="300"/>
          <w:jc w:val="center"/>
        </w:trPr>
        <w:tc>
          <w:tcPr>
            <w:tcW w:w="1916" w:type="dxa"/>
            <w:noWrap/>
          </w:tcPr>
          <w:p w14:paraId="1B3C5E96" w14:textId="77777777" w:rsidR="005D6126" w:rsidRDefault="005D6126" w:rsidP="005D6126">
            <w:pPr>
              <w:rPr>
                <w:b/>
              </w:rPr>
            </w:pPr>
          </w:p>
          <w:p w14:paraId="7605687F" w14:textId="77777777" w:rsidR="00C23220" w:rsidRDefault="00C23220" w:rsidP="005D6126">
            <w:pPr>
              <w:rPr>
                <w:b/>
              </w:rPr>
            </w:pPr>
          </w:p>
          <w:p w14:paraId="3E240475" w14:textId="77777777" w:rsidR="00C23220" w:rsidRPr="00D77D36" w:rsidRDefault="00C23220" w:rsidP="005D6126">
            <w:pPr>
              <w:rPr>
                <w:b/>
              </w:rPr>
            </w:pPr>
          </w:p>
        </w:tc>
        <w:tc>
          <w:tcPr>
            <w:tcW w:w="1061" w:type="dxa"/>
            <w:noWrap/>
          </w:tcPr>
          <w:p w14:paraId="06CBD453" w14:textId="77777777" w:rsidR="005D6126" w:rsidRPr="00B226DD" w:rsidRDefault="005D6126" w:rsidP="005D6126"/>
        </w:tc>
        <w:tc>
          <w:tcPr>
            <w:tcW w:w="2179" w:type="dxa"/>
            <w:noWrap/>
          </w:tcPr>
          <w:p w14:paraId="549D2322" w14:textId="77777777" w:rsidR="005D6126" w:rsidRPr="00B226DD" w:rsidRDefault="005D6126" w:rsidP="0075484A">
            <w:pPr>
              <w:jc w:val="center"/>
            </w:pPr>
          </w:p>
        </w:tc>
        <w:tc>
          <w:tcPr>
            <w:tcW w:w="1276" w:type="dxa"/>
            <w:noWrap/>
          </w:tcPr>
          <w:p w14:paraId="2B59A4EC" w14:textId="77777777" w:rsidR="005D6126" w:rsidRPr="00B226DD" w:rsidRDefault="005D6126" w:rsidP="005D6126"/>
        </w:tc>
      </w:tr>
      <w:tr w:rsidR="005D6126" w:rsidRPr="00B226DD" w14:paraId="4BE2954D" w14:textId="77777777" w:rsidTr="00F76585">
        <w:trPr>
          <w:trHeight w:val="300"/>
          <w:jc w:val="center"/>
        </w:trPr>
        <w:tc>
          <w:tcPr>
            <w:tcW w:w="1916" w:type="dxa"/>
            <w:noWrap/>
          </w:tcPr>
          <w:p w14:paraId="3404FD94" w14:textId="77777777" w:rsidR="005D6126" w:rsidRPr="00D77D36" w:rsidRDefault="005D6126" w:rsidP="005D6126">
            <w:pPr>
              <w:rPr>
                <w:b/>
              </w:rPr>
            </w:pPr>
            <w:r w:rsidRPr="00D77D36">
              <w:rPr>
                <w:b/>
              </w:rPr>
              <w:lastRenderedPageBreak/>
              <w:t>Age group</w:t>
            </w:r>
          </w:p>
        </w:tc>
        <w:tc>
          <w:tcPr>
            <w:tcW w:w="1061" w:type="dxa"/>
            <w:noWrap/>
          </w:tcPr>
          <w:p w14:paraId="3E80F600" w14:textId="77777777" w:rsidR="005D6126" w:rsidRPr="00B226DD" w:rsidRDefault="005D6126" w:rsidP="005D6126"/>
        </w:tc>
        <w:tc>
          <w:tcPr>
            <w:tcW w:w="2179" w:type="dxa"/>
            <w:noWrap/>
          </w:tcPr>
          <w:p w14:paraId="746A32AB" w14:textId="77777777" w:rsidR="005D6126" w:rsidRPr="00B226DD" w:rsidRDefault="005D6126" w:rsidP="0075484A">
            <w:pPr>
              <w:jc w:val="center"/>
            </w:pPr>
          </w:p>
        </w:tc>
        <w:tc>
          <w:tcPr>
            <w:tcW w:w="1276" w:type="dxa"/>
            <w:noWrap/>
          </w:tcPr>
          <w:p w14:paraId="2926ADB4" w14:textId="77777777" w:rsidR="005D6126" w:rsidRPr="00B226DD" w:rsidRDefault="005D6126" w:rsidP="005D6126"/>
        </w:tc>
      </w:tr>
      <w:tr w:rsidR="005D6126" w:rsidRPr="00B226DD" w14:paraId="158EC242" w14:textId="77777777" w:rsidTr="00F76585">
        <w:trPr>
          <w:trHeight w:val="300"/>
          <w:jc w:val="center"/>
        </w:trPr>
        <w:tc>
          <w:tcPr>
            <w:tcW w:w="1916" w:type="dxa"/>
            <w:noWrap/>
            <w:hideMark/>
          </w:tcPr>
          <w:p w14:paraId="4E868CAE" w14:textId="77777777" w:rsidR="005D6126" w:rsidRPr="00D77D36" w:rsidRDefault="005D6126" w:rsidP="005D6126">
            <w:pPr>
              <w:jc w:val="right"/>
              <w:rPr>
                <w:b/>
                <w:i/>
              </w:rPr>
            </w:pPr>
            <w:r w:rsidRPr="00D77D36">
              <w:rPr>
                <w:b/>
                <w:i/>
              </w:rPr>
              <w:t>&lt; 1</w:t>
            </w:r>
          </w:p>
        </w:tc>
        <w:tc>
          <w:tcPr>
            <w:tcW w:w="1061" w:type="dxa"/>
            <w:noWrap/>
            <w:hideMark/>
          </w:tcPr>
          <w:p w14:paraId="1ACFC3A8" w14:textId="77777777" w:rsidR="005D6126" w:rsidRPr="00B226DD" w:rsidRDefault="004A2FA2" w:rsidP="005D6126">
            <w:r>
              <w:t>-</w:t>
            </w:r>
          </w:p>
        </w:tc>
        <w:tc>
          <w:tcPr>
            <w:tcW w:w="2179" w:type="dxa"/>
            <w:noWrap/>
          </w:tcPr>
          <w:p w14:paraId="2F91D2B5" w14:textId="77777777" w:rsidR="005D6126" w:rsidRPr="00B226DD" w:rsidRDefault="005D6126" w:rsidP="0075484A">
            <w:pPr>
              <w:jc w:val="center"/>
            </w:pPr>
          </w:p>
        </w:tc>
        <w:tc>
          <w:tcPr>
            <w:tcW w:w="1276" w:type="dxa"/>
            <w:noWrap/>
            <w:hideMark/>
          </w:tcPr>
          <w:p w14:paraId="084D38F5" w14:textId="77777777" w:rsidR="005D6126" w:rsidRPr="00B226DD" w:rsidRDefault="005D6126" w:rsidP="005D6126"/>
        </w:tc>
      </w:tr>
      <w:tr w:rsidR="005D6126" w:rsidRPr="00B226DD" w14:paraId="3ABF8C28" w14:textId="77777777" w:rsidTr="00F76585">
        <w:trPr>
          <w:trHeight w:val="300"/>
          <w:jc w:val="center"/>
        </w:trPr>
        <w:tc>
          <w:tcPr>
            <w:tcW w:w="1916" w:type="dxa"/>
            <w:noWrap/>
            <w:hideMark/>
          </w:tcPr>
          <w:p w14:paraId="20BF1ABF" w14:textId="77777777" w:rsidR="005D6126" w:rsidRPr="00D77D36" w:rsidRDefault="005D6126" w:rsidP="005D6126">
            <w:pPr>
              <w:jc w:val="right"/>
              <w:rPr>
                <w:b/>
                <w:i/>
              </w:rPr>
            </w:pPr>
            <w:r w:rsidRPr="00D77D36">
              <w:rPr>
                <w:b/>
                <w:i/>
              </w:rPr>
              <w:t>1-4</w:t>
            </w:r>
          </w:p>
        </w:tc>
        <w:tc>
          <w:tcPr>
            <w:tcW w:w="1061" w:type="dxa"/>
            <w:noWrap/>
            <w:hideMark/>
          </w:tcPr>
          <w:p w14:paraId="5E71D0C6" w14:textId="77777777" w:rsidR="005D6126" w:rsidRPr="00B226DD" w:rsidRDefault="00D03328" w:rsidP="005D6126">
            <w:r>
              <w:t>3.0173</w:t>
            </w:r>
          </w:p>
        </w:tc>
        <w:tc>
          <w:tcPr>
            <w:tcW w:w="2179" w:type="dxa"/>
            <w:noWrap/>
          </w:tcPr>
          <w:p w14:paraId="4F632F65" w14:textId="77777777" w:rsidR="005D6126" w:rsidRPr="00B226DD" w:rsidRDefault="0075484A" w:rsidP="0075484A">
            <w:pPr>
              <w:jc w:val="center"/>
            </w:pPr>
            <w:r>
              <w:t>(</w:t>
            </w:r>
            <w:r w:rsidR="00D03328" w:rsidRPr="00D03328">
              <w:t>0.9157</w:t>
            </w:r>
            <w:r>
              <w:t>,</w:t>
            </w:r>
            <w:r w:rsidR="00D03328" w:rsidRPr="00D03328">
              <w:t xml:space="preserve"> 10.8399</w:t>
            </w:r>
            <w:r>
              <w:t>)</w:t>
            </w:r>
          </w:p>
        </w:tc>
        <w:tc>
          <w:tcPr>
            <w:tcW w:w="1276" w:type="dxa"/>
            <w:noWrap/>
            <w:hideMark/>
          </w:tcPr>
          <w:p w14:paraId="2B1E0C03" w14:textId="77777777" w:rsidR="005D6126" w:rsidRPr="00B226DD" w:rsidRDefault="00D03328" w:rsidP="005D6126">
            <w:r>
              <w:t>0.0772</w:t>
            </w:r>
          </w:p>
        </w:tc>
      </w:tr>
      <w:tr w:rsidR="005D6126" w:rsidRPr="00B226DD" w14:paraId="2739C545" w14:textId="77777777" w:rsidTr="00F76585">
        <w:trPr>
          <w:trHeight w:val="300"/>
          <w:jc w:val="center"/>
        </w:trPr>
        <w:tc>
          <w:tcPr>
            <w:tcW w:w="1916" w:type="dxa"/>
            <w:noWrap/>
            <w:hideMark/>
          </w:tcPr>
          <w:p w14:paraId="6170B5CB" w14:textId="77777777" w:rsidR="005D6126" w:rsidRPr="00D77D36" w:rsidRDefault="005D6126" w:rsidP="005D6126">
            <w:pPr>
              <w:jc w:val="right"/>
              <w:rPr>
                <w:b/>
                <w:i/>
              </w:rPr>
            </w:pPr>
            <w:r w:rsidRPr="00D77D36">
              <w:rPr>
                <w:b/>
                <w:i/>
              </w:rPr>
              <w:t>5-9</w:t>
            </w:r>
          </w:p>
        </w:tc>
        <w:tc>
          <w:tcPr>
            <w:tcW w:w="1061" w:type="dxa"/>
            <w:noWrap/>
            <w:hideMark/>
          </w:tcPr>
          <w:p w14:paraId="3BFB0FBA" w14:textId="77777777" w:rsidR="005D6126" w:rsidRPr="00B226DD" w:rsidRDefault="00C616E0" w:rsidP="005D6126">
            <w:r>
              <w:t>2.95</w:t>
            </w:r>
            <w:r w:rsidR="00D03328">
              <w:t>34</w:t>
            </w:r>
          </w:p>
        </w:tc>
        <w:tc>
          <w:tcPr>
            <w:tcW w:w="2179" w:type="dxa"/>
            <w:noWrap/>
          </w:tcPr>
          <w:p w14:paraId="29972A63" w14:textId="77777777" w:rsidR="005D6126" w:rsidRPr="00B226DD" w:rsidRDefault="0075484A" w:rsidP="0075484A">
            <w:pPr>
              <w:jc w:val="center"/>
            </w:pPr>
            <w:r>
              <w:t>(</w:t>
            </w:r>
            <w:r w:rsidR="00D03328" w:rsidRPr="00D03328">
              <w:t>1.0250</w:t>
            </w:r>
            <w:r>
              <w:t>,</w:t>
            </w:r>
            <w:r w:rsidR="00D03328" w:rsidRPr="00D03328">
              <w:t xml:space="preserve">  9.4717</w:t>
            </w:r>
            <w:r>
              <w:t>)</w:t>
            </w:r>
          </w:p>
        </w:tc>
        <w:tc>
          <w:tcPr>
            <w:tcW w:w="1276" w:type="dxa"/>
            <w:noWrap/>
            <w:hideMark/>
          </w:tcPr>
          <w:p w14:paraId="2741ED4F" w14:textId="77777777" w:rsidR="005D6126" w:rsidRPr="00B226DD" w:rsidRDefault="00D03328" w:rsidP="005D6126">
            <w:r>
              <w:t>0.0534</w:t>
            </w:r>
          </w:p>
        </w:tc>
      </w:tr>
      <w:tr w:rsidR="005D6126" w:rsidRPr="00B226DD" w14:paraId="04E3FC19" w14:textId="77777777" w:rsidTr="00F76585">
        <w:trPr>
          <w:trHeight w:val="300"/>
          <w:jc w:val="center"/>
        </w:trPr>
        <w:tc>
          <w:tcPr>
            <w:tcW w:w="1916" w:type="dxa"/>
            <w:noWrap/>
            <w:hideMark/>
          </w:tcPr>
          <w:p w14:paraId="6E51AC2C" w14:textId="77777777" w:rsidR="005D6126" w:rsidRPr="00D77D36" w:rsidRDefault="005D6126" w:rsidP="005D6126">
            <w:pPr>
              <w:jc w:val="right"/>
              <w:rPr>
                <w:b/>
                <w:i/>
              </w:rPr>
            </w:pPr>
            <w:r w:rsidRPr="00D77D36">
              <w:rPr>
                <w:b/>
                <w:i/>
              </w:rPr>
              <w:t>10-15</w:t>
            </w:r>
          </w:p>
        </w:tc>
        <w:tc>
          <w:tcPr>
            <w:tcW w:w="1061" w:type="dxa"/>
            <w:noWrap/>
            <w:hideMark/>
          </w:tcPr>
          <w:p w14:paraId="4E471875" w14:textId="77777777" w:rsidR="005D6126" w:rsidRPr="00B226DD" w:rsidRDefault="00D03328" w:rsidP="005D6126">
            <w:r>
              <w:t>2.3662</w:t>
            </w:r>
          </w:p>
        </w:tc>
        <w:tc>
          <w:tcPr>
            <w:tcW w:w="2179" w:type="dxa"/>
            <w:noWrap/>
          </w:tcPr>
          <w:p w14:paraId="18821FBE" w14:textId="77777777" w:rsidR="005D6126" w:rsidRPr="00B226DD" w:rsidRDefault="0075484A" w:rsidP="0075484A">
            <w:pPr>
              <w:jc w:val="center"/>
            </w:pPr>
            <w:r>
              <w:t>(</w:t>
            </w:r>
            <w:r w:rsidR="00D03328" w:rsidRPr="00D03328">
              <w:t>0.8190</w:t>
            </w:r>
            <w:r>
              <w:t>,</w:t>
            </w:r>
            <w:r w:rsidR="00D03328" w:rsidRPr="00D03328">
              <w:t xml:space="preserve">  7.5887</w:t>
            </w:r>
            <w:r>
              <w:t>)</w:t>
            </w:r>
          </w:p>
        </w:tc>
        <w:tc>
          <w:tcPr>
            <w:tcW w:w="1276" w:type="dxa"/>
            <w:noWrap/>
            <w:hideMark/>
          </w:tcPr>
          <w:p w14:paraId="53086A54" w14:textId="77777777" w:rsidR="005D6126" w:rsidRPr="00B226DD" w:rsidRDefault="00D03328" w:rsidP="005D6126">
            <w:r>
              <w:t>0.1248</w:t>
            </w:r>
          </w:p>
        </w:tc>
      </w:tr>
      <w:tr w:rsidR="005D6126" w:rsidRPr="00B226DD" w14:paraId="63262116" w14:textId="77777777" w:rsidTr="00F76585">
        <w:trPr>
          <w:trHeight w:val="300"/>
          <w:jc w:val="center"/>
        </w:trPr>
        <w:tc>
          <w:tcPr>
            <w:tcW w:w="1916" w:type="dxa"/>
            <w:noWrap/>
            <w:hideMark/>
          </w:tcPr>
          <w:p w14:paraId="394B0DEB" w14:textId="77777777" w:rsidR="005D6126" w:rsidRPr="00D77D36" w:rsidRDefault="005D6126" w:rsidP="005D6126">
            <w:pPr>
              <w:jc w:val="right"/>
              <w:rPr>
                <w:b/>
                <w:i/>
              </w:rPr>
            </w:pPr>
            <w:r w:rsidRPr="00D77D36">
              <w:rPr>
                <w:b/>
                <w:i/>
              </w:rPr>
              <w:t>16-25</w:t>
            </w:r>
          </w:p>
        </w:tc>
        <w:tc>
          <w:tcPr>
            <w:tcW w:w="1061" w:type="dxa"/>
            <w:noWrap/>
            <w:hideMark/>
          </w:tcPr>
          <w:p w14:paraId="0F61CB1D" w14:textId="77777777" w:rsidR="005D6126" w:rsidRPr="00B226DD" w:rsidRDefault="00C616E0" w:rsidP="005D6126">
            <w:r>
              <w:t>0.93</w:t>
            </w:r>
            <w:r w:rsidR="00D03328">
              <w:t>04</w:t>
            </w:r>
          </w:p>
        </w:tc>
        <w:tc>
          <w:tcPr>
            <w:tcW w:w="2179" w:type="dxa"/>
            <w:noWrap/>
          </w:tcPr>
          <w:p w14:paraId="35B9C9BD" w14:textId="77777777" w:rsidR="005D6126" w:rsidRPr="00B226DD" w:rsidRDefault="0075484A" w:rsidP="0075484A">
            <w:pPr>
              <w:jc w:val="center"/>
            </w:pPr>
            <w:r>
              <w:t>(</w:t>
            </w:r>
            <w:r w:rsidR="00D03328" w:rsidRPr="00D03328">
              <w:t>0.2317</w:t>
            </w:r>
            <w:r>
              <w:t>,</w:t>
            </w:r>
            <w:r w:rsidR="00D03328" w:rsidRPr="00D03328">
              <w:t xml:space="preserve">  3.7859</w:t>
            </w:r>
            <w:r>
              <w:t>)</w:t>
            </w:r>
          </w:p>
        </w:tc>
        <w:tc>
          <w:tcPr>
            <w:tcW w:w="1276" w:type="dxa"/>
            <w:noWrap/>
            <w:hideMark/>
          </w:tcPr>
          <w:p w14:paraId="337D25F6" w14:textId="77777777" w:rsidR="005D6126" w:rsidRPr="00B226DD" w:rsidRDefault="00D03328" w:rsidP="005D6126">
            <w:r>
              <w:t>0.9184</w:t>
            </w:r>
          </w:p>
        </w:tc>
      </w:tr>
      <w:tr w:rsidR="005D6126" w:rsidRPr="00B226DD" w14:paraId="184C25E8" w14:textId="77777777" w:rsidTr="00F76585">
        <w:trPr>
          <w:trHeight w:val="300"/>
          <w:jc w:val="center"/>
        </w:trPr>
        <w:tc>
          <w:tcPr>
            <w:tcW w:w="1916" w:type="dxa"/>
            <w:noWrap/>
            <w:hideMark/>
          </w:tcPr>
          <w:p w14:paraId="48D03736" w14:textId="77777777" w:rsidR="005D6126" w:rsidRPr="00D77D36" w:rsidRDefault="005D6126" w:rsidP="005D6126">
            <w:pPr>
              <w:jc w:val="right"/>
              <w:rPr>
                <w:b/>
                <w:i/>
              </w:rPr>
            </w:pPr>
            <w:r w:rsidRPr="00D77D36">
              <w:rPr>
                <w:b/>
                <w:i/>
              </w:rPr>
              <w:t>&gt;25</w:t>
            </w:r>
          </w:p>
        </w:tc>
        <w:tc>
          <w:tcPr>
            <w:tcW w:w="1061" w:type="dxa"/>
            <w:noWrap/>
            <w:hideMark/>
          </w:tcPr>
          <w:p w14:paraId="76E2F3DF" w14:textId="77777777" w:rsidR="005D6126" w:rsidRPr="00B226DD" w:rsidRDefault="00C616E0" w:rsidP="005D6126">
            <w:r>
              <w:t>1.12</w:t>
            </w:r>
            <w:r w:rsidR="00D03328">
              <w:t>46</w:t>
            </w:r>
          </w:p>
        </w:tc>
        <w:tc>
          <w:tcPr>
            <w:tcW w:w="2179" w:type="dxa"/>
            <w:noWrap/>
          </w:tcPr>
          <w:p w14:paraId="7BB2A95F" w14:textId="77777777" w:rsidR="005D6126" w:rsidRPr="00B226DD" w:rsidRDefault="0075484A" w:rsidP="0075484A">
            <w:pPr>
              <w:jc w:val="center"/>
            </w:pPr>
            <w:r>
              <w:t>(</w:t>
            </w:r>
            <w:r w:rsidR="00D03328" w:rsidRPr="00D03328">
              <w:t>0.3775</w:t>
            </w:r>
            <w:r>
              <w:t>,</w:t>
            </w:r>
            <w:r w:rsidR="00D03328" w:rsidRPr="00D03328">
              <w:t xml:space="preserve">  3.6753</w:t>
            </w:r>
            <w:r>
              <w:t>0</w:t>
            </w:r>
          </w:p>
        </w:tc>
        <w:tc>
          <w:tcPr>
            <w:tcW w:w="1276" w:type="dxa"/>
            <w:noWrap/>
            <w:hideMark/>
          </w:tcPr>
          <w:p w14:paraId="101888FE" w14:textId="77777777" w:rsidR="005D6126" w:rsidRPr="00B226DD" w:rsidRDefault="00D03328" w:rsidP="005D6126">
            <w:r>
              <w:t>0.8378</w:t>
            </w:r>
          </w:p>
        </w:tc>
      </w:tr>
      <w:tr w:rsidR="005D6126" w:rsidRPr="00B226DD" w14:paraId="395ED2CB" w14:textId="77777777" w:rsidTr="00F76585">
        <w:trPr>
          <w:trHeight w:val="300"/>
          <w:jc w:val="center"/>
        </w:trPr>
        <w:tc>
          <w:tcPr>
            <w:tcW w:w="1916" w:type="dxa"/>
            <w:noWrap/>
          </w:tcPr>
          <w:p w14:paraId="3C570083" w14:textId="77777777" w:rsidR="005D6126" w:rsidRPr="00D77D36" w:rsidRDefault="005D6126" w:rsidP="005D6126">
            <w:pPr>
              <w:rPr>
                <w:b/>
              </w:rPr>
            </w:pPr>
          </w:p>
        </w:tc>
        <w:tc>
          <w:tcPr>
            <w:tcW w:w="1061" w:type="dxa"/>
            <w:noWrap/>
          </w:tcPr>
          <w:p w14:paraId="70BB6326" w14:textId="77777777" w:rsidR="005D6126" w:rsidRPr="00B226DD" w:rsidRDefault="005D6126" w:rsidP="005D6126"/>
        </w:tc>
        <w:tc>
          <w:tcPr>
            <w:tcW w:w="2179" w:type="dxa"/>
            <w:noWrap/>
          </w:tcPr>
          <w:p w14:paraId="5FD7A688" w14:textId="77777777" w:rsidR="005D6126" w:rsidRPr="00B226DD" w:rsidRDefault="005D6126" w:rsidP="0075484A">
            <w:pPr>
              <w:jc w:val="center"/>
            </w:pPr>
          </w:p>
        </w:tc>
        <w:tc>
          <w:tcPr>
            <w:tcW w:w="1276" w:type="dxa"/>
            <w:noWrap/>
          </w:tcPr>
          <w:p w14:paraId="6F1CA7D0" w14:textId="77777777" w:rsidR="005D6126" w:rsidRPr="00B226DD" w:rsidRDefault="005D6126" w:rsidP="005D6126"/>
        </w:tc>
      </w:tr>
      <w:tr w:rsidR="005D6126" w:rsidRPr="00B226DD" w14:paraId="6D2E8D27" w14:textId="77777777" w:rsidTr="00F76585">
        <w:trPr>
          <w:trHeight w:val="300"/>
          <w:jc w:val="center"/>
        </w:trPr>
        <w:tc>
          <w:tcPr>
            <w:tcW w:w="1916" w:type="dxa"/>
            <w:noWrap/>
          </w:tcPr>
          <w:p w14:paraId="05C995E2" w14:textId="77777777" w:rsidR="005D6126" w:rsidRPr="00D77D36" w:rsidRDefault="005D6126" w:rsidP="005D6126">
            <w:pPr>
              <w:rPr>
                <w:b/>
              </w:rPr>
            </w:pPr>
            <w:r w:rsidRPr="00D77D36">
              <w:rPr>
                <w:b/>
              </w:rPr>
              <w:t>No people</w:t>
            </w:r>
          </w:p>
        </w:tc>
        <w:tc>
          <w:tcPr>
            <w:tcW w:w="1061" w:type="dxa"/>
            <w:noWrap/>
          </w:tcPr>
          <w:p w14:paraId="2187B44E" w14:textId="77777777" w:rsidR="005D6126" w:rsidRPr="00B226DD" w:rsidRDefault="005D6126" w:rsidP="005D6126"/>
        </w:tc>
        <w:tc>
          <w:tcPr>
            <w:tcW w:w="2179" w:type="dxa"/>
            <w:noWrap/>
          </w:tcPr>
          <w:p w14:paraId="6E1CC676" w14:textId="77777777" w:rsidR="005D6126" w:rsidRPr="00B226DD" w:rsidRDefault="005D6126" w:rsidP="0075484A">
            <w:pPr>
              <w:jc w:val="center"/>
            </w:pPr>
          </w:p>
        </w:tc>
        <w:tc>
          <w:tcPr>
            <w:tcW w:w="1276" w:type="dxa"/>
            <w:noWrap/>
          </w:tcPr>
          <w:p w14:paraId="60F68A8F" w14:textId="77777777" w:rsidR="005D6126" w:rsidRPr="00B226DD" w:rsidRDefault="005D6126" w:rsidP="005D6126"/>
        </w:tc>
      </w:tr>
      <w:tr w:rsidR="005D6126" w:rsidRPr="00B226DD" w14:paraId="3B743955" w14:textId="77777777" w:rsidTr="00F76585">
        <w:trPr>
          <w:trHeight w:val="300"/>
          <w:jc w:val="center"/>
        </w:trPr>
        <w:tc>
          <w:tcPr>
            <w:tcW w:w="1916" w:type="dxa"/>
            <w:noWrap/>
            <w:hideMark/>
          </w:tcPr>
          <w:p w14:paraId="2DE9FF04" w14:textId="77777777" w:rsidR="005D6126" w:rsidRPr="00D77D36" w:rsidRDefault="005D6126" w:rsidP="005D6126">
            <w:pPr>
              <w:jc w:val="right"/>
              <w:rPr>
                <w:b/>
                <w:i/>
              </w:rPr>
            </w:pPr>
            <w:r w:rsidRPr="00D77D36">
              <w:rPr>
                <w:b/>
                <w:i/>
              </w:rPr>
              <w:t>1</w:t>
            </w:r>
          </w:p>
        </w:tc>
        <w:tc>
          <w:tcPr>
            <w:tcW w:w="1061" w:type="dxa"/>
            <w:noWrap/>
            <w:hideMark/>
          </w:tcPr>
          <w:p w14:paraId="04E8FB06" w14:textId="77777777" w:rsidR="005D6126" w:rsidRPr="00B226DD" w:rsidRDefault="004A2FA2" w:rsidP="005D6126">
            <w:r>
              <w:t>-</w:t>
            </w:r>
          </w:p>
        </w:tc>
        <w:tc>
          <w:tcPr>
            <w:tcW w:w="2179" w:type="dxa"/>
            <w:noWrap/>
          </w:tcPr>
          <w:p w14:paraId="78F2BBFD" w14:textId="77777777" w:rsidR="005D6126" w:rsidRPr="00B226DD" w:rsidRDefault="005D6126" w:rsidP="0075484A">
            <w:pPr>
              <w:jc w:val="center"/>
            </w:pPr>
          </w:p>
        </w:tc>
        <w:tc>
          <w:tcPr>
            <w:tcW w:w="1276" w:type="dxa"/>
            <w:noWrap/>
            <w:hideMark/>
          </w:tcPr>
          <w:p w14:paraId="1322DC90" w14:textId="77777777" w:rsidR="005D6126" w:rsidRPr="00B226DD" w:rsidRDefault="005D6126" w:rsidP="005D6126"/>
        </w:tc>
      </w:tr>
      <w:tr w:rsidR="005D6126" w:rsidRPr="00B226DD" w14:paraId="1719FFFC" w14:textId="77777777" w:rsidTr="00F76585">
        <w:trPr>
          <w:trHeight w:val="300"/>
          <w:jc w:val="center"/>
        </w:trPr>
        <w:tc>
          <w:tcPr>
            <w:tcW w:w="1916" w:type="dxa"/>
            <w:noWrap/>
            <w:hideMark/>
          </w:tcPr>
          <w:p w14:paraId="74C8547B" w14:textId="77777777" w:rsidR="005D6126" w:rsidRPr="00D77D36" w:rsidRDefault="005D6126" w:rsidP="005D6126">
            <w:pPr>
              <w:jc w:val="right"/>
              <w:rPr>
                <w:b/>
                <w:i/>
              </w:rPr>
            </w:pPr>
            <w:r w:rsidRPr="00D77D36">
              <w:rPr>
                <w:b/>
                <w:i/>
              </w:rPr>
              <w:t>2</w:t>
            </w:r>
          </w:p>
        </w:tc>
        <w:tc>
          <w:tcPr>
            <w:tcW w:w="1061" w:type="dxa"/>
            <w:noWrap/>
            <w:hideMark/>
          </w:tcPr>
          <w:p w14:paraId="445DF462" w14:textId="77777777" w:rsidR="005D6126" w:rsidRPr="00B226DD" w:rsidRDefault="00C616E0" w:rsidP="005D6126">
            <w:r>
              <w:t>1.69</w:t>
            </w:r>
            <w:r w:rsidR="00D03328">
              <w:t>18</w:t>
            </w:r>
          </w:p>
        </w:tc>
        <w:tc>
          <w:tcPr>
            <w:tcW w:w="2179" w:type="dxa"/>
            <w:noWrap/>
          </w:tcPr>
          <w:p w14:paraId="63753DA0" w14:textId="77777777" w:rsidR="005D6126" w:rsidRPr="00B226DD" w:rsidRDefault="0075484A" w:rsidP="0075484A">
            <w:pPr>
              <w:jc w:val="center"/>
            </w:pPr>
            <w:r>
              <w:t>(</w:t>
            </w:r>
            <w:r w:rsidR="00D03328" w:rsidRPr="00D03328">
              <w:t>0.8307</w:t>
            </w:r>
            <w:r>
              <w:t>,</w:t>
            </w:r>
            <w:r w:rsidR="00D03328" w:rsidRPr="00D03328">
              <w:t xml:space="preserve">  3.5808</w:t>
            </w:r>
            <w:r>
              <w:t>)</w:t>
            </w:r>
          </w:p>
        </w:tc>
        <w:tc>
          <w:tcPr>
            <w:tcW w:w="1276" w:type="dxa"/>
            <w:noWrap/>
            <w:hideMark/>
          </w:tcPr>
          <w:p w14:paraId="23C9FDCA" w14:textId="77777777" w:rsidR="005D6126" w:rsidRPr="00B226DD" w:rsidRDefault="00D03328" w:rsidP="005D6126">
            <w:r>
              <w:t>0.1564</w:t>
            </w:r>
          </w:p>
        </w:tc>
      </w:tr>
      <w:tr w:rsidR="005D6126" w:rsidRPr="00B226DD" w14:paraId="524CAE11" w14:textId="77777777" w:rsidTr="00F76585">
        <w:trPr>
          <w:trHeight w:val="300"/>
          <w:jc w:val="center"/>
        </w:trPr>
        <w:tc>
          <w:tcPr>
            <w:tcW w:w="1916" w:type="dxa"/>
            <w:noWrap/>
            <w:hideMark/>
          </w:tcPr>
          <w:p w14:paraId="5B7E129A" w14:textId="77777777" w:rsidR="005D6126" w:rsidRPr="00D77D36" w:rsidRDefault="005D6126" w:rsidP="005D6126">
            <w:pPr>
              <w:jc w:val="right"/>
              <w:rPr>
                <w:b/>
                <w:i/>
              </w:rPr>
            </w:pPr>
            <w:r w:rsidRPr="00D77D36">
              <w:rPr>
                <w:b/>
                <w:i/>
              </w:rPr>
              <w:t>3</w:t>
            </w:r>
          </w:p>
        </w:tc>
        <w:tc>
          <w:tcPr>
            <w:tcW w:w="1061" w:type="dxa"/>
            <w:noWrap/>
            <w:hideMark/>
          </w:tcPr>
          <w:p w14:paraId="0E9C96A8" w14:textId="77777777" w:rsidR="005D6126" w:rsidRPr="00B226DD" w:rsidRDefault="00D03328" w:rsidP="005D6126">
            <w:r>
              <w:t>2.2697</w:t>
            </w:r>
          </w:p>
        </w:tc>
        <w:tc>
          <w:tcPr>
            <w:tcW w:w="2179" w:type="dxa"/>
            <w:noWrap/>
          </w:tcPr>
          <w:p w14:paraId="284C7669" w14:textId="77777777" w:rsidR="005D6126" w:rsidRPr="00B226DD" w:rsidRDefault="0075484A" w:rsidP="0075484A">
            <w:pPr>
              <w:jc w:val="center"/>
            </w:pPr>
            <w:r>
              <w:t>(</w:t>
            </w:r>
            <w:r w:rsidR="00D03328" w:rsidRPr="00D03328">
              <w:t>1.1212</w:t>
            </w:r>
            <w:r>
              <w:t>,</w:t>
            </w:r>
            <w:r w:rsidR="00D03328" w:rsidRPr="00D03328">
              <w:t xml:space="preserve">  4.7798</w:t>
            </w:r>
            <w:r>
              <w:t>)</w:t>
            </w:r>
          </w:p>
        </w:tc>
        <w:tc>
          <w:tcPr>
            <w:tcW w:w="1276" w:type="dxa"/>
            <w:noWrap/>
            <w:hideMark/>
          </w:tcPr>
          <w:p w14:paraId="186769A5" w14:textId="77777777" w:rsidR="005D6126" w:rsidRPr="00B226DD" w:rsidRDefault="00D03328" w:rsidP="005D6126">
            <w:r>
              <w:t>0.0260</w:t>
            </w:r>
          </w:p>
        </w:tc>
      </w:tr>
      <w:tr w:rsidR="005D6126" w:rsidRPr="00B226DD" w14:paraId="54E6868A" w14:textId="77777777" w:rsidTr="00F76585">
        <w:trPr>
          <w:trHeight w:val="300"/>
          <w:jc w:val="center"/>
        </w:trPr>
        <w:tc>
          <w:tcPr>
            <w:tcW w:w="1916" w:type="dxa"/>
            <w:noWrap/>
            <w:hideMark/>
          </w:tcPr>
          <w:p w14:paraId="62BE94D2" w14:textId="77777777" w:rsidR="005D6126" w:rsidRPr="00D77D36" w:rsidRDefault="005D6126" w:rsidP="005D6126">
            <w:pPr>
              <w:jc w:val="right"/>
              <w:rPr>
                <w:b/>
                <w:i/>
              </w:rPr>
            </w:pPr>
            <w:r w:rsidRPr="00D77D36">
              <w:rPr>
                <w:b/>
                <w:i/>
              </w:rPr>
              <w:t>&gt;3</w:t>
            </w:r>
          </w:p>
        </w:tc>
        <w:tc>
          <w:tcPr>
            <w:tcW w:w="1061" w:type="dxa"/>
            <w:noWrap/>
            <w:hideMark/>
          </w:tcPr>
          <w:p w14:paraId="4460238A" w14:textId="77777777" w:rsidR="005D6126" w:rsidRPr="00B226DD" w:rsidRDefault="00D03328" w:rsidP="005D6126">
            <w:r>
              <w:t>0.9894</w:t>
            </w:r>
          </w:p>
        </w:tc>
        <w:tc>
          <w:tcPr>
            <w:tcW w:w="2179" w:type="dxa"/>
            <w:noWrap/>
          </w:tcPr>
          <w:p w14:paraId="37404A83" w14:textId="77777777" w:rsidR="005D6126" w:rsidRPr="00B226DD" w:rsidRDefault="0075484A" w:rsidP="0075484A">
            <w:pPr>
              <w:jc w:val="center"/>
            </w:pPr>
            <w:r>
              <w:t>(</w:t>
            </w:r>
            <w:r w:rsidR="00D03328" w:rsidRPr="00D03328">
              <w:t>0.4854</w:t>
            </w:r>
            <w:r>
              <w:t>,</w:t>
            </w:r>
            <w:r w:rsidR="00D03328" w:rsidRPr="00D03328">
              <w:t xml:space="preserve">  2.0845</w:t>
            </w:r>
            <w:r>
              <w:t>)</w:t>
            </w:r>
          </w:p>
        </w:tc>
        <w:tc>
          <w:tcPr>
            <w:tcW w:w="1276" w:type="dxa"/>
            <w:noWrap/>
            <w:hideMark/>
          </w:tcPr>
          <w:p w14:paraId="38775437" w14:textId="77777777" w:rsidR="005D6126" w:rsidRPr="00B226DD" w:rsidRDefault="00D03328" w:rsidP="005D6126">
            <w:r>
              <w:t>0.9771</w:t>
            </w:r>
          </w:p>
        </w:tc>
      </w:tr>
      <w:tr w:rsidR="005D6126" w:rsidRPr="00B226DD" w14:paraId="3A9234FD" w14:textId="77777777" w:rsidTr="00F76585">
        <w:trPr>
          <w:trHeight w:val="300"/>
          <w:jc w:val="center"/>
        </w:trPr>
        <w:tc>
          <w:tcPr>
            <w:tcW w:w="1916" w:type="dxa"/>
            <w:noWrap/>
          </w:tcPr>
          <w:p w14:paraId="2AC43DB1" w14:textId="77777777" w:rsidR="005D6126" w:rsidRPr="00B226DD" w:rsidRDefault="005D6126" w:rsidP="005D6126"/>
        </w:tc>
        <w:tc>
          <w:tcPr>
            <w:tcW w:w="1061" w:type="dxa"/>
            <w:noWrap/>
          </w:tcPr>
          <w:p w14:paraId="457F75CF" w14:textId="77777777" w:rsidR="005D6126" w:rsidRPr="00B226DD" w:rsidRDefault="005D6126" w:rsidP="005D6126"/>
        </w:tc>
        <w:tc>
          <w:tcPr>
            <w:tcW w:w="2179" w:type="dxa"/>
            <w:noWrap/>
          </w:tcPr>
          <w:p w14:paraId="45D75D1E" w14:textId="77777777" w:rsidR="005D6126" w:rsidRPr="00B226DD" w:rsidRDefault="005D6126" w:rsidP="0075484A">
            <w:pPr>
              <w:jc w:val="center"/>
            </w:pPr>
          </w:p>
        </w:tc>
        <w:tc>
          <w:tcPr>
            <w:tcW w:w="1276" w:type="dxa"/>
            <w:noWrap/>
          </w:tcPr>
          <w:p w14:paraId="721C1658" w14:textId="77777777" w:rsidR="005D6126" w:rsidRPr="00B226DD" w:rsidRDefault="005D6126" w:rsidP="005D6126"/>
        </w:tc>
      </w:tr>
      <w:tr w:rsidR="005D6126" w:rsidRPr="00B226DD" w14:paraId="481C7AF7" w14:textId="77777777" w:rsidTr="00F76585">
        <w:trPr>
          <w:trHeight w:val="300"/>
          <w:jc w:val="center"/>
        </w:trPr>
        <w:tc>
          <w:tcPr>
            <w:tcW w:w="1916" w:type="dxa"/>
            <w:noWrap/>
          </w:tcPr>
          <w:p w14:paraId="1607B40A" w14:textId="77777777" w:rsidR="005D6126" w:rsidRPr="00D77D36" w:rsidRDefault="005D6126" w:rsidP="005D6126">
            <w:pPr>
              <w:rPr>
                <w:b/>
              </w:rPr>
            </w:pPr>
            <w:r w:rsidRPr="00D77D36">
              <w:rPr>
                <w:b/>
              </w:rPr>
              <w:t>Wall category</w:t>
            </w:r>
          </w:p>
        </w:tc>
        <w:tc>
          <w:tcPr>
            <w:tcW w:w="1061" w:type="dxa"/>
            <w:noWrap/>
          </w:tcPr>
          <w:p w14:paraId="4092AD36" w14:textId="77777777" w:rsidR="005D6126" w:rsidRPr="00B226DD" w:rsidRDefault="005D6126" w:rsidP="005D6126"/>
        </w:tc>
        <w:tc>
          <w:tcPr>
            <w:tcW w:w="2179" w:type="dxa"/>
            <w:noWrap/>
          </w:tcPr>
          <w:p w14:paraId="560BD8B1" w14:textId="77777777" w:rsidR="005D6126" w:rsidRPr="00B226DD" w:rsidRDefault="005D6126" w:rsidP="0075484A">
            <w:pPr>
              <w:jc w:val="center"/>
            </w:pPr>
          </w:p>
        </w:tc>
        <w:tc>
          <w:tcPr>
            <w:tcW w:w="1276" w:type="dxa"/>
            <w:noWrap/>
          </w:tcPr>
          <w:p w14:paraId="1F84E39B" w14:textId="77777777" w:rsidR="005D6126" w:rsidRPr="00B226DD" w:rsidRDefault="005D6126" w:rsidP="005D6126"/>
        </w:tc>
      </w:tr>
      <w:tr w:rsidR="005D6126" w:rsidRPr="00B226DD" w14:paraId="39843B65" w14:textId="77777777" w:rsidTr="00F76585">
        <w:trPr>
          <w:trHeight w:val="300"/>
          <w:jc w:val="center"/>
        </w:trPr>
        <w:tc>
          <w:tcPr>
            <w:tcW w:w="1916" w:type="dxa"/>
            <w:noWrap/>
            <w:hideMark/>
          </w:tcPr>
          <w:p w14:paraId="07A61E6A" w14:textId="77777777" w:rsidR="005D6126" w:rsidRPr="00D77D36" w:rsidRDefault="005D6126" w:rsidP="005D6126">
            <w:pPr>
              <w:jc w:val="right"/>
              <w:rPr>
                <w:b/>
                <w:i/>
              </w:rPr>
            </w:pPr>
            <w:r w:rsidRPr="00D77D36">
              <w:rPr>
                <w:b/>
                <w:i/>
              </w:rPr>
              <w:t>Other</w:t>
            </w:r>
          </w:p>
        </w:tc>
        <w:tc>
          <w:tcPr>
            <w:tcW w:w="1061" w:type="dxa"/>
            <w:noWrap/>
            <w:hideMark/>
          </w:tcPr>
          <w:p w14:paraId="0AE98355" w14:textId="77777777" w:rsidR="005D6126" w:rsidRPr="00B226DD" w:rsidRDefault="004A2FA2" w:rsidP="005D6126">
            <w:r>
              <w:t>-</w:t>
            </w:r>
          </w:p>
        </w:tc>
        <w:tc>
          <w:tcPr>
            <w:tcW w:w="2179" w:type="dxa"/>
            <w:noWrap/>
          </w:tcPr>
          <w:p w14:paraId="3B5FF78C" w14:textId="77777777" w:rsidR="005D6126" w:rsidRPr="00B226DD" w:rsidRDefault="005D6126" w:rsidP="0075484A">
            <w:pPr>
              <w:jc w:val="center"/>
            </w:pPr>
          </w:p>
        </w:tc>
        <w:tc>
          <w:tcPr>
            <w:tcW w:w="1276" w:type="dxa"/>
            <w:noWrap/>
            <w:hideMark/>
          </w:tcPr>
          <w:p w14:paraId="6BA87B04" w14:textId="77777777" w:rsidR="005D6126" w:rsidRPr="00B226DD" w:rsidRDefault="005D6126" w:rsidP="005D6126"/>
        </w:tc>
      </w:tr>
      <w:tr w:rsidR="005D6126" w:rsidRPr="00B226DD" w14:paraId="4AEC04D5" w14:textId="77777777" w:rsidTr="00F76585">
        <w:trPr>
          <w:trHeight w:val="300"/>
          <w:jc w:val="center"/>
        </w:trPr>
        <w:tc>
          <w:tcPr>
            <w:tcW w:w="1916" w:type="dxa"/>
            <w:noWrap/>
            <w:hideMark/>
          </w:tcPr>
          <w:p w14:paraId="20E75DBF" w14:textId="77777777" w:rsidR="005D6126" w:rsidRPr="00D77D36" w:rsidRDefault="005D6126" w:rsidP="005D6126">
            <w:pPr>
              <w:jc w:val="right"/>
              <w:rPr>
                <w:b/>
                <w:i/>
              </w:rPr>
            </w:pPr>
            <w:r w:rsidRPr="00D77D36">
              <w:rPr>
                <w:b/>
                <w:i/>
              </w:rPr>
              <w:t xml:space="preserve">‘Green’ </w:t>
            </w:r>
          </w:p>
        </w:tc>
        <w:tc>
          <w:tcPr>
            <w:tcW w:w="1061" w:type="dxa"/>
            <w:noWrap/>
            <w:hideMark/>
          </w:tcPr>
          <w:p w14:paraId="670429DF" w14:textId="77777777" w:rsidR="005D6126" w:rsidRPr="00B226DD" w:rsidRDefault="00D03328" w:rsidP="005D6126">
            <w:r>
              <w:t>0.5020</w:t>
            </w:r>
          </w:p>
        </w:tc>
        <w:tc>
          <w:tcPr>
            <w:tcW w:w="2179" w:type="dxa"/>
            <w:noWrap/>
          </w:tcPr>
          <w:p w14:paraId="25C746C6" w14:textId="77777777" w:rsidR="005D6126" w:rsidRPr="00B226DD" w:rsidRDefault="0075484A" w:rsidP="0075484A">
            <w:pPr>
              <w:jc w:val="center"/>
            </w:pPr>
            <w:r>
              <w:t>(</w:t>
            </w:r>
            <w:r w:rsidR="00D03328" w:rsidRPr="00D03328">
              <w:t>0.2488</w:t>
            </w:r>
            <w:r>
              <w:t>,</w:t>
            </w:r>
            <w:r w:rsidR="00D03328" w:rsidRPr="00D03328">
              <w:t xml:space="preserve">  1.0080</w:t>
            </w:r>
            <w:r>
              <w:t>)</w:t>
            </w:r>
          </w:p>
        </w:tc>
        <w:tc>
          <w:tcPr>
            <w:tcW w:w="1276" w:type="dxa"/>
            <w:noWrap/>
            <w:hideMark/>
          </w:tcPr>
          <w:p w14:paraId="68F2EFF2" w14:textId="77777777" w:rsidR="005D6126" w:rsidRPr="00B226DD" w:rsidRDefault="00D03328" w:rsidP="005D6126">
            <w:r>
              <w:t>0.0527</w:t>
            </w:r>
          </w:p>
        </w:tc>
      </w:tr>
      <w:tr w:rsidR="005D6126" w:rsidRPr="00B226DD" w14:paraId="6DD39E9B" w14:textId="77777777" w:rsidTr="00F76585">
        <w:trPr>
          <w:trHeight w:val="300"/>
          <w:jc w:val="center"/>
        </w:trPr>
        <w:tc>
          <w:tcPr>
            <w:tcW w:w="1916" w:type="dxa"/>
            <w:noWrap/>
          </w:tcPr>
          <w:p w14:paraId="5B824B20" w14:textId="77777777" w:rsidR="005D6126" w:rsidRPr="00D77D36" w:rsidRDefault="005D6126" w:rsidP="005D6126">
            <w:pPr>
              <w:rPr>
                <w:b/>
              </w:rPr>
            </w:pPr>
          </w:p>
        </w:tc>
        <w:tc>
          <w:tcPr>
            <w:tcW w:w="1061" w:type="dxa"/>
            <w:noWrap/>
          </w:tcPr>
          <w:p w14:paraId="3088EC1C" w14:textId="77777777" w:rsidR="005D6126" w:rsidRPr="00B226DD" w:rsidRDefault="005D6126" w:rsidP="005D6126"/>
        </w:tc>
        <w:tc>
          <w:tcPr>
            <w:tcW w:w="2179" w:type="dxa"/>
            <w:noWrap/>
          </w:tcPr>
          <w:p w14:paraId="0FD6ADB7" w14:textId="77777777" w:rsidR="005D6126" w:rsidRPr="00B226DD" w:rsidRDefault="005D6126" w:rsidP="0075484A">
            <w:pPr>
              <w:jc w:val="center"/>
            </w:pPr>
          </w:p>
        </w:tc>
        <w:tc>
          <w:tcPr>
            <w:tcW w:w="1276" w:type="dxa"/>
            <w:noWrap/>
          </w:tcPr>
          <w:p w14:paraId="39D2FA28" w14:textId="77777777" w:rsidR="005D6126" w:rsidRPr="00B226DD" w:rsidRDefault="005D6126" w:rsidP="005D6126"/>
        </w:tc>
      </w:tr>
      <w:tr w:rsidR="005D6126" w:rsidRPr="00B226DD" w14:paraId="0395BAD9" w14:textId="77777777" w:rsidTr="00F76585">
        <w:trPr>
          <w:trHeight w:val="300"/>
          <w:jc w:val="center"/>
        </w:trPr>
        <w:tc>
          <w:tcPr>
            <w:tcW w:w="1916" w:type="dxa"/>
            <w:noWrap/>
          </w:tcPr>
          <w:p w14:paraId="6A78847C" w14:textId="77777777" w:rsidR="005D6126" w:rsidRPr="00D77D36" w:rsidRDefault="005D6126" w:rsidP="005D6126">
            <w:pPr>
              <w:rPr>
                <w:b/>
              </w:rPr>
            </w:pPr>
            <w:r w:rsidRPr="00D77D36">
              <w:rPr>
                <w:b/>
              </w:rPr>
              <w:t>Roof category</w:t>
            </w:r>
          </w:p>
        </w:tc>
        <w:tc>
          <w:tcPr>
            <w:tcW w:w="1061" w:type="dxa"/>
            <w:noWrap/>
          </w:tcPr>
          <w:p w14:paraId="2C7F83B5" w14:textId="77777777" w:rsidR="005D6126" w:rsidRPr="00B226DD" w:rsidRDefault="005D6126" w:rsidP="005D6126"/>
        </w:tc>
        <w:tc>
          <w:tcPr>
            <w:tcW w:w="2179" w:type="dxa"/>
            <w:noWrap/>
          </w:tcPr>
          <w:p w14:paraId="32EC777E" w14:textId="77777777" w:rsidR="005D6126" w:rsidRPr="00B226DD" w:rsidRDefault="005D6126" w:rsidP="0075484A">
            <w:pPr>
              <w:jc w:val="center"/>
            </w:pPr>
          </w:p>
        </w:tc>
        <w:tc>
          <w:tcPr>
            <w:tcW w:w="1276" w:type="dxa"/>
            <w:noWrap/>
          </w:tcPr>
          <w:p w14:paraId="34B0F437" w14:textId="77777777" w:rsidR="005D6126" w:rsidRPr="00B226DD" w:rsidRDefault="005D6126" w:rsidP="005D6126"/>
        </w:tc>
      </w:tr>
      <w:tr w:rsidR="005D6126" w:rsidRPr="00B226DD" w14:paraId="7273A8A2" w14:textId="77777777" w:rsidTr="00F76585">
        <w:trPr>
          <w:trHeight w:val="300"/>
          <w:jc w:val="center"/>
        </w:trPr>
        <w:tc>
          <w:tcPr>
            <w:tcW w:w="1916" w:type="dxa"/>
            <w:noWrap/>
            <w:hideMark/>
          </w:tcPr>
          <w:p w14:paraId="222DDAA5" w14:textId="77777777" w:rsidR="005D6126" w:rsidRPr="00D77D36" w:rsidRDefault="005D6126" w:rsidP="005D6126">
            <w:pPr>
              <w:jc w:val="right"/>
              <w:rPr>
                <w:b/>
                <w:i/>
              </w:rPr>
            </w:pPr>
            <w:r w:rsidRPr="00D77D36">
              <w:rPr>
                <w:b/>
                <w:i/>
              </w:rPr>
              <w:t>Other</w:t>
            </w:r>
          </w:p>
        </w:tc>
        <w:tc>
          <w:tcPr>
            <w:tcW w:w="1061" w:type="dxa"/>
            <w:noWrap/>
            <w:hideMark/>
          </w:tcPr>
          <w:p w14:paraId="5429AE2D" w14:textId="77777777" w:rsidR="005D6126" w:rsidRPr="00B226DD" w:rsidRDefault="004A2FA2" w:rsidP="005D6126">
            <w:r>
              <w:t>-</w:t>
            </w:r>
          </w:p>
        </w:tc>
        <w:tc>
          <w:tcPr>
            <w:tcW w:w="2179" w:type="dxa"/>
            <w:noWrap/>
          </w:tcPr>
          <w:p w14:paraId="5E0BE410" w14:textId="77777777" w:rsidR="005D6126" w:rsidRPr="00B226DD" w:rsidRDefault="005D6126" w:rsidP="0075484A">
            <w:pPr>
              <w:jc w:val="center"/>
            </w:pPr>
          </w:p>
        </w:tc>
        <w:tc>
          <w:tcPr>
            <w:tcW w:w="1276" w:type="dxa"/>
            <w:noWrap/>
            <w:hideMark/>
          </w:tcPr>
          <w:p w14:paraId="0939335A" w14:textId="77777777" w:rsidR="005D6126" w:rsidRPr="00B226DD" w:rsidRDefault="005D6126" w:rsidP="005D6126"/>
        </w:tc>
      </w:tr>
      <w:tr w:rsidR="005D6126" w:rsidRPr="00B226DD" w14:paraId="1B6A24E5" w14:textId="77777777" w:rsidTr="00F76585">
        <w:trPr>
          <w:trHeight w:val="300"/>
          <w:jc w:val="center"/>
        </w:trPr>
        <w:tc>
          <w:tcPr>
            <w:tcW w:w="1916" w:type="dxa"/>
            <w:noWrap/>
            <w:hideMark/>
          </w:tcPr>
          <w:p w14:paraId="5A193DBF" w14:textId="77777777" w:rsidR="005D6126" w:rsidRPr="00D77D36" w:rsidRDefault="005D6126" w:rsidP="005D6126">
            <w:pPr>
              <w:jc w:val="right"/>
              <w:rPr>
                <w:b/>
                <w:i/>
              </w:rPr>
            </w:pPr>
            <w:r w:rsidRPr="00D77D36">
              <w:rPr>
                <w:b/>
                <w:i/>
              </w:rPr>
              <w:t>‘Green’</w:t>
            </w:r>
          </w:p>
        </w:tc>
        <w:tc>
          <w:tcPr>
            <w:tcW w:w="1061" w:type="dxa"/>
            <w:noWrap/>
            <w:hideMark/>
          </w:tcPr>
          <w:p w14:paraId="15629BA3" w14:textId="77777777" w:rsidR="005D6126" w:rsidRPr="00B226DD" w:rsidRDefault="00D03328" w:rsidP="005D6126">
            <w:r>
              <w:t>1.6334</w:t>
            </w:r>
          </w:p>
        </w:tc>
        <w:tc>
          <w:tcPr>
            <w:tcW w:w="2179" w:type="dxa"/>
            <w:noWrap/>
          </w:tcPr>
          <w:p w14:paraId="02F96820" w14:textId="77777777" w:rsidR="005D6126" w:rsidRPr="00B226DD" w:rsidRDefault="0075484A" w:rsidP="0075484A">
            <w:pPr>
              <w:jc w:val="center"/>
            </w:pPr>
            <w:r>
              <w:t>(</w:t>
            </w:r>
            <w:r w:rsidR="00D03328" w:rsidRPr="00D03328">
              <w:t>1.0056</w:t>
            </w:r>
            <w:r>
              <w:t>,</w:t>
            </w:r>
            <w:r w:rsidR="00D03328" w:rsidRPr="00D03328">
              <w:t xml:space="preserve">  2.6958</w:t>
            </w:r>
            <w:r>
              <w:t>)</w:t>
            </w:r>
          </w:p>
        </w:tc>
        <w:tc>
          <w:tcPr>
            <w:tcW w:w="1276" w:type="dxa"/>
            <w:noWrap/>
            <w:hideMark/>
          </w:tcPr>
          <w:p w14:paraId="351C5809" w14:textId="77777777" w:rsidR="005D6126" w:rsidRPr="00B226DD" w:rsidRDefault="00D03328" w:rsidP="005D6126">
            <w:r>
              <w:t>0.0506</w:t>
            </w:r>
          </w:p>
        </w:tc>
      </w:tr>
      <w:tr w:rsidR="005D6126" w:rsidRPr="00B226DD" w14:paraId="191102FA" w14:textId="77777777" w:rsidTr="00F76585">
        <w:trPr>
          <w:trHeight w:val="300"/>
          <w:jc w:val="center"/>
        </w:trPr>
        <w:tc>
          <w:tcPr>
            <w:tcW w:w="1916" w:type="dxa"/>
            <w:noWrap/>
          </w:tcPr>
          <w:p w14:paraId="52162494" w14:textId="77777777" w:rsidR="005D6126" w:rsidRPr="00D77D36" w:rsidRDefault="005D6126" w:rsidP="005D6126">
            <w:pPr>
              <w:rPr>
                <w:b/>
              </w:rPr>
            </w:pPr>
          </w:p>
        </w:tc>
        <w:tc>
          <w:tcPr>
            <w:tcW w:w="1061" w:type="dxa"/>
            <w:noWrap/>
          </w:tcPr>
          <w:p w14:paraId="3686353B" w14:textId="77777777" w:rsidR="005D6126" w:rsidRPr="00B226DD" w:rsidRDefault="005D6126" w:rsidP="005D6126"/>
        </w:tc>
        <w:tc>
          <w:tcPr>
            <w:tcW w:w="2179" w:type="dxa"/>
            <w:noWrap/>
          </w:tcPr>
          <w:p w14:paraId="55B4EEC0" w14:textId="77777777" w:rsidR="005D6126" w:rsidRPr="00B226DD" w:rsidRDefault="005D6126" w:rsidP="0075484A">
            <w:pPr>
              <w:jc w:val="center"/>
            </w:pPr>
          </w:p>
        </w:tc>
        <w:tc>
          <w:tcPr>
            <w:tcW w:w="1276" w:type="dxa"/>
            <w:noWrap/>
          </w:tcPr>
          <w:p w14:paraId="19381F2F" w14:textId="77777777" w:rsidR="005D6126" w:rsidRPr="00B226DD" w:rsidRDefault="005D6126" w:rsidP="005D6126"/>
        </w:tc>
      </w:tr>
      <w:tr w:rsidR="00D03328" w:rsidRPr="00B226DD" w14:paraId="49AAE7C3" w14:textId="77777777" w:rsidTr="00F76585">
        <w:trPr>
          <w:trHeight w:val="300"/>
          <w:jc w:val="center"/>
        </w:trPr>
        <w:tc>
          <w:tcPr>
            <w:tcW w:w="1916" w:type="dxa"/>
            <w:noWrap/>
          </w:tcPr>
          <w:p w14:paraId="3CABED70" w14:textId="77777777" w:rsidR="00D03328" w:rsidRPr="00D77D36" w:rsidRDefault="00D03328" w:rsidP="005D6126">
            <w:pPr>
              <w:rPr>
                <w:b/>
              </w:rPr>
            </w:pPr>
            <w:r>
              <w:rPr>
                <w:b/>
              </w:rPr>
              <w:t>Distance</w:t>
            </w:r>
          </w:p>
        </w:tc>
        <w:tc>
          <w:tcPr>
            <w:tcW w:w="1061" w:type="dxa"/>
            <w:noWrap/>
          </w:tcPr>
          <w:p w14:paraId="2AC0B981" w14:textId="77777777" w:rsidR="00D03328" w:rsidRPr="00B226DD" w:rsidRDefault="00D03328" w:rsidP="005D6126">
            <w:r>
              <w:t>0.9996</w:t>
            </w:r>
          </w:p>
        </w:tc>
        <w:tc>
          <w:tcPr>
            <w:tcW w:w="2179" w:type="dxa"/>
            <w:noWrap/>
          </w:tcPr>
          <w:p w14:paraId="3E995F35" w14:textId="77777777" w:rsidR="00D03328" w:rsidRPr="00B226DD" w:rsidRDefault="0075484A" w:rsidP="0075484A">
            <w:pPr>
              <w:jc w:val="center"/>
            </w:pPr>
            <w:r>
              <w:t>(</w:t>
            </w:r>
            <w:r w:rsidR="00D03328" w:rsidRPr="00D03328">
              <w:t>0.9994</w:t>
            </w:r>
            <w:r>
              <w:t>,</w:t>
            </w:r>
            <w:r w:rsidR="00D03328" w:rsidRPr="00D03328">
              <w:t xml:space="preserve">  0.9999</w:t>
            </w:r>
            <w:r>
              <w:t>)</w:t>
            </w:r>
          </w:p>
        </w:tc>
        <w:tc>
          <w:tcPr>
            <w:tcW w:w="1276" w:type="dxa"/>
            <w:noWrap/>
          </w:tcPr>
          <w:p w14:paraId="1CE649D3" w14:textId="77777777" w:rsidR="00D03328" w:rsidRPr="00B226DD" w:rsidRDefault="00D03328" w:rsidP="005D6126">
            <w:r>
              <w:t>0.0117</w:t>
            </w:r>
          </w:p>
        </w:tc>
      </w:tr>
      <w:tr w:rsidR="00C23220" w:rsidRPr="00B226DD" w14:paraId="2EC5F498" w14:textId="77777777" w:rsidTr="00F76585">
        <w:trPr>
          <w:trHeight w:val="300"/>
          <w:jc w:val="center"/>
        </w:trPr>
        <w:tc>
          <w:tcPr>
            <w:tcW w:w="1916" w:type="dxa"/>
            <w:noWrap/>
          </w:tcPr>
          <w:p w14:paraId="64C9C1BB" w14:textId="77777777" w:rsidR="00C23220" w:rsidRDefault="00C23220" w:rsidP="005D6126">
            <w:pPr>
              <w:rPr>
                <w:b/>
              </w:rPr>
            </w:pPr>
          </w:p>
        </w:tc>
        <w:tc>
          <w:tcPr>
            <w:tcW w:w="1061" w:type="dxa"/>
            <w:noWrap/>
          </w:tcPr>
          <w:p w14:paraId="2B1A0025" w14:textId="77777777" w:rsidR="00C23220" w:rsidRDefault="00C23220" w:rsidP="005D6126"/>
        </w:tc>
        <w:tc>
          <w:tcPr>
            <w:tcW w:w="2179" w:type="dxa"/>
            <w:noWrap/>
          </w:tcPr>
          <w:p w14:paraId="1F8463C9" w14:textId="77777777" w:rsidR="00C23220" w:rsidRDefault="00C23220" w:rsidP="0075484A">
            <w:pPr>
              <w:jc w:val="center"/>
            </w:pPr>
          </w:p>
        </w:tc>
        <w:tc>
          <w:tcPr>
            <w:tcW w:w="1276" w:type="dxa"/>
            <w:noWrap/>
          </w:tcPr>
          <w:p w14:paraId="34F4CF6A" w14:textId="77777777" w:rsidR="00C23220" w:rsidRDefault="00C23220" w:rsidP="005D6126"/>
        </w:tc>
      </w:tr>
    </w:tbl>
    <w:p w14:paraId="289A231A" w14:textId="77777777" w:rsidR="00C23220" w:rsidRDefault="00C23220"/>
    <w:p w14:paraId="3C8A01F3" w14:textId="7466E8A2" w:rsidR="00DB40DD" w:rsidRDefault="00C23220">
      <w:r>
        <w:t>Table 2</w:t>
      </w:r>
      <w:r w:rsidR="000F24ED">
        <w:t>: Adjusted odds-ratios obtained from fitting a multiple logistic regression model</w:t>
      </w:r>
    </w:p>
    <w:p w14:paraId="1579A684" w14:textId="77777777" w:rsidR="0030734E" w:rsidRDefault="00994809">
      <w:r>
        <w:t>A</w:t>
      </w:r>
      <w:r w:rsidR="0030734E">
        <w:t xml:space="preserve"> non-spatially structured random household-level intercept</w:t>
      </w:r>
      <w:r>
        <w:t xml:space="preserve"> was added to the model</w:t>
      </w:r>
      <w:r w:rsidR="0030734E">
        <w:t xml:space="preserve">, but </w:t>
      </w:r>
      <w:r>
        <w:t xml:space="preserve">as </w:t>
      </w:r>
      <w:r w:rsidR="0030734E">
        <w:t>this wasn’t significant</w:t>
      </w:r>
      <w:r>
        <w:t xml:space="preserve"> it was not included</w:t>
      </w:r>
      <w:r w:rsidR="0030734E">
        <w:t>.</w:t>
      </w:r>
    </w:p>
    <w:p w14:paraId="76F5C441" w14:textId="729D276B" w:rsidR="00DB40DD" w:rsidRDefault="00906BB9">
      <w:r>
        <w:t xml:space="preserve">A spatially smooth term was added to the model, to determine whether there was any spatial pattern in the malaria cases after adjusting for the other risk factors in the model. </w:t>
      </w:r>
      <w:r w:rsidR="00994809">
        <w:t>The resulting generalised additive model (GAM)</w:t>
      </w:r>
      <w:r w:rsidR="00902B74">
        <w:t xml:space="preserve"> </w:t>
      </w:r>
      <w:r w:rsidR="00C23220">
        <w:t>is included in the article text.</w:t>
      </w:r>
      <w:r w:rsidR="00902B74">
        <w:t xml:space="preserve"> </w:t>
      </w:r>
    </w:p>
    <w:p w14:paraId="4D76FB8E" w14:textId="77777777" w:rsidR="00DB40DD" w:rsidRDefault="00902B74" w:rsidP="00902B74">
      <w:pPr>
        <w:jc w:val="center"/>
      </w:pPr>
      <w:r>
        <w:rPr>
          <w:noProof/>
          <w:lang w:val="en-US"/>
        </w:rPr>
        <w:lastRenderedPageBreak/>
        <w:drawing>
          <wp:inline distT="0" distB="0" distL="0" distR="0" wp14:anchorId="23CCBD5E" wp14:editId="0089788C">
            <wp:extent cx="2572994" cy="3636000"/>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othter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2994" cy="3636000"/>
                    </a:xfrm>
                    <a:prstGeom prst="rect">
                      <a:avLst/>
                    </a:prstGeom>
                  </pic:spPr>
                </pic:pic>
              </a:graphicData>
            </a:graphic>
          </wp:inline>
        </w:drawing>
      </w:r>
      <w:r>
        <w:rPr>
          <w:noProof/>
          <w:lang w:val="en-US"/>
        </w:rPr>
        <w:drawing>
          <wp:inline distT="0" distB="0" distL="0" distR="0" wp14:anchorId="34E24B95" wp14:editId="687A59DC">
            <wp:extent cx="2572993" cy="3636000"/>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othris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2993" cy="3636000"/>
                    </a:xfrm>
                    <a:prstGeom prst="rect">
                      <a:avLst/>
                    </a:prstGeom>
                  </pic:spPr>
                </pic:pic>
              </a:graphicData>
            </a:graphic>
          </wp:inline>
        </w:drawing>
      </w:r>
    </w:p>
    <w:p w14:paraId="689D5FDC" w14:textId="5F2C39B7" w:rsidR="00902B74" w:rsidRDefault="00C23220" w:rsidP="00902B74">
      <w:pPr>
        <w:jc w:val="center"/>
        <w:rPr>
          <w:i/>
        </w:rPr>
      </w:pPr>
      <w:r>
        <w:rPr>
          <w:i/>
        </w:rPr>
        <w:t>Figure 2</w:t>
      </w:r>
      <w:r w:rsidR="00902B74" w:rsidRPr="00902B74">
        <w:rPr>
          <w:i/>
        </w:rPr>
        <w:t>: Smoothed results from GAM</w:t>
      </w:r>
    </w:p>
    <w:p w14:paraId="7BFD3DAA" w14:textId="77777777" w:rsidR="00784AF8" w:rsidRDefault="00784AF8" w:rsidP="00AB77B9"/>
    <w:p w14:paraId="3D33AC67" w14:textId="77777777" w:rsidR="006B358D" w:rsidRDefault="005B16F9" w:rsidP="005B16F9">
      <w:pPr>
        <w:rPr>
          <w:u w:val="single"/>
        </w:rPr>
      </w:pPr>
      <w:r>
        <w:rPr>
          <w:u w:val="single"/>
        </w:rPr>
        <w:t>Individuals who test positive for malaria more than once</w:t>
      </w:r>
    </w:p>
    <w:p w14:paraId="0269B8D3" w14:textId="3B1B24E0" w:rsidR="005B16F9" w:rsidRDefault="005B16F9" w:rsidP="005B16F9">
      <w:r>
        <w:t>Of the 220 matched entries with non-missing names, 86 people were tested more than once. Of these 86, 17 people tested positive more than once.</w:t>
      </w:r>
      <w:r w:rsidR="00294829">
        <w:t xml:space="preserve"> </w:t>
      </w:r>
    </w:p>
    <w:p w14:paraId="2CE41C1E" w14:textId="77777777" w:rsidR="005B16F9" w:rsidRDefault="005B16F9" w:rsidP="005B16F9">
      <w:r>
        <w:t>Of the 17, 11 were between the ages of 5 and 9 when they first tested positive. Further, 9 were male and 8 were female.</w:t>
      </w:r>
    </w:p>
    <w:p w14:paraId="46177DD9" w14:textId="3EAF0DD4" w:rsidR="005B16F9" w:rsidRPr="005B16F9" w:rsidRDefault="005B16F9" w:rsidP="005B16F9">
      <w:r>
        <w:t>The households were in the northern half o</w:t>
      </w:r>
      <w:r w:rsidR="00C23220">
        <w:t>f the study area</w:t>
      </w:r>
      <w:r>
        <w:t>.</w:t>
      </w:r>
      <w:r w:rsidR="00C23220">
        <w:t xml:space="preserve"> The maps indicate the location of households with at least one positive case by year of survey.</w:t>
      </w:r>
    </w:p>
    <w:p w14:paraId="0E43BB3C" w14:textId="77777777" w:rsidR="00A43988" w:rsidRDefault="00A43988" w:rsidP="00A43988">
      <w:pPr>
        <w:jc w:val="center"/>
      </w:pPr>
      <w:r>
        <w:rPr>
          <w:noProof/>
          <w:lang w:val="en-US"/>
        </w:rPr>
        <w:lastRenderedPageBreak/>
        <w:drawing>
          <wp:inline distT="0" distB="0" distL="0" distR="0" wp14:anchorId="38D6443F" wp14:editId="0F04F5AA">
            <wp:extent cx="2521979" cy="356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_200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1979" cy="3564000"/>
                    </a:xfrm>
                    <a:prstGeom prst="rect">
                      <a:avLst/>
                    </a:prstGeom>
                  </pic:spPr>
                </pic:pic>
              </a:graphicData>
            </a:graphic>
          </wp:inline>
        </w:drawing>
      </w:r>
      <w:r>
        <w:rPr>
          <w:noProof/>
          <w:lang w:val="en-US"/>
        </w:rPr>
        <w:drawing>
          <wp:inline distT="0" distB="0" distL="0" distR="0" wp14:anchorId="4C5126E4" wp14:editId="604DD224">
            <wp:extent cx="2521971" cy="356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_200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1971" cy="3564000"/>
                    </a:xfrm>
                    <a:prstGeom prst="rect">
                      <a:avLst/>
                    </a:prstGeom>
                  </pic:spPr>
                </pic:pic>
              </a:graphicData>
            </a:graphic>
          </wp:inline>
        </w:drawing>
      </w:r>
      <w:r>
        <w:rPr>
          <w:noProof/>
          <w:lang w:val="en-US"/>
        </w:rPr>
        <w:drawing>
          <wp:inline distT="0" distB="0" distL="0" distR="0" wp14:anchorId="24839CB3" wp14:editId="681F4EE6">
            <wp:extent cx="2521974" cy="356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_200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1974" cy="3564000"/>
                    </a:xfrm>
                    <a:prstGeom prst="rect">
                      <a:avLst/>
                    </a:prstGeom>
                  </pic:spPr>
                </pic:pic>
              </a:graphicData>
            </a:graphic>
          </wp:inline>
        </w:drawing>
      </w:r>
      <w:r>
        <w:rPr>
          <w:noProof/>
          <w:lang w:val="en-US"/>
        </w:rPr>
        <w:drawing>
          <wp:inline distT="0" distB="0" distL="0" distR="0" wp14:anchorId="1422BF86" wp14:editId="141A35B9">
            <wp:extent cx="2522044" cy="356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_20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2044" cy="3564000"/>
                    </a:xfrm>
                    <a:prstGeom prst="rect">
                      <a:avLst/>
                    </a:prstGeom>
                  </pic:spPr>
                </pic:pic>
              </a:graphicData>
            </a:graphic>
          </wp:inline>
        </w:drawing>
      </w:r>
      <w:r>
        <w:rPr>
          <w:noProof/>
          <w:lang w:val="en-US"/>
        </w:rPr>
        <w:lastRenderedPageBreak/>
        <w:drawing>
          <wp:inline distT="0" distB="0" distL="0" distR="0" wp14:anchorId="4C8BBCF8" wp14:editId="27DD49DE">
            <wp:extent cx="2522046" cy="356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_20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2046" cy="3564000"/>
                    </a:xfrm>
                    <a:prstGeom prst="rect">
                      <a:avLst/>
                    </a:prstGeom>
                  </pic:spPr>
                </pic:pic>
              </a:graphicData>
            </a:graphic>
          </wp:inline>
        </w:drawing>
      </w:r>
    </w:p>
    <w:p w14:paraId="5772B8A0" w14:textId="77777777" w:rsidR="009A1827" w:rsidRDefault="009A1827" w:rsidP="00093369">
      <w:pPr>
        <w:sectPr w:rsidR="009A1827" w:rsidSect="00A43988">
          <w:pgSz w:w="11906" w:h="16838"/>
          <w:pgMar w:top="1440" w:right="1440" w:bottom="1440" w:left="1440" w:header="709" w:footer="709" w:gutter="0"/>
          <w:cols w:space="708"/>
          <w:docGrid w:linePitch="360"/>
        </w:sectPr>
      </w:pPr>
      <w:bookmarkStart w:id="0" w:name="_GoBack"/>
      <w:bookmarkEnd w:id="0"/>
    </w:p>
    <w:p w14:paraId="6721A512" w14:textId="77777777" w:rsidR="00DB40DD" w:rsidRDefault="00DB40DD"/>
    <w:p w14:paraId="10C6804E" w14:textId="77777777" w:rsidR="00DB40DD" w:rsidRDefault="00DB40DD"/>
    <w:p w14:paraId="2A34DEDE" w14:textId="77777777" w:rsidR="00DB40DD" w:rsidRDefault="00DB40DD"/>
    <w:p w14:paraId="4956BCC5" w14:textId="77777777" w:rsidR="00DB40DD" w:rsidRDefault="00DB40DD"/>
    <w:sectPr w:rsidR="00DB40DD" w:rsidSect="00A43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BA9"/>
    <w:multiLevelType w:val="hybridMultilevel"/>
    <w:tmpl w:val="CC8E1D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E7A31E2"/>
    <w:multiLevelType w:val="hybridMultilevel"/>
    <w:tmpl w:val="8850DB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3316A1F"/>
    <w:multiLevelType w:val="hybridMultilevel"/>
    <w:tmpl w:val="85F0AD6C"/>
    <w:lvl w:ilvl="0" w:tplc="31A2934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D17EB5"/>
    <w:multiLevelType w:val="hybridMultilevel"/>
    <w:tmpl w:val="2E469A68"/>
    <w:lvl w:ilvl="0" w:tplc="9A7C1DB6">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774E7"/>
    <w:multiLevelType w:val="hybridMultilevel"/>
    <w:tmpl w:val="C91CF43C"/>
    <w:lvl w:ilvl="0" w:tplc="C012E904">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865502"/>
    <w:multiLevelType w:val="hybridMultilevel"/>
    <w:tmpl w:val="DFDC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28"/>
    <w:rsid w:val="00093369"/>
    <w:rsid w:val="000C185F"/>
    <w:rsid w:val="000D0DDC"/>
    <w:rsid w:val="000E49DB"/>
    <w:rsid w:val="000F24ED"/>
    <w:rsid w:val="000F363C"/>
    <w:rsid w:val="00123EB9"/>
    <w:rsid w:val="001341CB"/>
    <w:rsid w:val="00165B4F"/>
    <w:rsid w:val="001759CD"/>
    <w:rsid w:val="00181610"/>
    <w:rsid w:val="001E29C3"/>
    <w:rsid w:val="00207D10"/>
    <w:rsid w:val="002174FE"/>
    <w:rsid w:val="00230A5A"/>
    <w:rsid w:val="00235C10"/>
    <w:rsid w:val="002474A6"/>
    <w:rsid w:val="00256FE6"/>
    <w:rsid w:val="00270B7C"/>
    <w:rsid w:val="0027441B"/>
    <w:rsid w:val="00294829"/>
    <w:rsid w:val="002C4A34"/>
    <w:rsid w:val="002F57B4"/>
    <w:rsid w:val="002F7ABE"/>
    <w:rsid w:val="0030734E"/>
    <w:rsid w:val="00331546"/>
    <w:rsid w:val="00346112"/>
    <w:rsid w:val="00374975"/>
    <w:rsid w:val="00394E71"/>
    <w:rsid w:val="003D55DB"/>
    <w:rsid w:val="003E6A0A"/>
    <w:rsid w:val="004137F5"/>
    <w:rsid w:val="004249F5"/>
    <w:rsid w:val="00487594"/>
    <w:rsid w:val="00490885"/>
    <w:rsid w:val="00491AE8"/>
    <w:rsid w:val="004A2FA2"/>
    <w:rsid w:val="004A6708"/>
    <w:rsid w:val="004B54E2"/>
    <w:rsid w:val="004D680B"/>
    <w:rsid w:val="0051755C"/>
    <w:rsid w:val="005207D7"/>
    <w:rsid w:val="0058181C"/>
    <w:rsid w:val="005A28C9"/>
    <w:rsid w:val="005B16F9"/>
    <w:rsid w:val="005D6126"/>
    <w:rsid w:val="005E572A"/>
    <w:rsid w:val="00650F9F"/>
    <w:rsid w:val="00657128"/>
    <w:rsid w:val="00664970"/>
    <w:rsid w:val="006A3669"/>
    <w:rsid w:val="006B358D"/>
    <w:rsid w:val="006C203A"/>
    <w:rsid w:val="006F34E8"/>
    <w:rsid w:val="00702BFF"/>
    <w:rsid w:val="007229ED"/>
    <w:rsid w:val="00723074"/>
    <w:rsid w:val="0072416C"/>
    <w:rsid w:val="007528EC"/>
    <w:rsid w:val="0075484A"/>
    <w:rsid w:val="00784AF8"/>
    <w:rsid w:val="007A157B"/>
    <w:rsid w:val="007B370A"/>
    <w:rsid w:val="007B75E8"/>
    <w:rsid w:val="008141C4"/>
    <w:rsid w:val="00834921"/>
    <w:rsid w:val="00896567"/>
    <w:rsid w:val="008D7461"/>
    <w:rsid w:val="00902B74"/>
    <w:rsid w:val="00903AE1"/>
    <w:rsid w:val="00903E89"/>
    <w:rsid w:val="009050AF"/>
    <w:rsid w:val="00905ECF"/>
    <w:rsid w:val="00906BB9"/>
    <w:rsid w:val="00927772"/>
    <w:rsid w:val="00940E3C"/>
    <w:rsid w:val="00963F56"/>
    <w:rsid w:val="00994809"/>
    <w:rsid w:val="009A1827"/>
    <w:rsid w:val="009C7EB1"/>
    <w:rsid w:val="009D021E"/>
    <w:rsid w:val="009E736D"/>
    <w:rsid w:val="009F5EC2"/>
    <w:rsid w:val="00A31060"/>
    <w:rsid w:val="00A32271"/>
    <w:rsid w:val="00A43988"/>
    <w:rsid w:val="00A619C0"/>
    <w:rsid w:val="00A9523B"/>
    <w:rsid w:val="00AA5D1C"/>
    <w:rsid w:val="00AB77B9"/>
    <w:rsid w:val="00AB7CD0"/>
    <w:rsid w:val="00AC1434"/>
    <w:rsid w:val="00AD62F1"/>
    <w:rsid w:val="00AE0FEA"/>
    <w:rsid w:val="00AE2D61"/>
    <w:rsid w:val="00B20FC9"/>
    <w:rsid w:val="00B226DD"/>
    <w:rsid w:val="00B97FA2"/>
    <w:rsid w:val="00BF1E9B"/>
    <w:rsid w:val="00BF2008"/>
    <w:rsid w:val="00C134BD"/>
    <w:rsid w:val="00C23220"/>
    <w:rsid w:val="00C616E0"/>
    <w:rsid w:val="00C66A98"/>
    <w:rsid w:val="00C949D5"/>
    <w:rsid w:val="00CA2460"/>
    <w:rsid w:val="00CA5CC6"/>
    <w:rsid w:val="00CD3436"/>
    <w:rsid w:val="00D021A1"/>
    <w:rsid w:val="00D03328"/>
    <w:rsid w:val="00D158EA"/>
    <w:rsid w:val="00D77D36"/>
    <w:rsid w:val="00D95615"/>
    <w:rsid w:val="00DA438F"/>
    <w:rsid w:val="00DB0CEC"/>
    <w:rsid w:val="00DB40DD"/>
    <w:rsid w:val="00DD0532"/>
    <w:rsid w:val="00DD0E39"/>
    <w:rsid w:val="00DD330F"/>
    <w:rsid w:val="00DD7554"/>
    <w:rsid w:val="00E11113"/>
    <w:rsid w:val="00E26F6C"/>
    <w:rsid w:val="00EA59DC"/>
    <w:rsid w:val="00EC085D"/>
    <w:rsid w:val="00EC140D"/>
    <w:rsid w:val="00EC619A"/>
    <w:rsid w:val="00EF3430"/>
    <w:rsid w:val="00F14A50"/>
    <w:rsid w:val="00F76585"/>
    <w:rsid w:val="00F95610"/>
    <w:rsid w:val="00FE4985"/>
    <w:rsid w:val="00FE5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5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181C"/>
    <w:pPr>
      <w:ind w:left="720"/>
      <w:contextualSpacing/>
    </w:pPr>
  </w:style>
  <w:style w:type="paragraph" w:styleId="BalloonText">
    <w:name w:val="Balloon Text"/>
    <w:basedOn w:val="Normal"/>
    <w:link w:val="BalloonTextChar"/>
    <w:uiPriority w:val="99"/>
    <w:semiHidden/>
    <w:unhideWhenUsed/>
    <w:rsid w:val="000D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DD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181C"/>
    <w:pPr>
      <w:ind w:left="720"/>
      <w:contextualSpacing/>
    </w:pPr>
  </w:style>
  <w:style w:type="paragraph" w:styleId="BalloonText">
    <w:name w:val="Balloon Text"/>
    <w:basedOn w:val="Normal"/>
    <w:link w:val="BalloonTextChar"/>
    <w:uiPriority w:val="99"/>
    <w:semiHidden/>
    <w:unhideWhenUsed/>
    <w:rsid w:val="000D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040732">
      <w:bodyDiv w:val="1"/>
      <w:marLeft w:val="0"/>
      <w:marRight w:val="0"/>
      <w:marTop w:val="0"/>
      <w:marBottom w:val="0"/>
      <w:divBdr>
        <w:top w:val="none" w:sz="0" w:space="0" w:color="auto"/>
        <w:left w:val="none" w:sz="0" w:space="0" w:color="auto"/>
        <w:bottom w:val="none" w:sz="0" w:space="0" w:color="auto"/>
        <w:right w:val="none" w:sz="0" w:space="0" w:color="auto"/>
      </w:divBdr>
    </w:div>
    <w:div w:id="20727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668</Words>
  <Characters>3811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Stanton</dc:creator>
  <cp:lastModifiedBy>Jacques Derek Charlwood</cp:lastModifiedBy>
  <cp:revision>4</cp:revision>
  <dcterms:created xsi:type="dcterms:W3CDTF">2014-03-01T15:15:00Z</dcterms:created>
  <dcterms:modified xsi:type="dcterms:W3CDTF">2014-04-11T15:54:00Z</dcterms:modified>
</cp:coreProperties>
</file>