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E0" w:rsidRPr="00141071" w:rsidRDefault="00A904E0" w:rsidP="00A904E0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Supplemental files</w:t>
      </w:r>
    </w:p>
    <w:p w:rsidR="00A904E0" w:rsidRPr="00141071" w:rsidRDefault="00A904E0" w:rsidP="00A904E0">
      <w:pPr>
        <w:spacing w:after="0" w:line="480" w:lineRule="auto"/>
        <w:rPr>
          <w:rFonts w:ascii="Times New Roman" w:eastAsia="Times New Roman" w:hAnsi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/>
          <w:sz w:val="24"/>
          <w:szCs w:val="24"/>
          <w:lang w:eastAsia="en-GB"/>
        </w:rPr>
        <w:t>Table 1</w:t>
      </w:r>
    </w:p>
    <w:p w:rsidR="00A904E0" w:rsidRPr="00141071" w:rsidRDefault="00A904E0" w:rsidP="00A904E0">
      <w:pPr>
        <w:spacing w:after="0" w:line="240" w:lineRule="auto"/>
        <w:contextualSpacing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Relative change adiponectin receptor gene expression in mouse tissue depots 4 hours and 24 hours after treatment with LPS 25 mg/kg. Gene expression</w:t>
      </w:r>
      <w:r>
        <w:rPr>
          <w:rFonts w:ascii="Times New Roman" w:eastAsia="Times New Roman" w:hAnsi="Times New Roman"/>
          <w:sz w:val="24"/>
          <w:szCs w:val="24"/>
          <w:lang w:eastAsia="en-GB"/>
        </w:rPr>
        <w:t xml:space="preserve"> was determined by real-time PCR. </w:t>
      </w:r>
      <w:r>
        <w:rPr>
          <w:rFonts w:ascii="Times New Roman" w:eastAsia="Times New Roman" w:hAnsi="Times New Roman"/>
          <w:sz w:val="24"/>
          <w:szCs w:val="24"/>
        </w:rPr>
        <w:t>Relative gene expression was calculated using the 2-ddCt method and p&lt;0.05 was considered significant. (* denotes p&lt;0.05). The reference group for calculations was the control group (ip saline injection) and housekeeping gene was β-actin. (SEM: standard error of mean, EF: Epididymal fat, PRF: Peri-renal fat, SCF: Subcutaneous fat)</w:t>
      </w:r>
    </w:p>
    <w:tbl>
      <w:tblPr>
        <w:tblStyle w:val="TableGrid"/>
        <w:tblpPr w:leftFromText="180" w:rightFromText="180" w:vertAnchor="page" w:horzAnchor="margin" w:tblpY="4456"/>
        <w:tblW w:w="0" w:type="auto"/>
        <w:tblLook w:val="00A0"/>
      </w:tblPr>
      <w:tblGrid>
        <w:gridCol w:w="930"/>
        <w:gridCol w:w="1097"/>
        <w:gridCol w:w="845"/>
        <w:gridCol w:w="790"/>
        <w:gridCol w:w="996"/>
        <w:gridCol w:w="1097"/>
        <w:gridCol w:w="845"/>
        <w:gridCol w:w="790"/>
        <w:gridCol w:w="996"/>
      </w:tblGrid>
      <w:tr w:rsidR="00A904E0" w:rsidRPr="00141071" w:rsidTr="00EC6B75"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12D9">
              <w:rPr>
                <w:rFonts w:ascii="Times New Roman" w:eastAsiaTheme="minorEastAsia" w:hAnsi="Times New Roman"/>
                <w:sz w:val="24"/>
                <w:szCs w:val="24"/>
              </w:rPr>
              <w:t>4 hours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12D9">
              <w:rPr>
                <w:rFonts w:ascii="Times New Roman" w:eastAsiaTheme="minorEastAsia" w:hAnsi="Times New Roman"/>
                <w:sz w:val="24"/>
                <w:szCs w:val="24"/>
              </w:rPr>
              <w:t>AdipoR1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12D9">
              <w:rPr>
                <w:rFonts w:ascii="Times New Roman" w:eastAsiaTheme="minorEastAsia" w:hAnsi="Times New Roman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12D9">
              <w:rPr>
                <w:rFonts w:ascii="Times New Roman" w:eastAsiaTheme="minorEastAsia" w:hAnsi="Times New Roman"/>
                <w:sz w:val="24"/>
                <w:szCs w:val="24"/>
              </w:rPr>
              <w:t>AdipoR2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12D9">
              <w:rPr>
                <w:rFonts w:ascii="Times New Roman" w:eastAsiaTheme="minorEastAsia" w:hAnsi="Times New Roman"/>
                <w:sz w:val="24"/>
                <w:szCs w:val="24"/>
              </w:rPr>
              <w:t>p value</w:t>
            </w:r>
          </w:p>
        </w:tc>
      </w:tr>
      <w:tr w:rsidR="00A904E0" w:rsidRPr="00141071" w:rsidTr="00EC6B75"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2-</w:t>
            </w:r>
            <w:r w:rsidRPr="00141071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 </w:t>
            </w: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ddCt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+SEM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-SEM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2-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ddCt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+SEM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-SEM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04E0" w:rsidRPr="00141071" w:rsidTr="00EC6B75"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Liver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0.544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0.084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0.073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0.05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0.371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0.084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0.069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0.008*</w:t>
            </w:r>
          </w:p>
        </w:tc>
      </w:tr>
      <w:tr w:rsidR="00A904E0" w:rsidRPr="00141071" w:rsidTr="00EC6B75"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Muscle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0.102*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0.109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0.052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0.017*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0.162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0.43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0.11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0.39</w:t>
            </w:r>
          </w:p>
        </w:tc>
      </w:tr>
      <w:tr w:rsidR="00A904E0" w:rsidRPr="00141071" w:rsidTr="00EC6B75"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EF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0.671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0.260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0.187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0.48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0.543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0.173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0.132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0.24</w:t>
            </w:r>
          </w:p>
        </w:tc>
      </w:tr>
      <w:tr w:rsidR="00A904E0" w:rsidRPr="00141071" w:rsidTr="00EC6B75"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PRF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0.627*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0.005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0.004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0.0087*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0.231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0.067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0.052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0.0043*</w:t>
            </w:r>
          </w:p>
        </w:tc>
      </w:tr>
      <w:tr w:rsidR="00A904E0" w:rsidRPr="00141071" w:rsidTr="00EC6B75"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SCF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0.821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0.270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0.203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0.81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0.348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0.095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0.074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0.041*</w:t>
            </w:r>
          </w:p>
        </w:tc>
      </w:tr>
    </w:tbl>
    <w:p w:rsidR="00A904E0" w:rsidRPr="00141071" w:rsidRDefault="00A904E0" w:rsidP="00A904E0">
      <w:pPr>
        <w:rPr>
          <w:rFonts w:ascii="Times New Roman" w:hAnsi="Times New Roman"/>
          <w:sz w:val="24"/>
          <w:szCs w:val="24"/>
        </w:rPr>
      </w:pPr>
    </w:p>
    <w:p w:rsidR="00A904E0" w:rsidRPr="00141071" w:rsidRDefault="00A904E0" w:rsidP="00A904E0">
      <w:pPr>
        <w:rPr>
          <w:rFonts w:ascii="Times New Roman" w:hAnsi="Times New Roman"/>
          <w:sz w:val="24"/>
          <w:szCs w:val="24"/>
        </w:rPr>
      </w:pPr>
    </w:p>
    <w:p w:rsidR="00A904E0" w:rsidRPr="00141071" w:rsidRDefault="00A904E0" w:rsidP="00A904E0">
      <w:pPr>
        <w:rPr>
          <w:rFonts w:ascii="Times New Roman" w:hAnsi="Times New Roman"/>
          <w:sz w:val="24"/>
          <w:szCs w:val="24"/>
        </w:rPr>
      </w:pPr>
    </w:p>
    <w:p w:rsidR="00A904E0" w:rsidRPr="00141071" w:rsidRDefault="00A904E0" w:rsidP="00A904E0">
      <w:pPr>
        <w:rPr>
          <w:rFonts w:ascii="Times New Roman" w:hAnsi="Times New Roman"/>
          <w:sz w:val="24"/>
          <w:szCs w:val="24"/>
        </w:rPr>
      </w:pPr>
    </w:p>
    <w:p w:rsidR="00A904E0" w:rsidRPr="00141071" w:rsidRDefault="00A904E0" w:rsidP="00A904E0">
      <w:pPr>
        <w:rPr>
          <w:rFonts w:ascii="Times New Roman" w:hAnsi="Times New Roman"/>
          <w:sz w:val="24"/>
          <w:szCs w:val="24"/>
        </w:rPr>
      </w:pPr>
    </w:p>
    <w:p w:rsidR="00A904E0" w:rsidRPr="00141071" w:rsidRDefault="00A904E0" w:rsidP="00A904E0">
      <w:pPr>
        <w:rPr>
          <w:rFonts w:ascii="Times New Roman" w:hAnsi="Times New Roman"/>
          <w:sz w:val="24"/>
          <w:szCs w:val="24"/>
        </w:rPr>
      </w:pPr>
    </w:p>
    <w:p w:rsidR="00A904E0" w:rsidRPr="00141071" w:rsidRDefault="00A904E0" w:rsidP="00A904E0">
      <w:pPr>
        <w:rPr>
          <w:rFonts w:ascii="Times New Roman" w:hAnsi="Times New Roman"/>
          <w:sz w:val="24"/>
          <w:szCs w:val="24"/>
        </w:rPr>
      </w:pPr>
    </w:p>
    <w:p w:rsidR="00A904E0" w:rsidRPr="00141071" w:rsidRDefault="00A904E0" w:rsidP="00A904E0">
      <w:pPr>
        <w:rPr>
          <w:rFonts w:ascii="Times New Roman" w:hAnsi="Times New Roman"/>
          <w:sz w:val="24"/>
          <w:szCs w:val="24"/>
        </w:rPr>
      </w:pPr>
    </w:p>
    <w:p w:rsidR="00A904E0" w:rsidRPr="00141071" w:rsidRDefault="00A904E0" w:rsidP="00A904E0">
      <w:pPr>
        <w:rPr>
          <w:rFonts w:ascii="Times New Roman" w:hAnsi="Times New Roman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8746"/>
        <w:tblW w:w="0" w:type="auto"/>
        <w:tblLook w:val="00A0"/>
      </w:tblPr>
      <w:tblGrid>
        <w:gridCol w:w="1050"/>
        <w:gridCol w:w="1097"/>
        <w:gridCol w:w="845"/>
        <w:gridCol w:w="790"/>
        <w:gridCol w:w="930"/>
        <w:gridCol w:w="1097"/>
        <w:gridCol w:w="845"/>
        <w:gridCol w:w="790"/>
        <w:gridCol w:w="930"/>
      </w:tblGrid>
      <w:tr w:rsidR="00A904E0" w:rsidRPr="00141071" w:rsidTr="00EC6B75"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24 hours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12D9">
              <w:rPr>
                <w:rFonts w:ascii="Times New Roman" w:eastAsiaTheme="minorEastAsia" w:hAnsi="Times New Roman"/>
                <w:sz w:val="24"/>
                <w:szCs w:val="24"/>
              </w:rPr>
              <w:t>AdipoR1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12D9">
              <w:rPr>
                <w:rFonts w:ascii="Times New Roman" w:eastAsiaTheme="minorEastAsia" w:hAnsi="Times New Roman"/>
                <w:sz w:val="24"/>
                <w:szCs w:val="24"/>
              </w:rPr>
              <w:t>P value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12D9">
              <w:rPr>
                <w:rFonts w:ascii="Times New Roman" w:eastAsiaTheme="minorEastAsia" w:hAnsi="Times New Roman"/>
                <w:sz w:val="24"/>
                <w:szCs w:val="24"/>
              </w:rPr>
              <w:t>AdipoR2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B12D9">
              <w:rPr>
                <w:rFonts w:ascii="Times New Roman" w:eastAsiaTheme="minorEastAsia" w:hAnsi="Times New Roman"/>
                <w:sz w:val="24"/>
                <w:szCs w:val="24"/>
              </w:rPr>
              <w:t>P value</w:t>
            </w:r>
          </w:p>
        </w:tc>
      </w:tr>
      <w:tr w:rsidR="00A904E0" w:rsidRPr="00141071" w:rsidTr="00EC6B75"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2-</w:t>
            </w:r>
            <w:r w:rsidRPr="00141071"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 </w:t>
            </w: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ddCt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+SEM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-SEM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2-</w:t>
            </w:r>
            <w:r>
              <w:rPr>
                <w:rFonts w:ascii="Times New Roman" w:eastAsiaTheme="minorEastAsia" w:hAnsi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Theme="minorEastAsia" w:hAnsi="Times New Roman"/>
                <w:sz w:val="24"/>
                <w:szCs w:val="24"/>
              </w:rPr>
              <w:t>ddCt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+SEM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-SEM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</w:p>
        </w:tc>
      </w:tr>
      <w:tr w:rsidR="00A904E0" w:rsidRPr="00141071" w:rsidTr="00EC6B75"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Liver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0.614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0.053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0.049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0.09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0.650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0.142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0.117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0.148</w:t>
            </w:r>
          </w:p>
        </w:tc>
      </w:tr>
      <w:tr w:rsidR="00A904E0" w:rsidRPr="00141071" w:rsidTr="00EC6B75"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Muscle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0.509*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0.038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0.036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0.01*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0.448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0.083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0.069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0.05*</w:t>
            </w:r>
          </w:p>
        </w:tc>
      </w:tr>
      <w:tr w:rsidR="00A904E0" w:rsidRPr="00141071" w:rsidTr="00EC6B75"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EF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1.01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0.316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0.241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0.47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0.852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0.213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0.17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0.55</w:t>
            </w:r>
          </w:p>
        </w:tc>
      </w:tr>
      <w:tr w:rsidR="00A904E0" w:rsidRPr="00141071" w:rsidTr="00EC6B75"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PRF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0.801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0.145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0.122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0.27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0.657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0.187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0.145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0.198</w:t>
            </w:r>
          </w:p>
        </w:tc>
      </w:tr>
      <w:tr w:rsidR="00A904E0" w:rsidRPr="00141071" w:rsidTr="00EC6B75"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SCF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41071">
              <w:rPr>
                <w:rFonts w:ascii="Times New Roman" w:eastAsiaTheme="minorEastAsia" w:hAnsi="Times New Roman"/>
                <w:sz w:val="24"/>
                <w:szCs w:val="24"/>
              </w:rPr>
              <w:t>0.824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0.211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0.168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0.47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1.058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0.312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0.241</w:t>
            </w:r>
          </w:p>
        </w:tc>
        <w:tc>
          <w:tcPr>
            <w:tcW w:w="0" w:type="auto"/>
          </w:tcPr>
          <w:p w:rsidR="00A904E0" w:rsidRPr="00141071" w:rsidRDefault="00A904E0" w:rsidP="00EC6B75">
            <w:pPr>
              <w:spacing w:line="480" w:lineRule="auto"/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0.98</w:t>
            </w:r>
          </w:p>
        </w:tc>
      </w:tr>
    </w:tbl>
    <w:p w:rsidR="00A904E0" w:rsidRPr="00141071" w:rsidRDefault="00A904E0" w:rsidP="00A904E0">
      <w:pPr>
        <w:rPr>
          <w:rFonts w:ascii="Times New Roman" w:hAnsi="Times New Roman"/>
          <w:sz w:val="24"/>
          <w:szCs w:val="24"/>
        </w:rPr>
      </w:pPr>
    </w:p>
    <w:p w:rsidR="00A904E0" w:rsidRPr="00141071" w:rsidRDefault="00A904E0" w:rsidP="00A904E0">
      <w:pPr>
        <w:rPr>
          <w:rFonts w:ascii="Times New Roman" w:hAnsi="Times New Roman"/>
          <w:sz w:val="24"/>
          <w:szCs w:val="24"/>
        </w:rPr>
      </w:pPr>
    </w:p>
    <w:p w:rsidR="00A904E0" w:rsidRPr="00141071" w:rsidRDefault="00A904E0" w:rsidP="00A904E0">
      <w:pPr>
        <w:rPr>
          <w:rFonts w:ascii="Times New Roman" w:hAnsi="Times New Roman"/>
          <w:sz w:val="24"/>
          <w:szCs w:val="24"/>
        </w:rPr>
      </w:pPr>
    </w:p>
    <w:p w:rsidR="00A904E0" w:rsidRPr="00141071" w:rsidRDefault="00A904E0" w:rsidP="00A904E0">
      <w:pPr>
        <w:rPr>
          <w:rFonts w:ascii="Times New Roman" w:hAnsi="Times New Roman"/>
          <w:sz w:val="24"/>
          <w:szCs w:val="24"/>
        </w:rPr>
      </w:pPr>
    </w:p>
    <w:p w:rsidR="00A904E0" w:rsidRPr="00141071" w:rsidRDefault="00A904E0" w:rsidP="00A904E0">
      <w:pPr>
        <w:rPr>
          <w:rFonts w:ascii="Times New Roman" w:hAnsi="Times New Roman"/>
          <w:sz w:val="24"/>
          <w:szCs w:val="24"/>
        </w:rPr>
      </w:pPr>
    </w:p>
    <w:p w:rsidR="00A904E0" w:rsidRPr="00141071" w:rsidRDefault="00A904E0" w:rsidP="00A904E0">
      <w:pPr>
        <w:rPr>
          <w:rFonts w:ascii="Times New Roman" w:hAnsi="Times New Roman"/>
          <w:sz w:val="24"/>
          <w:szCs w:val="24"/>
        </w:rPr>
      </w:pPr>
    </w:p>
    <w:p w:rsidR="00A904E0" w:rsidRPr="00141071" w:rsidRDefault="00A904E0" w:rsidP="00A904E0">
      <w:pPr>
        <w:rPr>
          <w:rFonts w:ascii="Times New Roman" w:hAnsi="Times New Roman"/>
          <w:sz w:val="24"/>
          <w:szCs w:val="24"/>
        </w:rPr>
      </w:pPr>
    </w:p>
    <w:p w:rsidR="00A904E0" w:rsidRPr="00141071" w:rsidRDefault="00A904E0" w:rsidP="00A904E0">
      <w:pPr>
        <w:rPr>
          <w:rFonts w:ascii="Times New Roman" w:hAnsi="Times New Roman"/>
          <w:sz w:val="24"/>
          <w:szCs w:val="24"/>
        </w:rPr>
      </w:pPr>
    </w:p>
    <w:p w:rsidR="00A904E0" w:rsidRPr="00141071" w:rsidRDefault="00A904E0" w:rsidP="00A904E0">
      <w:pPr>
        <w:rPr>
          <w:rFonts w:ascii="Times New Roman" w:hAnsi="Times New Roman"/>
          <w:sz w:val="24"/>
          <w:szCs w:val="24"/>
        </w:rPr>
      </w:pPr>
    </w:p>
    <w:p w:rsidR="00A904E0" w:rsidRPr="00141071" w:rsidRDefault="00A904E0" w:rsidP="00A904E0">
      <w:pPr>
        <w:rPr>
          <w:rFonts w:ascii="Times New Roman" w:hAnsi="Times New Roman"/>
          <w:sz w:val="24"/>
          <w:szCs w:val="24"/>
        </w:rPr>
      </w:pPr>
    </w:p>
    <w:p w:rsidR="00A904E0" w:rsidRPr="00141071" w:rsidRDefault="00A904E0" w:rsidP="00A904E0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A904E0" w:rsidRPr="00141071" w:rsidSect="001911BE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1F6" w:rsidRDefault="009461F6" w:rsidP="00440C4E">
      <w:pPr>
        <w:spacing w:after="0" w:line="240" w:lineRule="auto"/>
      </w:pPr>
      <w:r>
        <w:separator/>
      </w:r>
    </w:p>
  </w:endnote>
  <w:endnote w:type="continuationSeparator" w:id="0">
    <w:p w:rsidR="009461F6" w:rsidRDefault="009461F6" w:rsidP="00440C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4CDC" w:rsidRDefault="00A904E0">
    <w:pPr>
      <w:pStyle w:val="Footer"/>
      <w:jc w:val="right"/>
    </w:pPr>
    <w:r>
      <w:t xml:space="preserve">Page | </w:t>
    </w:r>
    <w:r w:rsidR="00440C4E">
      <w:fldChar w:fldCharType="begin"/>
    </w:r>
    <w:r>
      <w:instrText xml:space="preserve"> PAGE   \* MERGEFORMAT </w:instrText>
    </w:r>
    <w:r w:rsidR="00440C4E">
      <w:fldChar w:fldCharType="separate"/>
    </w:r>
    <w:r w:rsidR="00187BD0">
      <w:rPr>
        <w:noProof/>
      </w:rPr>
      <w:t>1</w:t>
    </w:r>
    <w:r w:rsidR="00440C4E">
      <w:fldChar w:fldCharType="end"/>
    </w:r>
    <w:r>
      <w:t xml:space="preserve"> </w:t>
    </w:r>
  </w:p>
  <w:p w:rsidR="00044CDC" w:rsidRDefault="009461F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1F6" w:rsidRDefault="009461F6" w:rsidP="00440C4E">
      <w:pPr>
        <w:spacing w:after="0" w:line="240" w:lineRule="auto"/>
      </w:pPr>
      <w:r>
        <w:separator/>
      </w:r>
    </w:p>
  </w:footnote>
  <w:footnote w:type="continuationSeparator" w:id="0">
    <w:p w:rsidR="009461F6" w:rsidRDefault="009461F6" w:rsidP="00440C4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04E0"/>
    <w:rsid w:val="00187BD0"/>
    <w:rsid w:val="00440C4E"/>
    <w:rsid w:val="009461F6"/>
    <w:rsid w:val="00A904E0"/>
    <w:rsid w:val="00AF0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04E0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904E0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FooterChar">
    <w:name w:val="Footer Char"/>
    <w:basedOn w:val="DefaultParagraphFont"/>
    <w:link w:val="Footer"/>
    <w:uiPriority w:val="99"/>
    <w:rsid w:val="00A904E0"/>
    <w:rPr>
      <w:rFonts w:ascii="Times New Roman" w:eastAsia="Times New Roman" w:hAnsi="Times New Roman" w:cs="Times New Roman"/>
      <w:sz w:val="24"/>
      <w:szCs w:val="24"/>
      <w:lang w:eastAsia="en-GB"/>
    </w:rPr>
  </w:style>
  <w:style w:type="table" w:customStyle="1" w:styleId="MediumList22">
    <w:name w:val="Medium List 22"/>
    <w:basedOn w:val="TableNormal"/>
    <w:uiPriority w:val="66"/>
    <w:rsid w:val="00A904E0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n-GB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ableGrid">
    <w:name w:val="Table Grid"/>
    <w:basedOn w:val="TableNormal"/>
    <w:uiPriority w:val="59"/>
    <w:rsid w:val="00A904E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904E0"/>
    <w:pPr>
      <w:spacing w:line="240" w:lineRule="auto"/>
    </w:pPr>
    <w:rPr>
      <w:rFonts w:asciiTheme="minorHAnsi" w:eastAsia="Times New Roman" w:hAnsiTheme="minorHAnsi" w:cstheme="minorBidi"/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Ali</cp:lastModifiedBy>
  <cp:revision>2</cp:revision>
  <dcterms:created xsi:type="dcterms:W3CDTF">2015-10-10T09:42:00Z</dcterms:created>
  <dcterms:modified xsi:type="dcterms:W3CDTF">2015-10-10T13:55:00Z</dcterms:modified>
</cp:coreProperties>
</file>