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36B7C" w14:textId="23B8BA0E" w:rsidR="00BD54D9" w:rsidRPr="00533F6D" w:rsidRDefault="003955C6">
      <w:pPr>
        <w:rPr>
          <w:rFonts w:ascii="Times" w:hAnsi="Times"/>
        </w:rPr>
      </w:pPr>
      <w:r w:rsidRPr="00533F6D">
        <w:rPr>
          <w:rFonts w:ascii="Times" w:hAnsi="Times"/>
        </w:rPr>
        <w:t>Supplementary Material S3</w:t>
      </w:r>
      <w:r w:rsidR="00634EED" w:rsidRPr="00533F6D">
        <w:rPr>
          <w:rFonts w:ascii="Times" w:hAnsi="Times"/>
        </w:rPr>
        <w:t xml:space="preserve">. List of </w:t>
      </w:r>
      <w:r w:rsidR="00CC6615" w:rsidRPr="00533F6D">
        <w:rPr>
          <w:rFonts w:ascii="Times" w:hAnsi="Times"/>
        </w:rPr>
        <w:t>active metabolic pa</w:t>
      </w:r>
      <w:r w:rsidR="00C15F28" w:rsidRPr="00533F6D">
        <w:rPr>
          <w:rFonts w:ascii="Times" w:hAnsi="Times"/>
        </w:rPr>
        <w:t xml:space="preserve">thways associated with upregulated enzymes </w:t>
      </w:r>
      <w:r w:rsidR="0064688C" w:rsidRPr="00533F6D">
        <w:rPr>
          <w:rFonts w:ascii="Times" w:hAnsi="Times"/>
        </w:rPr>
        <w:t xml:space="preserve">in </w:t>
      </w:r>
      <w:r w:rsidR="00AD5585" w:rsidRPr="00533F6D">
        <w:rPr>
          <w:rFonts w:ascii="Times" w:hAnsi="Times"/>
        </w:rPr>
        <w:t>digestive gland</w:t>
      </w:r>
      <w:r w:rsidR="0064688C" w:rsidRPr="00533F6D">
        <w:rPr>
          <w:rFonts w:ascii="Times" w:hAnsi="Times"/>
        </w:rPr>
        <w:t xml:space="preserve"> </w:t>
      </w:r>
      <w:r w:rsidR="00C15F28" w:rsidRPr="00533F6D">
        <w:rPr>
          <w:rFonts w:ascii="Times" w:hAnsi="Times"/>
        </w:rPr>
        <w:t>identified by microarray analysis and mapped to KEGG database</w:t>
      </w:r>
      <w:r w:rsidR="0064688C" w:rsidRPr="00533F6D">
        <w:rPr>
          <w:rFonts w:ascii="Times" w:hAnsi="Times"/>
        </w:rPr>
        <w:t>.</w:t>
      </w:r>
    </w:p>
    <w:p w14:paraId="05287D4B" w14:textId="77777777" w:rsidR="00634EED" w:rsidRPr="00533F6D" w:rsidRDefault="00634EED">
      <w:pPr>
        <w:rPr>
          <w:rFonts w:ascii="Times" w:hAnsi="Times"/>
        </w:rPr>
      </w:pPr>
    </w:p>
    <w:tbl>
      <w:tblPr>
        <w:tblW w:w="8745" w:type="dxa"/>
        <w:tblInd w:w="93" w:type="dxa"/>
        <w:tblLook w:val="04A0" w:firstRow="1" w:lastRow="0" w:firstColumn="1" w:lastColumn="0" w:noHBand="0" w:noVBand="1"/>
      </w:tblPr>
      <w:tblGrid>
        <w:gridCol w:w="8745"/>
      </w:tblGrid>
      <w:tr w:rsidR="00FB331B" w:rsidRPr="00533F6D" w14:paraId="30414C80" w14:textId="77777777" w:rsidTr="00FB331B">
        <w:trPr>
          <w:trHeight w:val="300"/>
        </w:trPr>
        <w:tc>
          <w:tcPr>
            <w:tcW w:w="8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5F90C3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b/>
                <w:bCs/>
                <w:color w:val="000000"/>
              </w:rPr>
              <w:t>Pathway</w:t>
            </w:r>
          </w:p>
        </w:tc>
      </w:tr>
      <w:tr w:rsidR="00FB331B" w:rsidRPr="00533F6D" w14:paraId="2730DB88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5CFC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bookmarkStart w:id="0" w:name="_GoBack"/>
            <w:bookmarkEnd w:id="0"/>
            <w:r w:rsidRPr="00533F6D">
              <w:rPr>
                <w:rFonts w:ascii="Times" w:eastAsia="Times New Roman" w:hAnsi="Times" w:cs="Times New Roman"/>
                <w:color w:val="000000"/>
              </w:rPr>
              <w:t>Biosynthesis of antibiotics</w:t>
            </w:r>
          </w:p>
        </w:tc>
      </w:tr>
      <w:tr w:rsidR="00FB331B" w:rsidRPr="00533F6D" w14:paraId="1ECADD85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62BBC9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Purine metabolism</w:t>
            </w:r>
          </w:p>
        </w:tc>
      </w:tr>
      <w:tr w:rsidR="00FB331B" w:rsidRPr="00533F6D" w14:paraId="2780EFB3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0670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Cysteine and methionine metabolism</w:t>
            </w:r>
          </w:p>
        </w:tc>
      </w:tr>
      <w:tr w:rsidR="00FB331B" w:rsidRPr="00533F6D" w14:paraId="5E110462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7866EB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Glutathione metabolism</w:t>
            </w:r>
          </w:p>
        </w:tc>
      </w:tr>
      <w:tr w:rsidR="00FB331B" w:rsidRPr="00533F6D" w14:paraId="7622D769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1A96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Fatty acid degradation</w:t>
            </w:r>
          </w:p>
        </w:tc>
      </w:tr>
      <w:tr w:rsidR="00FB331B" w:rsidRPr="00533F6D" w14:paraId="1CB055D6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AEDF11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Methane metabolism</w:t>
            </w:r>
          </w:p>
        </w:tc>
      </w:tr>
      <w:tr w:rsidR="00FB331B" w:rsidRPr="00533F6D" w14:paraId="41711101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B13C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Arginine and proline metabolism</w:t>
            </w:r>
          </w:p>
        </w:tc>
      </w:tr>
      <w:tr w:rsidR="00FB331B" w:rsidRPr="00533F6D" w14:paraId="68434880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A634C6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Glycolysis / Gluconeogenesis</w:t>
            </w:r>
          </w:p>
        </w:tc>
      </w:tr>
      <w:tr w:rsidR="00FB331B" w:rsidRPr="00533F6D" w14:paraId="78B46218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35A8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Drug metabolism - cytochrome P450</w:t>
            </w:r>
          </w:p>
        </w:tc>
      </w:tr>
      <w:tr w:rsidR="00FB331B" w:rsidRPr="00533F6D" w14:paraId="731943A3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241A7F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Drug metabolism - other enzymes</w:t>
            </w:r>
          </w:p>
        </w:tc>
      </w:tr>
      <w:tr w:rsidR="00FB331B" w:rsidRPr="00533F6D" w14:paraId="0946E201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CBB0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beta-Alanine metabolism</w:t>
            </w:r>
          </w:p>
        </w:tc>
      </w:tr>
      <w:tr w:rsidR="00FB331B" w:rsidRPr="00533F6D" w14:paraId="10140D5D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58E347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Metabolism of xenobiotics by cytochrome P450</w:t>
            </w:r>
          </w:p>
        </w:tc>
      </w:tr>
      <w:tr w:rsidR="00FB331B" w:rsidRPr="00533F6D" w14:paraId="06C099DD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51EB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alpha-Linolenic acid metabolism</w:t>
            </w:r>
          </w:p>
        </w:tc>
      </w:tr>
      <w:tr w:rsidR="00FB331B" w:rsidRPr="00533F6D" w14:paraId="6BEE24ED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DB5F92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Chloroalkane and chloroalkene degradation</w:t>
            </w:r>
          </w:p>
        </w:tc>
      </w:tr>
      <w:tr w:rsidR="00FB331B" w:rsidRPr="00533F6D" w14:paraId="15D98205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7D7A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Glycine, serine and threonine metabolism</w:t>
            </w:r>
          </w:p>
        </w:tc>
      </w:tr>
      <w:tr w:rsidR="00FB331B" w:rsidRPr="00533F6D" w14:paraId="2C689E68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5DC558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One carbon pool by folate</w:t>
            </w:r>
          </w:p>
        </w:tc>
      </w:tr>
      <w:tr w:rsidR="00FB331B" w:rsidRPr="00533F6D" w14:paraId="26E5C728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C2AA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Oxidative phosphorylation</w:t>
            </w:r>
          </w:p>
        </w:tc>
      </w:tr>
      <w:tr w:rsidR="00FB331B" w:rsidRPr="00533F6D" w14:paraId="5F8C5C67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160360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Pyruvate metabolism</w:t>
            </w:r>
          </w:p>
        </w:tc>
      </w:tr>
      <w:tr w:rsidR="00FB331B" w:rsidRPr="00533F6D" w14:paraId="75415DDF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D627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Valine, leucine and isoleucine degradation</w:t>
            </w:r>
          </w:p>
        </w:tc>
      </w:tr>
      <w:tr w:rsidR="00FB331B" w:rsidRPr="00533F6D" w14:paraId="12D4DEE8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BB2DB1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Starch and sucrose metabolism</w:t>
            </w:r>
          </w:p>
        </w:tc>
      </w:tr>
      <w:tr w:rsidR="00FB331B" w:rsidRPr="00533F6D" w14:paraId="1C05F709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2A93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Tyrosine metabolism</w:t>
            </w:r>
          </w:p>
        </w:tc>
      </w:tr>
      <w:tr w:rsidR="00FB331B" w:rsidRPr="00533F6D" w14:paraId="39A4F310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E2DF80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Amino sugar and nucleotide sugar metabolism</w:t>
            </w:r>
          </w:p>
        </w:tc>
      </w:tr>
      <w:tr w:rsidR="00FB331B" w:rsidRPr="00533F6D" w14:paraId="0994AA9C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842F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Carbon fixation pathways in prokaryotes</w:t>
            </w:r>
          </w:p>
        </w:tc>
      </w:tr>
      <w:tr w:rsidR="00FB331B" w:rsidRPr="00533F6D" w14:paraId="7271FE2B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61EA9B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Drug metabolism - cytochrome P451</w:t>
            </w:r>
          </w:p>
        </w:tc>
      </w:tr>
      <w:tr w:rsidR="00FB331B" w:rsidRPr="00533F6D" w14:paraId="5817A1D9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AADD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Metabolism of xenobiotics by cytochrome P451</w:t>
            </w:r>
          </w:p>
        </w:tc>
      </w:tr>
      <w:tr w:rsidR="00FB331B" w:rsidRPr="00533F6D" w14:paraId="71A14B6C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A8D933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Drug metabolism - cytochrome P452</w:t>
            </w:r>
          </w:p>
        </w:tc>
      </w:tr>
      <w:tr w:rsidR="00FB331B" w:rsidRPr="00533F6D" w14:paraId="08058F46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5C87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Glycerophospholipid metabolism</w:t>
            </w:r>
          </w:p>
        </w:tc>
      </w:tr>
      <w:tr w:rsidR="00FB331B" w:rsidRPr="00533F6D" w14:paraId="79BB0353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5616F1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Monobactam biosynthesis</w:t>
            </w:r>
          </w:p>
        </w:tc>
      </w:tr>
      <w:tr w:rsidR="00FB331B" w:rsidRPr="00533F6D" w14:paraId="198EFC0E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76F3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Mucin type O-Glycan biosynthesis</w:t>
            </w:r>
          </w:p>
        </w:tc>
      </w:tr>
      <w:tr w:rsidR="00FB331B" w:rsidRPr="00533F6D" w14:paraId="4A0E5BF9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686C45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Nicotinate and nicotinamide metabolism</w:t>
            </w:r>
          </w:p>
        </w:tc>
      </w:tr>
      <w:tr w:rsidR="00FB331B" w:rsidRPr="00533F6D" w14:paraId="107DDBBE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2F2F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Pantothenate and CoA biosynthesis</w:t>
            </w:r>
          </w:p>
        </w:tc>
      </w:tr>
      <w:tr w:rsidR="00FB331B" w:rsidRPr="00533F6D" w14:paraId="5AEE6EB6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63CE4E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Phenylalanine, tyrosine and tryptophan biosynthesis</w:t>
            </w:r>
          </w:p>
        </w:tc>
      </w:tr>
      <w:tr w:rsidR="00FB331B" w:rsidRPr="00533F6D" w14:paraId="6BEE87FE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16EF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Sulfur metabolism</w:t>
            </w:r>
          </w:p>
        </w:tc>
      </w:tr>
      <w:tr w:rsidR="00FB331B" w:rsidRPr="00533F6D" w14:paraId="1FA6242C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E40BD1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Tetracycline biosynthesis</w:t>
            </w:r>
          </w:p>
        </w:tc>
      </w:tr>
      <w:tr w:rsidR="00FB331B" w:rsidRPr="00533F6D" w14:paraId="30E66E63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7E41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Arginine biosynthesis</w:t>
            </w:r>
          </w:p>
        </w:tc>
      </w:tr>
      <w:tr w:rsidR="00FB331B" w:rsidRPr="00533F6D" w14:paraId="25680C3E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259F96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Biosynthesis of ansamycins</w:t>
            </w:r>
          </w:p>
        </w:tc>
      </w:tr>
      <w:tr w:rsidR="00FB331B" w:rsidRPr="00533F6D" w14:paraId="5E7E67CB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7CB1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C5-Branched dibasic acid metabolism</w:t>
            </w:r>
          </w:p>
        </w:tc>
      </w:tr>
      <w:tr w:rsidR="00FB331B" w:rsidRPr="00533F6D" w14:paraId="43D60B7B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60BA41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Caffeine metabolism</w:t>
            </w:r>
          </w:p>
        </w:tc>
      </w:tr>
      <w:tr w:rsidR="00FB331B" w:rsidRPr="00533F6D" w14:paraId="191C48B0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4C8C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lastRenderedPageBreak/>
              <w:t>Dioxin degradation</w:t>
            </w:r>
          </w:p>
        </w:tc>
      </w:tr>
      <w:tr w:rsidR="00FB331B" w:rsidRPr="00533F6D" w14:paraId="1A094ECE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1D59C2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Folate biosynthesis</w:t>
            </w:r>
          </w:p>
        </w:tc>
      </w:tr>
      <w:tr w:rsidR="00FB331B" w:rsidRPr="00533F6D" w14:paraId="7645F6A9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FAE4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Glycosaminoglycan degradation</w:t>
            </w:r>
          </w:p>
        </w:tc>
      </w:tr>
      <w:tr w:rsidR="00FB331B" w:rsidRPr="00533F6D" w14:paraId="3233B744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1498B8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Glycosphingolipid biosynthesis - globo series</w:t>
            </w:r>
          </w:p>
        </w:tc>
      </w:tr>
      <w:tr w:rsidR="00FB331B" w:rsidRPr="00533F6D" w14:paraId="7EC08207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7F41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Inositol phosphate metabolism</w:t>
            </w:r>
          </w:p>
        </w:tc>
      </w:tr>
      <w:tr w:rsidR="00FB331B" w:rsidRPr="00533F6D" w14:paraId="283D1E5C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494732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Isoquinoline alkaloid biosynthesis</w:t>
            </w:r>
          </w:p>
        </w:tc>
      </w:tr>
      <w:tr w:rsidR="00FB331B" w:rsidRPr="00533F6D" w14:paraId="7E5E206F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770E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N-Glycan biosynthesis</w:t>
            </w:r>
          </w:p>
        </w:tc>
      </w:tr>
      <w:tr w:rsidR="00FB331B" w:rsidRPr="00533F6D" w14:paraId="70FF20C9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0F460B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Nitrogen metabolism</w:t>
            </w:r>
          </w:p>
        </w:tc>
      </w:tr>
      <w:tr w:rsidR="00FB331B" w:rsidRPr="00533F6D" w14:paraId="4F4A6D7E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A48D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Other glycan degradation</w:t>
            </w:r>
          </w:p>
        </w:tc>
      </w:tr>
      <w:tr w:rsidR="00FB331B" w:rsidRPr="00533F6D" w14:paraId="34B4616C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57646B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Phosphatidylinositol signaling system</w:t>
            </w:r>
          </w:p>
        </w:tc>
      </w:tr>
      <w:tr w:rsidR="00FB331B" w:rsidRPr="00533F6D" w14:paraId="2C4C8553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2C27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Primary bile acid biosynthesis</w:t>
            </w:r>
          </w:p>
        </w:tc>
      </w:tr>
      <w:tr w:rsidR="00FB331B" w:rsidRPr="00533F6D" w14:paraId="30A40BD1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A37AA0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Riboflavin metabolism</w:t>
            </w:r>
          </w:p>
        </w:tc>
      </w:tr>
      <w:tr w:rsidR="00FB331B" w:rsidRPr="00533F6D" w14:paraId="07085AF8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138A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Steroid degradation</w:t>
            </w:r>
          </w:p>
        </w:tc>
      </w:tr>
      <w:tr w:rsidR="00FB331B" w:rsidRPr="00533F6D" w14:paraId="3AB81292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969AA8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Synthesis and degradation of ketone bodies</w:t>
            </w:r>
          </w:p>
        </w:tc>
      </w:tr>
      <w:tr w:rsidR="00FB331B" w:rsidRPr="00533F6D" w14:paraId="0CBC7777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4853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Taurine and hypotaurine metabolism</w:t>
            </w:r>
          </w:p>
        </w:tc>
      </w:tr>
      <w:tr w:rsidR="00FB331B" w:rsidRPr="00533F6D" w14:paraId="6A88C552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3FC581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Thiamine metabolism</w:t>
            </w:r>
          </w:p>
        </w:tc>
      </w:tr>
      <w:tr w:rsidR="00FB331B" w:rsidRPr="00533F6D" w14:paraId="4AA7FB00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C45E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Various types of N-glycan biosynthesis</w:t>
            </w:r>
          </w:p>
        </w:tc>
      </w:tr>
      <w:tr w:rsidR="00FB331B" w:rsidRPr="00533F6D" w14:paraId="40B95553" w14:textId="77777777" w:rsidTr="00FB331B">
        <w:trPr>
          <w:trHeight w:val="300"/>
        </w:trPr>
        <w:tc>
          <w:tcPr>
            <w:tcW w:w="8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9551953" w14:textId="77777777" w:rsidR="00FB331B" w:rsidRPr="00533F6D" w:rsidRDefault="00FB331B" w:rsidP="00FB331B">
            <w:pPr>
              <w:rPr>
                <w:rFonts w:ascii="Times" w:eastAsia="Times New Roman" w:hAnsi="Times" w:cs="Times New Roman"/>
                <w:color w:val="000000"/>
              </w:rPr>
            </w:pPr>
            <w:r w:rsidRPr="00533F6D">
              <w:rPr>
                <w:rFonts w:ascii="Times" w:eastAsia="Times New Roman" w:hAnsi="Times" w:cs="Times New Roman"/>
                <w:color w:val="000000"/>
              </w:rPr>
              <w:t>Xylene degradation</w:t>
            </w:r>
          </w:p>
        </w:tc>
      </w:tr>
    </w:tbl>
    <w:p w14:paraId="08ED7C20" w14:textId="77777777" w:rsidR="00634EED" w:rsidRPr="00533F6D" w:rsidRDefault="00634EED">
      <w:pPr>
        <w:rPr>
          <w:rFonts w:ascii="Times" w:hAnsi="Times"/>
        </w:rPr>
      </w:pPr>
    </w:p>
    <w:sectPr w:rsidR="00634EED" w:rsidRPr="00533F6D" w:rsidSect="001638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ED"/>
    <w:rsid w:val="0002339E"/>
    <w:rsid w:val="00163899"/>
    <w:rsid w:val="00214508"/>
    <w:rsid w:val="002D0FE2"/>
    <w:rsid w:val="003955C6"/>
    <w:rsid w:val="003F0E31"/>
    <w:rsid w:val="004828CE"/>
    <w:rsid w:val="00533F6D"/>
    <w:rsid w:val="00634EED"/>
    <w:rsid w:val="0064688C"/>
    <w:rsid w:val="00AD5585"/>
    <w:rsid w:val="00B33D8E"/>
    <w:rsid w:val="00BD15ED"/>
    <w:rsid w:val="00BD54D9"/>
    <w:rsid w:val="00C15F28"/>
    <w:rsid w:val="00CC6615"/>
    <w:rsid w:val="00E57692"/>
    <w:rsid w:val="00F96F99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82B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E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E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E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1652</Characters>
  <Application>Microsoft Macintosh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</dc:creator>
  <cp:keywords/>
  <dc:description/>
  <cp:lastModifiedBy>Chema Eirin-Lopez</cp:lastModifiedBy>
  <cp:revision>8</cp:revision>
  <cp:lastPrinted>2015-08-17T21:03:00Z</cp:lastPrinted>
  <dcterms:created xsi:type="dcterms:W3CDTF">2015-08-18T15:48:00Z</dcterms:created>
  <dcterms:modified xsi:type="dcterms:W3CDTF">2015-10-30T20:01:00Z</dcterms:modified>
</cp:coreProperties>
</file>