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9" w:rsidRPr="00B44C2C" w:rsidRDefault="008A2A79" w:rsidP="008A2A79">
      <w:p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u w:val="single"/>
        </w:rPr>
        <w:t xml:space="preserve">Supplementary </w:t>
      </w:r>
      <w:r w:rsidRPr="00B44C2C">
        <w:rPr>
          <w:bCs/>
          <w:sz w:val="24"/>
          <w:szCs w:val="24"/>
          <w:u w:val="single"/>
        </w:rPr>
        <w:t>Table 1</w:t>
      </w:r>
      <w:r w:rsidRPr="00B44C2C">
        <w:rPr>
          <w:bCs/>
          <w:sz w:val="24"/>
          <w:szCs w:val="24"/>
        </w:rPr>
        <w:t>.</w:t>
      </w:r>
      <w:proofErr w:type="gramEnd"/>
      <w:r w:rsidRPr="00B44C2C">
        <w:rPr>
          <w:bCs/>
          <w:sz w:val="24"/>
          <w:szCs w:val="24"/>
        </w:rPr>
        <w:t xml:space="preserve"> The relationship between reflectance band ratio values, </w:t>
      </w:r>
      <w:r w:rsidRPr="00B44C2C">
        <w:rPr>
          <w:bCs/>
          <w:i/>
          <w:sz w:val="24"/>
          <w:szCs w:val="24"/>
        </w:rPr>
        <w:t xml:space="preserve">C. </w:t>
      </w:r>
      <w:proofErr w:type="spellStart"/>
      <w:r w:rsidRPr="00B44C2C">
        <w:rPr>
          <w:bCs/>
          <w:i/>
          <w:sz w:val="24"/>
          <w:szCs w:val="24"/>
        </w:rPr>
        <w:t>nivalis</w:t>
      </w:r>
      <w:proofErr w:type="spellEnd"/>
      <w:r w:rsidRPr="00B44C2C">
        <w:rPr>
          <w:bCs/>
          <w:sz w:val="24"/>
          <w:szCs w:val="24"/>
        </w:rPr>
        <w:t xml:space="preserve"> biomass, and the proposed level of algae abundance, extrapolated from a positive linear correlation between reflectance band ratio and algal biomass that was shown in previous research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ADDIN EN.CITE &lt;EndNote&gt;&lt;Cite&gt;&lt;Author&gt;Takeuchi&lt;/Author&gt;&lt;Year&gt;2006&lt;/Year&gt;&lt;RecNum&gt;26&lt;/RecNum&gt;&lt;DisplayText&gt;(Takeuchi et al. 2006)&lt;/DisplayText&gt;&lt;record&gt;&lt;rec-number&gt;26&lt;/rec-number&gt;&lt;foreign-keys&gt;&lt;key app="EN" db-id="dasdvevrg9zvtyevtp5vxxexv9taff0w9esw" timestamp="1431714333"&gt;26&lt;/key&gt;&lt;/foreign-keys&gt;&lt;ref-type name="Journal Article"&gt;17&lt;/ref-type&gt;&lt;contributors&gt;&lt;authors&gt;&lt;author&gt;Takeuchi, N.&lt;/author&gt;&lt;author&gt;Dial, R.&lt;/author&gt;&lt;author&gt;Kohshima, S.&lt;/author&gt;&lt;author&gt;Segawa, T.&lt;/author&gt;&lt;author&gt;Uetake, J.&lt;/author&gt;&lt;/authors&gt;&lt;/contributors&gt;&lt;auth-address&gt;Takeuchi, N&amp;#xD;Chiba Univ, Grad Sch Sci &amp;amp; Technol, Inage Ku, 1-33 Yayoicho, Chiba 2638522, Japan&amp;#xD;Chiba Univ, Grad Sch Sci &amp;amp; Technol, Inage Ku, 1-33 Yayoicho, Chiba 2638522, Japan&amp;#xD;Chiba Univ, Grad Sch Sci &amp;amp; Technol, Inage Ku, Chiba 2638522, Japan&amp;#xD;Alaska Pacific Univ, Dept Environm Sci, Anchorage, AK 99508 USA&amp;#xD;Tokyo Inst Technol, Sch Biosci &amp;amp; Biotechnol, Meguro Ku, Tokyo 1528550, Japan&amp;#xD;Natl Inst Polar Res, Transdisciplinary Res Integrat Ctr, Itabashi Ku, Tokyo 1738515, Japan&lt;/auth-address&gt;&lt;titles&gt;&lt;title&gt;Spatial distribution and abundance of red snow algae on the Harding Icefield, Alaska derived from a satellite image&lt;/title&gt;&lt;secondary-title&gt;Geophysical Research Letters&lt;/secondary-title&gt;&lt;alt-title&gt;Geophys Res Lett&lt;/alt-title&gt;&lt;/titles&gt;&lt;periodical&gt;&lt;full-title&gt;Geophysical Research Letters&lt;/full-title&gt;&lt;abbr-1&gt;Geophys Res Lett&lt;/abbr-1&gt;&lt;/periodical&gt;&lt;alt-periodical&gt;&lt;full-title&gt;Geophysical Research Letters&lt;/full-title&gt;&lt;abbr-1&gt;Geophys Res Lett&lt;/abbr-1&gt;&lt;/alt-periodical&gt;&lt;volume&gt;33&lt;/volume&gt;&lt;number&gt;21&lt;/number&gt;&lt;keywords&gt;&lt;keyword&gt;himalayan glacier&lt;/keyword&gt;&lt;keyword&gt;albedo&lt;/keyword&gt;&lt;/keywords&gt;&lt;dates&gt;&lt;year&gt;2006&lt;/year&gt;&lt;pub-dates&gt;&lt;date&gt;Nov 7&lt;/date&gt;&lt;/pub-dates&gt;&lt;/dates&gt;&lt;isbn&gt;0094-8276&lt;/isbn&gt;&lt;accession-num&gt;WOS:000241982800009&lt;/accession-num&gt;&lt;urls&gt;&lt;related-urls&gt;&lt;url&gt;&amp;lt;Go to ISI&amp;gt;://WOS:000241982800009&lt;/url&gt;&lt;/related-urls&gt;&lt;/urls&gt;&lt;electronic-resource-num&gt;Artn L21502&amp;#xD;Doi 10.1029/2006gl027819&lt;/electronic-resource-num&gt;&lt;language&gt;English&lt;/language&gt;&lt;/record&gt;&lt;/Cite&gt;&lt;/EndNote&gt;</w:instrText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(Takeuchi et al. 2006)</w:t>
      </w:r>
      <w:r>
        <w:rPr>
          <w:bCs/>
          <w:sz w:val="24"/>
          <w:szCs w:val="24"/>
        </w:rPr>
        <w:fldChar w:fldCharType="end"/>
      </w:r>
      <w:r w:rsidRPr="00B44C2C">
        <w:rPr>
          <w:bCs/>
          <w:sz w:val="24"/>
          <w:szCs w:val="24"/>
        </w:rPr>
        <w:t>.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11"/>
        <w:gridCol w:w="2267"/>
        <w:gridCol w:w="2691"/>
        <w:gridCol w:w="2197"/>
      </w:tblGrid>
      <w:tr w:rsidR="008A2A79" w:rsidTr="002600A0">
        <w:trPr>
          <w:trHeight w:val="225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  <w:rPr>
                <w:b/>
              </w:rPr>
            </w:pPr>
            <w:r>
              <w:rPr>
                <w:b/>
              </w:rPr>
              <w:t>Red to green reflectance band ratio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  <w:rPr>
                <w:b/>
              </w:rPr>
            </w:pPr>
            <w:r>
              <w:rPr>
                <w:b/>
              </w:rPr>
              <w:t>Algal biomass (ml mˉ²)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  <w:rPr>
                <w:b/>
              </w:rPr>
            </w:pPr>
            <w:r>
              <w:rPr>
                <w:b/>
              </w:rPr>
              <w:t>Mean algal biomass (ml mˉ²)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  <w:rPr>
                <w:b/>
              </w:rPr>
            </w:pPr>
            <w:r>
              <w:rPr>
                <w:b/>
              </w:rPr>
              <w:t>Algae abundance level</w:t>
            </w:r>
          </w:p>
        </w:tc>
      </w:tr>
      <w:tr w:rsidR="008A2A79" w:rsidTr="002600A0">
        <w:trPr>
          <w:trHeight w:val="225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&lt; 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&lt; 100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Not applicable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Insignificant</w:t>
            </w:r>
          </w:p>
        </w:tc>
      </w:tr>
      <w:tr w:rsidR="008A2A79" w:rsidTr="002600A0">
        <w:trPr>
          <w:trHeight w:val="213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 – 1.04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100 – 168.75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134.375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Low</w:t>
            </w:r>
          </w:p>
        </w:tc>
      </w:tr>
      <w:tr w:rsidR="008A2A79" w:rsidTr="002600A0">
        <w:trPr>
          <w:trHeight w:val="225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1.04 – 1.08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168.75 – 237.5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203.125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Medium</w:t>
            </w:r>
          </w:p>
        </w:tc>
      </w:tr>
      <w:tr w:rsidR="008A2A79" w:rsidTr="002600A0">
        <w:trPr>
          <w:trHeight w:val="225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1.08 – 1.12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237.5 – 300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268.75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High</w:t>
            </w:r>
          </w:p>
        </w:tc>
      </w:tr>
      <w:tr w:rsidR="008A2A79" w:rsidTr="002600A0">
        <w:trPr>
          <w:trHeight w:val="220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&gt; 1.12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&gt; 300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300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A79" w:rsidRDefault="008A2A79" w:rsidP="002600A0">
            <w:pPr>
              <w:spacing w:line="360" w:lineRule="auto"/>
            </w:pPr>
            <w:r>
              <w:t>Very high</w:t>
            </w:r>
          </w:p>
        </w:tc>
      </w:tr>
    </w:tbl>
    <w:p w:rsidR="006C142A" w:rsidRDefault="006C142A">
      <w:bookmarkStart w:id="0" w:name="_GoBack"/>
      <w:bookmarkEnd w:id="0"/>
    </w:p>
    <w:sectPr w:rsidR="006C142A" w:rsidSect="00495A58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9"/>
    <w:rsid w:val="00495A58"/>
    <w:rsid w:val="006C142A"/>
    <w:rsid w:val="008A2A79"/>
    <w:rsid w:val="00B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9D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79"/>
    <w:pPr>
      <w:widowControl w:val="0"/>
      <w:suppressAutoHyphens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79"/>
    <w:pPr>
      <w:widowControl w:val="0"/>
      <w:suppressAutoHyphens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Maughan</dc:creator>
  <cp:keywords/>
  <dc:description/>
  <cp:lastModifiedBy>Heather Maughan</cp:lastModifiedBy>
  <cp:revision>1</cp:revision>
  <dcterms:created xsi:type="dcterms:W3CDTF">2015-11-18T19:13:00Z</dcterms:created>
  <dcterms:modified xsi:type="dcterms:W3CDTF">2015-11-18T19:13:00Z</dcterms:modified>
</cp:coreProperties>
</file>