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9D" w:rsidRDefault="00780EF9" w:rsidP="00780E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0EF9">
        <w:rPr>
          <w:rFonts w:ascii="Times New Roman" w:hAnsi="Times New Roman" w:cs="Times New Roman"/>
          <w:b/>
          <w:sz w:val="24"/>
          <w:szCs w:val="24"/>
        </w:rPr>
        <w:t>Table S</w:t>
      </w:r>
      <w:r w:rsidR="008F3A18">
        <w:rPr>
          <w:rFonts w:ascii="Times New Roman" w:hAnsi="Times New Roman" w:cs="Times New Roman"/>
          <w:b/>
          <w:sz w:val="24"/>
          <w:szCs w:val="24"/>
        </w:rPr>
        <w:t>4</w:t>
      </w:r>
      <w:r w:rsidRPr="00780EF9">
        <w:rPr>
          <w:rFonts w:ascii="Times New Roman" w:hAnsi="Times New Roman" w:cs="Times New Roman"/>
          <w:b/>
          <w:sz w:val="24"/>
          <w:szCs w:val="24"/>
        </w:rPr>
        <w:t>.</w:t>
      </w:r>
      <w:r w:rsidRPr="00780EF9">
        <w:rPr>
          <w:rFonts w:ascii="Times New Roman" w:hAnsi="Times New Roman" w:cs="Times New Roman"/>
          <w:sz w:val="24"/>
          <w:szCs w:val="24"/>
        </w:rPr>
        <w:t xml:space="preserve"> Description of the 12 molecular descriptors used in NNC model II.</w:t>
      </w:r>
    </w:p>
    <w:tbl>
      <w:tblPr>
        <w:tblStyle w:val="a3"/>
        <w:tblW w:w="5142" w:type="pct"/>
        <w:tblLook w:val="04A0" w:firstRow="1" w:lastRow="0" w:firstColumn="1" w:lastColumn="0" w:noHBand="0" w:noVBand="1"/>
      </w:tblPr>
      <w:tblGrid>
        <w:gridCol w:w="1954"/>
        <w:gridCol w:w="5677"/>
        <w:gridCol w:w="901"/>
      </w:tblGrid>
      <w:tr w:rsidR="00780EF9" w:rsidRPr="00780EF9" w:rsidTr="00780EF9">
        <w:tc>
          <w:tcPr>
            <w:tcW w:w="1145" w:type="pct"/>
          </w:tcPr>
          <w:bookmarkEnd w:id="0"/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Molecular d</w:t>
            </w: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escriptor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C2SP2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Doubly bound ca</w:t>
            </w:r>
            <w:r w:rsidR="00C945F2">
              <w:rPr>
                <w:rFonts w:ascii="Times New Roman" w:hAnsi="Times New Roman" w:cs="Times New Roman"/>
                <w:sz w:val="20"/>
                <w:szCs w:val="20"/>
              </w:rPr>
              <w:t>rbon bound to two other carbons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C3SP2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Doubly bound carb</w:t>
            </w:r>
            <w:r w:rsidR="00C945F2">
              <w:rPr>
                <w:rFonts w:ascii="Times New Roman" w:hAnsi="Times New Roman" w:cs="Times New Roman"/>
                <w:sz w:val="20"/>
                <w:szCs w:val="20"/>
              </w:rPr>
              <w:t>on bound to three other carbons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CrippenLogP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Crippen's LogP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ETA_dBetaP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A measure of relative unsaturation content relative to molecular size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ETA_dEpsilon_B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A measure of contribution of unsaturation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FMF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Complexity of a molecule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maxaaCH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Maximum atom-type E-State: :CH: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naasC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Count of atom-type E-State: :C:-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nBondsD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Number of double bonds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SwHBa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Sum of E-States for weak hydrogen bond acceptors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THSA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Sum of solvent accessible surface areas of atoms with absolute value o</w:t>
            </w:r>
            <w:r w:rsidR="00C945F2">
              <w:rPr>
                <w:rFonts w:ascii="Times New Roman" w:hAnsi="Times New Roman" w:cs="Times New Roman"/>
                <w:sz w:val="20"/>
                <w:szCs w:val="20"/>
              </w:rPr>
              <w:t>f partial charges less than 0.2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</w:tr>
      <w:tr w:rsidR="00780EF9" w:rsidRPr="00780EF9" w:rsidTr="00780EF9">
        <w:tc>
          <w:tcPr>
            <w:tcW w:w="1145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XLogP</w:t>
            </w:r>
          </w:p>
        </w:tc>
        <w:tc>
          <w:tcPr>
            <w:tcW w:w="3327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F9">
              <w:rPr>
                <w:rFonts w:ascii="Times New Roman" w:hAnsi="Times New Roman" w:cs="Times New Roman"/>
                <w:sz w:val="20"/>
                <w:szCs w:val="20"/>
              </w:rPr>
              <w:t>XLogP</w:t>
            </w:r>
          </w:p>
        </w:tc>
        <w:tc>
          <w:tcPr>
            <w:tcW w:w="528" w:type="pct"/>
          </w:tcPr>
          <w:p w:rsidR="00780EF9" w:rsidRPr="00780EF9" w:rsidRDefault="00780EF9" w:rsidP="00780EF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</w:tbl>
    <w:p w:rsidR="00780EF9" w:rsidRPr="00780EF9" w:rsidRDefault="00780EF9" w:rsidP="00780E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0EF9" w:rsidRPr="00780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F9"/>
    <w:rsid w:val="00126C41"/>
    <w:rsid w:val="004A4FDC"/>
    <w:rsid w:val="0073149D"/>
    <w:rsid w:val="00780E9D"/>
    <w:rsid w:val="00780EF9"/>
    <w:rsid w:val="008F3A18"/>
    <w:rsid w:val="00A73A18"/>
    <w:rsid w:val="00BD17A8"/>
    <w:rsid w:val="00C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D0315-0872-4E78-94BB-7A7F4474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8</cp:revision>
  <dcterms:created xsi:type="dcterms:W3CDTF">2015-10-16T09:47:00Z</dcterms:created>
  <dcterms:modified xsi:type="dcterms:W3CDTF">2015-11-27T03:16:00Z</dcterms:modified>
</cp:coreProperties>
</file>