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461CF" w14:textId="1328FA51" w:rsidR="00771066" w:rsidRDefault="00771066" w:rsidP="00921D5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Supplementary Table </w:t>
      </w:r>
      <w:r w:rsidR="00770533">
        <w:rPr>
          <w:rFonts w:ascii="Times New Roman"/>
          <w:b/>
          <w:bCs/>
          <w:sz w:val="22"/>
          <w:szCs w:val="22"/>
        </w:rPr>
        <w:t>S</w:t>
      </w:r>
      <w:r>
        <w:rPr>
          <w:rFonts w:ascii="Times New Roman"/>
          <w:b/>
          <w:bCs/>
          <w:sz w:val="22"/>
          <w:szCs w:val="22"/>
        </w:rPr>
        <w:t>7 |</w:t>
      </w:r>
      <w:r>
        <w:rPr>
          <w:rFonts w:ascii="Times New Roman"/>
          <w:sz w:val="22"/>
          <w:szCs w:val="22"/>
        </w:rPr>
        <w:t xml:space="preserve"> Inventory of putative glycoside hydrolases (GHs) identified in the Modulibacteria (KSB3) genomes.</w:t>
      </w:r>
    </w:p>
    <w:tbl>
      <w:tblPr>
        <w:tblStyle w:val="TableNormal"/>
        <w:tblW w:w="9632" w:type="dxa"/>
        <w:tblInd w:w="10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EFE"/>
        <w:tblLayout w:type="fixed"/>
        <w:tblLook w:val="04A0" w:firstRow="1" w:lastRow="0" w:firstColumn="1" w:lastColumn="0" w:noHBand="0" w:noVBand="1"/>
      </w:tblPr>
      <w:tblGrid>
        <w:gridCol w:w="1736"/>
        <w:gridCol w:w="3442"/>
        <w:gridCol w:w="1534"/>
        <w:gridCol w:w="1460"/>
        <w:gridCol w:w="1460"/>
      </w:tblGrid>
      <w:tr w:rsidR="00771066" w14:paraId="5C7270C4" w14:textId="77777777" w:rsidTr="00771066">
        <w:trPr>
          <w:trHeight w:hRule="exact" w:val="414"/>
        </w:trPr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91D3D" w14:textId="77777777" w:rsid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18"/>
                <w:szCs w:val="18"/>
              </w:rPr>
              <w:t>CAZy family</w:t>
            </w:r>
            <w:r>
              <w:rPr>
                <w:rFonts w:ascii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937B3C" w14:textId="77777777" w:rsid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18"/>
                <w:szCs w:val="18"/>
              </w:rPr>
              <w:t>Known activity</w:t>
            </w: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EB90FA" w14:textId="77777777" w:rsid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Pfam/COG/cd domain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59B0B" w14:textId="77777777" w:rsid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UASB14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9AEC4" w14:textId="77777777" w:rsid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UASB270</w:t>
            </w:r>
          </w:p>
        </w:tc>
      </w:tr>
      <w:tr w:rsidR="00771066" w:rsidRPr="00771066" w14:paraId="60315EFF" w14:textId="77777777" w:rsidTr="00771066">
        <w:trPr>
          <w:trHeight w:val="170"/>
        </w:trPr>
        <w:tc>
          <w:tcPr>
            <w:tcW w:w="963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CE7B2" w14:textId="77777777" w:rsidR="00771066" w:rsidRPr="00771066" w:rsidRDefault="00771066" w:rsidP="003606F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Cellulases</w:t>
            </w:r>
          </w:p>
        </w:tc>
      </w:tr>
      <w:tr w:rsidR="00771066" w:rsidRPr="00771066" w14:paraId="3FDF87B1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16337A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GH5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1BD2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cellulase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2D90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pfam00150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CD13E0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80378A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</w:tr>
      <w:tr w:rsidR="00771066" w:rsidRPr="00771066" w14:paraId="44896C4B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6573FA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GH9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F467E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endoglucanase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00F3D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pfam00759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56B3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DF88A2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771066" w:rsidRPr="00771066" w14:paraId="748DB6FD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0C50F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GH10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BC84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endo-xylanase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8F7236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pfam00331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1D455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FA6F53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771066" w:rsidRPr="00771066" w14:paraId="734C49EB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B2013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GH28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E59E2D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polygalacturonase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F226A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pfam00295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1835A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D8CD6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</w:tr>
      <w:tr w:rsidR="00771066" w:rsidRPr="00771066" w14:paraId="08D0FC6B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BCBF5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GH74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05804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endoglucanase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77140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smart00602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05A20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E481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</w:tr>
      <w:tr w:rsidR="00771066" w:rsidRPr="00771066" w14:paraId="72A2AF5B" w14:textId="77777777" w:rsidTr="00771066">
        <w:trPr>
          <w:trHeight w:val="170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048B8" w14:textId="77777777" w:rsidR="00771066" w:rsidRPr="00771066" w:rsidRDefault="00771066" w:rsidP="003606F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Endohemicellulases</w:t>
            </w:r>
          </w:p>
        </w:tc>
      </w:tr>
      <w:tr w:rsidR="00771066" w:rsidRPr="00771066" w14:paraId="5F8C82EE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2E2134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GH8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BCBE81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endo-xylanase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522F1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pfam01270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7A6DB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FCA31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771066" w:rsidRPr="00771066" w14:paraId="53E9BAB5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7C91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Amylases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A4F05" w14:textId="77777777" w:rsidR="00771066" w:rsidRPr="00771066" w:rsidRDefault="00771066" w:rsidP="003606F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F66097" w14:textId="77777777" w:rsidR="00771066" w:rsidRPr="00771066" w:rsidRDefault="00771066" w:rsidP="003606F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E43861" w14:textId="77777777" w:rsidR="00771066" w:rsidRPr="00771066" w:rsidRDefault="00771066" w:rsidP="003606F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53AB90" w14:textId="77777777" w:rsidR="00771066" w:rsidRPr="00771066" w:rsidRDefault="00771066" w:rsidP="003606F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71066" w:rsidRPr="00771066" w14:paraId="234321DF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C944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GH13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188E4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alpha-amylase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AD5A8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pfam00128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770D1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E049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</w:tc>
      </w:tr>
      <w:tr w:rsidR="00771066" w:rsidRPr="00771066" w14:paraId="3A23A120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773C01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GH57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45E3F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alpha-amylase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46EF91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pfam03065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61650A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6E28E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771066" w:rsidRPr="00771066" w14:paraId="1E442A4A" w14:textId="77777777" w:rsidTr="00771066">
        <w:trPr>
          <w:trHeight w:val="170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E90A7E" w14:textId="77777777" w:rsidR="00771066" w:rsidRPr="00771066" w:rsidRDefault="00771066" w:rsidP="003606F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Debranching enzymes</w:t>
            </w:r>
          </w:p>
        </w:tc>
      </w:tr>
      <w:tr w:rsidR="00771066" w:rsidRPr="00771066" w14:paraId="149A92C7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71A4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GH51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89F0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alpha-L-arabinofuranosidase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A1CC6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COG3534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E9F1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7AE470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</w:tr>
      <w:tr w:rsidR="00771066" w:rsidRPr="00771066" w14:paraId="18E845AA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D99F6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GH78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838A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alpha-L-rhamnosidase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7220AE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pfam05592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C8E0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C15BB6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771066" w:rsidRPr="00771066" w14:paraId="25EEA11C" w14:textId="77777777" w:rsidTr="00771066">
        <w:trPr>
          <w:trHeight w:val="170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5377E" w14:textId="77777777" w:rsidR="00771066" w:rsidRPr="00771066" w:rsidRDefault="00771066" w:rsidP="003606F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Amino sugar-degrading enzymes</w:t>
            </w:r>
          </w:p>
        </w:tc>
      </w:tr>
      <w:tr w:rsidR="00771066" w:rsidRPr="00771066" w14:paraId="53D0013F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77BD3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GH20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6208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beta-hexosaminidase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A8A7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pfam00728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F1CFA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74E3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771066" w:rsidRPr="00771066" w14:paraId="720ED054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CBE5A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GH23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AF752F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lysozyme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2F7AE6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cd00254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A6F7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324FD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9</w:t>
            </w:r>
          </w:p>
        </w:tc>
      </w:tr>
      <w:tr w:rsidR="00771066" w:rsidRPr="00771066" w14:paraId="3F797601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B1F3A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GH24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C9BF8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lysozyme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C54E26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cd00737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3D2F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0E1F6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771066" w:rsidRPr="00771066" w14:paraId="32957521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B0E3D3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GH25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0D8D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lysozyme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2C6D81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pfam01183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71B1D4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BFBBD4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</w:tr>
      <w:tr w:rsidR="00771066" w:rsidRPr="00771066" w14:paraId="0A43F372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B46E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GH46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C1CE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chitosanase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DB5F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cd00978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A9BDF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A9D5E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771066" w:rsidRPr="00771066" w14:paraId="4D81ADBA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F1D26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GH73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6E389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peptidoglycan hydrolase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7E919D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pfam01832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4FED0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0560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771066" w:rsidRPr="00771066" w14:paraId="2FF0ED3E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2883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GH103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60A96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peptidoglycan lytic transglycosylase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FC52F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TIGR02283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C9B14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E6239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</w:tr>
      <w:tr w:rsidR="00771066" w:rsidRPr="00771066" w14:paraId="24D1CB20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CA27C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GH109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650FB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alpha-N-acetylgalactosaminidase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184362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pfam01408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DDC04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E885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29</w:t>
            </w:r>
          </w:p>
        </w:tc>
      </w:tr>
      <w:tr w:rsidR="00771066" w:rsidRPr="00771066" w14:paraId="1DE90D93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A49B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GH114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9AC912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endo-alpha-1,4-polygalactosaminidase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209E5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pfam03537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7518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FDE1E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771066" w:rsidRPr="00771066" w14:paraId="604EFE9E" w14:textId="77777777" w:rsidTr="00771066">
        <w:trPr>
          <w:trHeight w:val="170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A90BB" w14:textId="77777777" w:rsidR="00771066" w:rsidRPr="00771066" w:rsidRDefault="00771066" w:rsidP="003606F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Oligosaccharide-degrading enzymes</w:t>
            </w:r>
          </w:p>
        </w:tc>
      </w:tr>
      <w:tr w:rsidR="00771066" w:rsidRPr="00771066" w14:paraId="1F112D43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8AE570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GH1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90E50F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beta-glucosidase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05574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pfam00232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CB174A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4924AF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771066" w:rsidRPr="00771066" w14:paraId="087D47E4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2151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GH1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F00492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beta-galactosidase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C4090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COG3250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5A0F6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ACF69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</w:tr>
      <w:tr w:rsidR="00771066" w:rsidRPr="00771066" w14:paraId="58D8B6D7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BB66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GH3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D1F061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beta-glucosidase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FF73F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pfam00933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14D9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DB22F4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</w:tr>
      <w:tr w:rsidR="00771066" w:rsidRPr="00771066" w14:paraId="0FC88C26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EB4BE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GH4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CB585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alpha-glucosidase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09251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pfam02056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E116F4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3A9DE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</w:tr>
      <w:tr w:rsidR="00771066" w:rsidRPr="00771066" w14:paraId="3024328A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B5507E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GH29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DBE94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alpha-L-fucosidase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E4EE3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pfam01120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35B2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D5A7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771066" w:rsidRPr="00771066" w14:paraId="3AA8294E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B3B1A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GH31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3EFA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alpha-glucosidase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D76F6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pfam01055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9BC64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D404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</w:tr>
      <w:tr w:rsidR="00771066" w:rsidRPr="00771066" w14:paraId="30ECCB06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4567AE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GH32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76FF3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invertase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7EB323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pfam00251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AB3B33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B0C8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771066" w:rsidRPr="00771066" w14:paraId="2E8EA821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356433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GH33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51A2CA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sialidase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DEE3F2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cd00260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B761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ED6AF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771066" w:rsidRPr="00771066" w14:paraId="1C54067E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4C870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GH35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A515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beta-galactosidase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AF82F2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pfam01301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F5FE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FAAB0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771066" w:rsidRPr="00771066" w14:paraId="4F92A4C4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9E07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GH36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54D7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alpha-galactosidase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2A6B7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COG3345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A3AEE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638FD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771066" w:rsidRPr="00771066" w14:paraId="02B92D57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7D5B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GH37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5F61AA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alpha,alpha-trehalase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2A4D3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pfam01204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A2C56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B3B87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771066" w:rsidRPr="00771066" w14:paraId="33529DFE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D103D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GH38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34BF64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alpha-mannosidase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9F37E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pfam01074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301A7E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75267F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</w:tr>
      <w:tr w:rsidR="00771066" w:rsidRPr="00771066" w14:paraId="1F4F3298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83FA8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GH42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2F046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beta-galactosidase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C8CAD2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pfam02449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19A73F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31BDE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771066" w:rsidRPr="00771066" w14:paraId="545D7CA3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4B0D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GH43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0BD63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beta-xylosidase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3E48E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pfam04616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8043ED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AABC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771066" w:rsidRPr="00771066" w14:paraId="699EAC79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8356A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GH63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00B8D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alpha-glucosidase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7F39F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PRK10137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79D49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DE20D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</w:tr>
      <w:tr w:rsidR="00771066" w:rsidRPr="00771066" w14:paraId="0CFF875E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4B8C0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GH65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7BBD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alpha,alpha-trehalase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FEE686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pfam03632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E896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A35D1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771066" w:rsidRPr="00771066" w14:paraId="698AE407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8DF1D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GH76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943DB2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alpha-1,6-mannanase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0F8731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pfam03663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C23F1E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FC0CF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771066" w:rsidRPr="00771066" w14:paraId="5360A6B5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AE17F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GH94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98FC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cellobiose phosphorylase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5D28BE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COG3459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0F95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9B0D79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771066" w:rsidRPr="00771066" w14:paraId="7DE95320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E8601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GH100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BB599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invertase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93D7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pfam04853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7D3DF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38037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771066" w:rsidRPr="00771066" w14:paraId="24E4E345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6F898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GH120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1BD6BB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beta-xylosidase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0992F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pfam07602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8993A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FB0B14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771066" w:rsidRPr="00771066" w14:paraId="29758A4E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EFA235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Total GHs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2ECAC8" w14:textId="77777777" w:rsidR="00771066" w:rsidRPr="00771066" w:rsidRDefault="00771066" w:rsidP="003606F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63A7E" w14:textId="77777777" w:rsidR="00771066" w:rsidRPr="00771066" w:rsidRDefault="00771066" w:rsidP="003606F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EB376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79ED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92</w:t>
            </w:r>
          </w:p>
        </w:tc>
      </w:tr>
      <w:tr w:rsidR="00771066" w:rsidRPr="00771066" w14:paraId="1D5644B9" w14:textId="77777777" w:rsidTr="00771066">
        <w:trPr>
          <w:trHeight w:val="170"/>
        </w:trPr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790E7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 xml:space="preserve">%GHs in total ORFs 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EBB18" w14:textId="77777777" w:rsidR="00771066" w:rsidRPr="00771066" w:rsidRDefault="00771066" w:rsidP="003606F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C6501" w14:textId="77777777" w:rsidR="00771066" w:rsidRPr="00771066" w:rsidRDefault="00771066" w:rsidP="003606F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ABB6AC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BC01F" w14:textId="77777777" w:rsidR="00771066" w:rsidRPr="00771066" w:rsidRDefault="00771066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71066">
              <w:rPr>
                <w:rFonts w:asciiTheme="majorHAnsi" w:hAnsiTheme="majorHAnsi" w:cstheme="majorHAnsi"/>
                <w:sz w:val="16"/>
                <w:szCs w:val="16"/>
              </w:rPr>
              <w:t>1.31</w:t>
            </w:r>
          </w:p>
        </w:tc>
      </w:tr>
    </w:tbl>
    <w:p w14:paraId="70295016" w14:textId="77777777" w:rsidR="007D7F9A" w:rsidRDefault="00771066" w:rsidP="00AA10A3">
      <w:pPr>
        <w:pStyle w:val="a3"/>
        <w:spacing w:after="240"/>
        <w:jc w:val="both"/>
      </w:pPr>
      <w:bookmarkStart w:id="0" w:name="_GoBack"/>
      <w:bookmarkEnd w:id="0"/>
      <w:r>
        <w:rPr>
          <w:rFonts w:ascii="Times New Roman"/>
          <w:sz w:val="22"/>
          <w:szCs w:val="22"/>
        </w:rPr>
        <w:t>a. GHs are grouped into functional categories (Alcaide et al</w:t>
      </w:r>
      <w:r>
        <w:rPr>
          <w:rFonts w:ascii="Times New Roman"/>
          <w:i/>
          <w:iCs/>
          <w:sz w:val="22"/>
          <w:szCs w:val="22"/>
        </w:rPr>
        <w:t>.</w:t>
      </w:r>
      <w:r>
        <w:rPr>
          <w:rFonts w:ascii="Times New Roman"/>
          <w:sz w:val="22"/>
          <w:szCs w:val="22"/>
        </w:rPr>
        <w:t xml:space="preserve"> 2012). Both partial and full-length sequences are included. </w:t>
      </w:r>
    </w:p>
    <w:sectPr w:rsidR="007D7F9A" w:rsidSect="007D7F9A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行刻">
    <w:altName w:val="ヒラギノ明朝 Pro W3"/>
    <w:charset w:val="80"/>
    <w:family w:val="auto"/>
    <w:pitch w:val="variable"/>
    <w:sig w:usb0="01000000" w:usb1="00000000" w:usb2="07040001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C0CAC4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66"/>
    <w:rsid w:val="001D6700"/>
    <w:rsid w:val="00321D00"/>
    <w:rsid w:val="00347E4A"/>
    <w:rsid w:val="00360EEC"/>
    <w:rsid w:val="00770533"/>
    <w:rsid w:val="00771066"/>
    <w:rsid w:val="007D7F9A"/>
    <w:rsid w:val="00821821"/>
    <w:rsid w:val="00845C76"/>
    <w:rsid w:val="00921D51"/>
    <w:rsid w:val="00933F42"/>
    <w:rsid w:val="009A1552"/>
    <w:rsid w:val="00A02876"/>
    <w:rsid w:val="00A1475F"/>
    <w:rsid w:val="00A56B93"/>
    <w:rsid w:val="00AA10A3"/>
    <w:rsid w:val="00C03761"/>
    <w:rsid w:val="00D36C56"/>
    <w:rsid w:val="00F769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8806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行刻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06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rsid w:val="00233739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2">
    <w:name w:val="Note Level 2"/>
    <w:basedOn w:val="a"/>
    <w:rsid w:val="00233739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3">
    <w:name w:val="Note Level 3"/>
    <w:basedOn w:val="a"/>
    <w:rsid w:val="00233739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4">
    <w:name w:val="Note Level 4"/>
    <w:basedOn w:val="a"/>
    <w:rsid w:val="00233739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5">
    <w:name w:val="Note Level 5"/>
    <w:basedOn w:val="a"/>
    <w:rsid w:val="00233739"/>
    <w:pPr>
      <w:keepNext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6">
    <w:name w:val="Note Level 6"/>
    <w:basedOn w:val="a"/>
    <w:rsid w:val="00233739"/>
    <w:pPr>
      <w:keepNext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7">
    <w:name w:val="Note Level 7"/>
    <w:basedOn w:val="a"/>
    <w:rsid w:val="00233739"/>
    <w:pPr>
      <w:keepNext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8">
    <w:name w:val="Note Level 8"/>
    <w:basedOn w:val="a"/>
    <w:rsid w:val="00233739"/>
    <w:pPr>
      <w:keepNext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9">
    <w:name w:val="Note Level 9"/>
    <w:basedOn w:val="a"/>
    <w:rsid w:val="00233739"/>
    <w:pPr>
      <w:keepNext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table" w:customStyle="1" w:styleId="TableNormal">
    <w:name w:val="Table Normal"/>
    <w:rsid w:val="007710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フリーフォーム"/>
    <w:rsid w:val="007710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 W3" w:eastAsia="Arial Unicode MS" w:hAnsi="Arial Unicode MS" w:cs="Arial Unicode MS"/>
      <w:color w:val="000000"/>
      <w:kern w:val="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行刻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06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rsid w:val="00233739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2">
    <w:name w:val="Note Level 2"/>
    <w:basedOn w:val="a"/>
    <w:rsid w:val="00233739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3">
    <w:name w:val="Note Level 3"/>
    <w:basedOn w:val="a"/>
    <w:rsid w:val="00233739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4">
    <w:name w:val="Note Level 4"/>
    <w:basedOn w:val="a"/>
    <w:rsid w:val="00233739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5">
    <w:name w:val="Note Level 5"/>
    <w:basedOn w:val="a"/>
    <w:rsid w:val="00233739"/>
    <w:pPr>
      <w:keepNext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6">
    <w:name w:val="Note Level 6"/>
    <w:basedOn w:val="a"/>
    <w:rsid w:val="00233739"/>
    <w:pPr>
      <w:keepNext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7">
    <w:name w:val="Note Level 7"/>
    <w:basedOn w:val="a"/>
    <w:rsid w:val="00233739"/>
    <w:pPr>
      <w:keepNext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8">
    <w:name w:val="Note Level 8"/>
    <w:basedOn w:val="a"/>
    <w:rsid w:val="00233739"/>
    <w:pPr>
      <w:keepNext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paragraph" w:styleId="9">
    <w:name w:val="Note Level 9"/>
    <w:basedOn w:val="a"/>
    <w:rsid w:val="00233739"/>
    <w:pPr>
      <w:keepNext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eastAsia="ヒラギノ明朝 Pro W3" w:hAnsi="Times New Roman" w:cstheme="minorBidi"/>
      <w:sz w:val="20"/>
      <w:bdr w:val="none" w:sz="0" w:space="0" w:color="auto"/>
      <w:lang w:eastAsia="ja-JP"/>
    </w:rPr>
  </w:style>
  <w:style w:type="table" w:customStyle="1" w:styleId="TableNormal">
    <w:name w:val="Table Normal"/>
    <w:rsid w:val="007710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フリーフォーム"/>
    <w:rsid w:val="007710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 W3" w:eastAsia="Arial Unicode MS" w:hAnsi="Arial Unicode MS" w:cs="Arial Unicode MS"/>
      <w:color w:val="000000"/>
      <w:kern w:val="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勇地</dc:creator>
  <cp:keywords/>
  <dc:description/>
  <cp:lastModifiedBy>関口 勇地</cp:lastModifiedBy>
  <cp:revision>4</cp:revision>
  <dcterms:created xsi:type="dcterms:W3CDTF">2014-12-26T02:19:00Z</dcterms:created>
  <dcterms:modified xsi:type="dcterms:W3CDTF">2015-01-02T03:41:00Z</dcterms:modified>
</cp:coreProperties>
</file>