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F59" w:rsidRPr="00143A85" w:rsidRDefault="00183F59" w:rsidP="00701378">
      <w:pPr>
        <w:spacing w:beforeLines="50" w:before="156" w:afterLines="50" w:after="156"/>
        <w:rPr>
          <w:rFonts w:ascii="Times New Roman" w:hAnsi="Times New Roman" w:cs="Times New Roman"/>
          <w:b/>
          <w:sz w:val="28"/>
          <w:szCs w:val="28"/>
        </w:rPr>
      </w:pPr>
      <w:r w:rsidRPr="00143A85">
        <w:rPr>
          <w:rFonts w:ascii="Times New Roman" w:hAnsi="Times New Roman" w:cs="Times New Roman"/>
          <w:b/>
          <w:sz w:val="28"/>
          <w:szCs w:val="28"/>
        </w:rPr>
        <w:t>Additional information regarding the qPCR analysis procedure</w:t>
      </w:r>
    </w:p>
    <w:p w:rsidR="00183F59" w:rsidRPr="00143A85" w:rsidRDefault="00183F59" w:rsidP="00701378">
      <w:pPr>
        <w:spacing w:beforeLines="50" w:before="156" w:afterLines="50" w:after="156"/>
        <w:rPr>
          <w:rFonts w:ascii="Times New Roman" w:hAnsi="Times New Roman" w:cs="Times New Roman"/>
          <w:sz w:val="24"/>
          <w:szCs w:val="24"/>
        </w:rPr>
      </w:pPr>
      <w:r w:rsidRPr="00143A85">
        <w:rPr>
          <w:rFonts w:ascii="Times New Roman" w:hAnsi="Times New Roman" w:cs="Times New Roman"/>
          <w:sz w:val="24"/>
          <w:szCs w:val="24"/>
        </w:rPr>
        <w:t>Information of the performed qPCR analysis of uri</w:t>
      </w:r>
      <w:r w:rsidR="0057418F" w:rsidRPr="00143A85">
        <w:rPr>
          <w:rFonts w:ascii="Times New Roman" w:hAnsi="Times New Roman" w:cs="Times New Roman" w:hint="eastAsia"/>
          <w:sz w:val="24"/>
          <w:szCs w:val="24"/>
        </w:rPr>
        <w:t>nary</w:t>
      </w:r>
      <w:r w:rsidRPr="00143A85">
        <w:rPr>
          <w:rFonts w:ascii="Times New Roman" w:hAnsi="Times New Roman" w:cs="Times New Roman"/>
          <w:sz w:val="24"/>
          <w:szCs w:val="24"/>
        </w:rPr>
        <w:t xml:space="preserve"> miRNA expression based on the MIQE (Minimum Information for Publication of Quantitative Real-Time PCR Experiments) guidelines. All essential information ( E ) must be submitted with the manuscript. Desirable information ( D ) should be submitted if available.</w:t>
      </w:r>
    </w:p>
    <w:p w:rsidR="00183F59" w:rsidRPr="00143A85" w:rsidRDefault="00183F59" w:rsidP="00701378">
      <w:pPr>
        <w:spacing w:beforeLines="50" w:before="156" w:afterLines="50" w:after="156"/>
        <w:rPr>
          <w:rFonts w:ascii="Times New Roman" w:hAnsi="Times New Roman" w:cs="Times New Roman"/>
          <w:b/>
          <w:sz w:val="24"/>
          <w:szCs w:val="24"/>
        </w:rPr>
      </w:pPr>
      <w:r w:rsidRPr="00143A85">
        <w:rPr>
          <w:rFonts w:ascii="Times New Roman" w:hAnsi="Times New Roman" w:cs="Times New Roman"/>
          <w:b/>
          <w:sz w:val="24"/>
          <w:szCs w:val="24"/>
          <w:highlight w:val="lightGray"/>
        </w:rPr>
        <w:t>Experimental design</w:t>
      </w:r>
      <w:r w:rsidRPr="00143A85">
        <w:rPr>
          <w:rFonts w:ascii="Times New Roman" w:hAnsi="Times New Roman" w:cs="Times New Roman"/>
          <w:b/>
          <w:sz w:val="24"/>
          <w:szCs w:val="24"/>
        </w:rPr>
        <w:tab/>
      </w:r>
    </w:p>
    <w:p w:rsidR="00701378" w:rsidRPr="00143A85" w:rsidRDefault="00183F59" w:rsidP="00701378">
      <w:pPr>
        <w:spacing w:beforeLines="50" w:before="156" w:afterLines="50" w:after="156"/>
        <w:rPr>
          <w:rFonts w:ascii="Times New Roman" w:hAnsi="Times New Roman" w:cs="Times New Roman"/>
          <w:b/>
          <w:sz w:val="24"/>
          <w:szCs w:val="24"/>
        </w:rPr>
      </w:pPr>
      <w:r w:rsidRPr="00143A85">
        <w:rPr>
          <w:rFonts w:ascii="Times New Roman" w:hAnsi="Times New Roman" w:cs="Times New Roman"/>
          <w:b/>
          <w:sz w:val="24"/>
          <w:szCs w:val="24"/>
        </w:rPr>
        <w:t>Definition of experi</w:t>
      </w:r>
      <w:r w:rsidR="00701378" w:rsidRPr="00143A85">
        <w:rPr>
          <w:rFonts w:ascii="Times New Roman" w:hAnsi="Times New Roman" w:cs="Times New Roman"/>
          <w:b/>
          <w:sz w:val="24"/>
          <w:szCs w:val="24"/>
        </w:rPr>
        <w:t>mental and control groups ( E )</w:t>
      </w:r>
    </w:p>
    <w:p w:rsidR="00183F59" w:rsidRPr="00143A85" w:rsidRDefault="005B4BF1" w:rsidP="007A1F8C">
      <w:pPr>
        <w:spacing w:beforeLines="50" w:before="156" w:afterLines="50" w:after="156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143A85">
        <w:rPr>
          <w:rFonts w:ascii="Times New Roman" w:hAnsi="Times New Roman" w:cs="Times New Roman"/>
          <w:sz w:val="24"/>
          <w:szCs w:val="24"/>
        </w:rPr>
        <w:t>We analysed urine samples from patients with IgA nephropathy (IgAN)</w:t>
      </w:r>
      <w:r w:rsidR="00183F59" w:rsidRPr="00143A85">
        <w:rPr>
          <w:rFonts w:ascii="Times New Roman" w:hAnsi="Times New Roman" w:cs="Times New Roman"/>
          <w:sz w:val="24"/>
          <w:szCs w:val="24"/>
        </w:rPr>
        <w:t xml:space="preserve">. Control groups </w:t>
      </w:r>
      <w:r w:rsidRPr="00143A85">
        <w:rPr>
          <w:rFonts w:ascii="Times New Roman" w:hAnsi="Times New Roman" w:cs="Times New Roman"/>
          <w:sz w:val="24"/>
          <w:szCs w:val="24"/>
        </w:rPr>
        <w:t>consisted of</w:t>
      </w:r>
      <w:r w:rsidR="00183F59" w:rsidRPr="00143A85">
        <w:rPr>
          <w:rFonts w:ascii="Times New Roman" w:hAnsi="Times New Roman" w:cs="Times New Roman"/>
          <w:sz w:val="24"/>
          <w:szCs w:val="24"/>
        </w:rPr>
        <w:t xml:space="preserve"> healthy subjects as healthy control (HC) group, patients with membranous nephropathy (MN) as MN group and patients with minimal change disease (MCD) as MCD group. </w:t>
      </w:r>
    </w:p>
    <w:p w:rsidR="00701378" w:rsidRPr="00143A85" w:rsidRDefault="00701378" w:rsidP="00701378">
      <w:pPr>
        <w:spacing w:beforeLines="50" w:before="156" w:afterLines="50" w:after="156"/>
        <w:rPr>
          <w:rFonts w:ascii="Times New Roman" w:hAnsi="Times New Roman" w:cs="Times New Roman"/>
          <w:b/>
          <w:sz w:val="24"/>
          <w:szCs w:val="24"/>
        </w:rPr>
      </w:pPr>
      <w:r w:rsidRPr="00143A85">
        <w:rPr>
          <w:rFonts w:ascii="Times New Roman" w:hAnsi="Times New Roman" w:cs="Times New Roman"/>
          <w:b/>
          <w:sz w:val="24"/>
          <w:szCs w:val="24"/>
        </w:rPr>
        <w:t>Number within each group ( E )</w:t>
      </w:r>
    </w:p>
    <w:p w:rsidR="005B4BF1" w:rsidRPr="00143A85" w:rsidRDefault="002A7974" w:rsidP="007A1F8C">
      <w:pPr>
        <w:spacing w:beforeLines="50" w:before="156" w:afterLines="50" w:after="156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143A85">
        <w:rPr>
          <w:rFonts w:ascii="Times New Roman" w:hAnsi="Times New Roman" w:cs="Times New Roman"/>
          <w:sz w:val="24"/>
          <w:szCs w:val="24"/>
        </w:rPr>
        <w:t>The screening cohort</w:t>
      </w:r>
      <w:r w:rsidR="005B4BF1" w:rsidRPr="00143A85">
        <w:rPr>
          <w:rFonts w:ascii="Times New Roman" w:hAnsi="Times New Roman" w:cs="Times New Roman"/>
          <w:sz w:val="24"/>
          <w:szCs w:val="24"/>
        </w:rPr>
        <w:t>: IgAN n=18; HC n=6; MN n=4; MCD n=4.</w:t>
      </w:r>
    </w:p>
    <w:p w:rsidR="005B4BF1" w:rsidRPr="00143A85" w:rsidRDefault="002A7974" w:rsidP="007A1F8C">
      <w:pPr>
        <w:spacing w:beforeLines="50" w:before="156" w:afterLines="50" w:after="156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143A85">
        <w:rPr>
          <w:rFonts w:ascii="Times New Roman" w:hAnsi="Times New Roman" w:cs="Times New Roman"/>
          <w:sz w:val="24"/>
          <w:szCs w:val="24"/>
        </w:rPr>
        <w:t>The validation cohort</w:t>
      </w:r>
      <w:r w:rsidR="005B4BF1" w:rsidRPr="00143A85">
        <w:rPr>
          <w:rFonts w:ascii="Times New Roman" w:hAnsi="Times New Roman" w:cs="Times New Roman"/>
          <w:sz w:val="24"/>
          <w:szCs w:val="24"/>
        </w:rPr>
        <w:t>: IgAN n=102; HC n=34; MN n=41; MCD n=27.</w:t>
      </w:r>
    </w:p>
    <w:p w:rsidR="005B4BF1" w:rsidRPr="00143A85" w:rsidRDefault="00183F59" w:rsidP="00701378">
      <w:pPr>
        <w:spacing w:beforeLines="50" w:before="156" w:afterLines="50" w:after="156"/>
        <w:rPr>
          <w:rFonts w:ascii="Times New Roman" w:hAnsi="Times New Roman" w:cs="Times New Roman"/>
          <w:b/>
          <w:sz w:val="24"/>
          <w:szCs w:val="24"/>
        </w:rPr>
      </w:pPr>
      <w:r w:rsidRPr="00143A85">
        <w:rPr>
          <w:rFonts w:ascii="Times New Roman" w:hAnsi="Times New Roman" w:cs="Times New Roman"/>
          <w:b/>
          <w:sz w:val="24"/>
          <w:szCs w:val="24"/>
        </w:rPr>
        <w:t>Assay carried out by the core or i</w:t>
      </w:r>
      <w:r w:rsidR="005B4BF1" w:rsidRPr="00143A85">
        <w:rPr>
          <w:rFonts w:ascii="Times New Roman" w:hAnsi="Times New Roman" w:cs="Times New Roman"/>
          <w:b/>
          <w:sz w:val="24"/>
          <w:szCs w:val="24"/>
        </w:rPr>
        <w:t>nvestigator’s laboratory? ( D )</w:t>
      </w:r>
    </w:p>
    <w:p w:rsidR="00183F59" w:rsidRPr="00143A85" w:rsidRDefault="005B4BF1" w:rsidP="007A1F8C">
      <w:pPr>
        <w:spacing w:beforeLines="50" w:before="156" w:afterLines="50" w:after="156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143A85">
        <w:rPr>
          <w:rFonts w:ascii="Times New Roman" w:hAnsi="Times New Roman" w:cs="Times New Roman"/>
          <w:sz w:val="24"/>
          <w:szCs w:val="24"/>
        </w:rPr>
        <w:t>By the i</w:t>
      </w:r>
      <w:r w:rsidR="00183F59" w:rsidRPr="00143A85">
        <w:rPr>
          <w:rFonts w:ascii="Times New Roman" w:hAnsi="Times New Roman" w:cs="Times New Roman"/>
          <w:sz w:val="24"/>
          <w:szCs w:val="24"/>
        </w:rPr>
        <w:t>nvestigator</w:t>
      </w:r>
      <w:r w:rsidRPr="00143A85">
        <w:rPr>
          <w:rFonts w:ascii="Times New Roman" w:hAnsi="Times New Roman" w:cs="Times New Roman"/>
          <w:sz w:val="24"/>
          <w:szCs w:val="24"/>
        </w:rPr>
        <w:t>’s laboratory</w:t>
      </w:r>
      <w:r w:rsidR="00183F59" w:rsidRPr="00143A85">
        <w:rPr>
          <w:rFonts w:ascii="Times New Roman" w:hAnsi="Times New Roman" w:cs="Times New Roman"/>
          <w:sz w:val="24"/>
          <w:szCs w:val="24"/>
        </w:rPr>
        <w:t>.</w:t>
      </w:r>
    </w:p>
    <w:p w:rsidR="00183F59" w:rsidRPr="00143A85" w:rsidRDefault="00183F59" w:rsidP="00701378">
      <w:pPr>
        <w:spacing w:beforeLines="50" w:before="156" w:afterLines="50" w:after="156"/>
        <w:rPr>
          <w:rFonts w:ascii="Times New Roman" w:hAnsi="Times New Roman" w:cs="Times New Roman"/>
          <w:b/>
          <w:sz w:val="24"/>
          <w:szCs w:val="24"/>
        </w:rPr>
      </w:pPr>
      <w:r w:rsidRPr="00143A85">
        <w:rPr>
          <w:rFonts w:ascii="Times New Roman" w:hAnsi="Times New Roman" w:cs="Times New Roman"/>
          <w:b/>
          <w:sz w:val="24"/>
          <w:szCs w:val="24"/>
          <w:highlight w:val="lightGray"/>
        </w:rPr>
        <w:t>Sample</w:t>
      </w:r>
      <w:r w:rsidRPr="00143A85">
        <w:rPr>
          <w:rFonts w:ascii="Times New Roman" w:hAnsi="Times New Roman" w:cs="Times New Roman"/>
          <w:b/>
          <w:sz w:val="24"/>
          <w:szCs w:val="24"/>
        </w:rPr>
        <w:tab/>
      </w:r>
    </w:p>
    <w:p w:rsidR="005B4BF1" w:rsidRPr="00143A85" w:rsidRDefault="005B4BF1" w:rsidP="00701378">
      <w:pPr>
        <w:spacing w:beforeLines="50" w:before="156" w:afterLines="50" w:after="156"/>
        <w:rPr>
          <w:rFonts w:ascii="Times New Roman" w:hAnsi="Times New Roman" w:cs="Times New Roman"/>
          <w:b/>
          <w:sz w:val="24"/>
          <w:szCs w:val="24"/>
        </w:rPr>
      </w:pPr>
      <w:r w:rsidRPr="00143A85">
        <w:rPr>
          <w:rFonts w:ascii="Times New Roman" w:hAnsi="Times New Roman" w:cs="Times New Roman"/>
          <w:b/>
          <w:sz w:val="24"/>
          <w:szCs w:val="24"/>
        </w:rPr>
        <w:t>Description ( E )</w:t>
      </w:r>
    </w:p>
    <w:p w:rsidR="00183F59" w:rsidRPr="00143A85" w:rsidRDefault="005B4BF1" w:rsidP="007A1F8C">
      <w:pPr>
        <w:spacing w:beforeLines="50" w:before="156" w:afterLines="50" w:after="156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143A85">
        <w:rPr>
          <w:rFonts w:ascii="Times New Roman" w:hAnsi="Times New Roman" w:cs="Times New Roman"/>
          <w:sz w:val="24"/>
          <w:szCs w:val="24"/>
        </w:rPr>
        <w:t>A whole-stream early morning urine specimen was collected at the day of renal biopsy.</w:t>
      </w:r>
    </w:p>
    <w:p w:rsidR="00411F2D" w:rsidRPr="00143A85" w:rsidRDefault="00411F2D" w:rsidP="00701378">
      <w:pPr>
        <w:spacing w:beforeLines="50" w:before="156" w:afterLines="50" w:after="156"/>
        <w:rPr>
          <w:rFonts w:ascii="Times New Roman" w:hAnsi="Times New Roman" w:cs="Times New Roman"/>
          <w:b/>
          <w:sz w:val="24"/>
          <w:szCs w:val="24"/>
        </w:rPr>
      </w:pPr>
      <w:r w:rsidRPr="00143A85">
        <w:rPr>
          <w:rFonts w:ascii="Times New Roman" w:hAnsi="Times New Roman" w:cs="Times New Roman"/>
          <w:b/>
          <w:sz w:val="24"/>
          <w:szCs w:val="24"/>
        </w:rPr>
        <w:t>Volume/mass of sample processed ( D )</w:t>
      </w:r>
    </w:p>
    <w:p w:rsidR="005B4BF1" w:rsidRPr="00143A85" w:rsidRDefault="005B4BF1" w:rsidP="007A1F8C">
      <w:pPr>
        <w:spacing w:beforeLines="50" w:before="156" w:afterLines="50" w:after="156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143A85">
        <w:rPr>
          <w:rFonts w:ascii="Times New Roman" w:hAnsi="Times New Roman" w:cs="Times New Roman"/>
          <w:sz w:val="24"/>
          <w:szCs w:val="24"/>
        </w:rPr>
        <w:t>We used a whole-stream early morning urine for RNA purification.</w:t>
      </w:r>
    </w:p>
    <w:p w:rsidR="005B4BF1" w:rsidRPr="00143A85" w:rsidRDefault="00183F59" w:rsidP="00701378">
      <w:pPr>
        <w:spacing w:beforeLines="50" w:before="156" w:afterLines="50" w:after="156"/>
        <w:rPr>
          <w:rFonts w:ascii="Times New Roman" w:hAnsi="Times New Roman" w:cs="Times New Roman"/>
          <w:b/>
          <w:sz w:val="24"/>
          <w:szCs w:val="24"/>
        </w:rPr>
      </w:pPr>
      <w:r w:rsidRPr="00143A85">
        <w:rPr>
          <w:rFonts w:ascii="Times New Roman" w:hAnsi="Times New Roman" w:cs="Times New Roman"/>
          <w:b/>
          <w:sz w:val="24"/>
          <w:szCs w:val="24"/>
        </w:rPr>
        <w:t>Microdiss</w:t>
      </w:r>
      <w:r w:rsidR="005B4BF1" w:rsidRPr="00143A85">
        <w:rPr>
          <w:rFonts w:ascii="Times New Roman" w:hAnsi="Times New Roman" w:cs="Times New Roman"/>
          <w:b/>
          <w:sz w:val="24"/>
          <w:szCs w:val="24"/>
        </w:rPr>
        <w:t>ection or macrodissection ( E )</w:t>
      </w:r>
    </w:p>
    <w:p w:rsidR="00183F59" w:rsidRPr="00143A85" w:rsidRDefault="00183F59" w:rsidP="007A1F8C">
      <w:pPr>
        <w:spacing w:beforeLines="50" w:before="156" w:afterLines="50" w:after="156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143A85">
        <w:rPr>
          <w:rFonts w:ascii="Times New Roman" w:hAnsi="Times New Roman" w:cs="Times New Roman"/>
          <w:sz w:val="24"/>
          <w:szCs w:val="24"/>
        </w:rPr>
        <w:t>No</w:t>
      </w:r>
      <w:r w:rsidR="004153B2" w:rsidRPr="00143A85">
        <w:rPr>
          <w:rFonts w:ascii="Times New Roman" w:hAnsi="Times New Roman" w:cs="Times New Roman"/>
          <w:sz w:val="24"/>
          <w:szCs w:val="24"/>
        </w:rPr>
        <w:t xml:space="preserve"> </w:t>
      </w:r>
      <w:r w:rsidR="00636DA4" w:rsidRPr="00143A85">
        <w:rPr>
          <w:rFonts w:ascii="Times New Roman" w:hAnsi="Times New Roman" w:cs="Times New Roman"/>
          <w:sz w:val="24"/>
          <w:szCs w:val="24"/>
        </w:rPr>
        <w:t>dissection</w:t>
      </w:r>
      <w:r w:rsidRPr="00143A85">
        <w:rPr>
          <w:rFonts w:ascii="Times New Roman" w:hAnsi="Times New Roman" w:cs="Times New Roman"/>
          <w:sz w:val="24"/>
          <w:szCs w:val="24"/>
        </w:rPr>
        <w:t>.</w:t>
      </w:r>
    </w:p>
    <w:p w:rsidR="00411F2D" w:rsidRPr="00143A85" w:rsidRDefault="00411F2D" w:rsidP="00701378">
      <w:pPr>
        <w:spacing w:beforeLines="50" w:before="156" w:afterLines="50" w:after="156"/>
        <w:rPr>
          <w:rFonts w:ascii="Times New Roman" w:hAnsi="Times New Roman" w:cs="Times New Roman"/>
          <w:b/>
          <w:sz w:val="24"/>
          <w:szCs w:val="24"/>
        </w:rPr>
      </w:pPr>
      <w:r w:rsidRPr="00143A85">
        <w:rPr>
          <w:rFonts w:ascii="Times New Roman" w:hAnsi="Times New Roman" w:cs="Times New Roman"/>
          <w:b/>
          <w:sz w:val="24"/>
          <w:szCs w:val="24"/>
        </w:rPr>
        <w:t>Processing procedure ( E )</w:t>
      </w:r>
    </w:p>
    <w:p w:rsidR="00183F59" w:rsidRPr="00143A85" w:rsidRDefault="00183F59" w:rsidP="007A1F8C">
      <w:pPr>
        <w:spacing w:beforeLines="50" w:before="156" w:afterLines="50" w:after="156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143A85">
        <w:rPr>
          <w:rFonts w:ascii="Times New Roman" w:hAnsi="Times New Roman" w:cs="Times New Roman"/>
          <w:sz w:val="24"/>
          <w:szCs w:val="24"/>
        </w:rPr>
        <w:t>The urine sample</w:t>
      </w:r>
      <w:r w:rsidR="00CB5DA6" w:rsidRPr="00143A85">
        <w:rPr>
          <w:rFonts w:ascii="Times New Roman" w:hAnsi="Times New Roman" w:cs="Times New Roman"/>
          <w:sz w:val="24"/>
          <w:szCs w:val="24"/>
        </w:rPr>
        <w:t xml:space="preserve"> was</w:t>
      </w:r>
      <w:r w:rsidRPr="00143A85">
        <w:rPr>
          <w:rFonts w:ascii="Times New Roman" w:hAnsi="Times New Roman" w:cs="Times New Roman"/>
          <w:sz w:val="24"/>
          <w:szCs w:val="24"/>
        </w:rPr>
        <w:t xml:space="preserve"> centrifuged at 3,000 g </w:t>
      </w:r>
      <w:r w:rsidR="00411F2D" w:rsidRPr="00143A85">
        <w:rPr>
          <w:rFonts w:ascii="Times New Roman" w:hAnsi="Times New Roman" w:cs="Times New Roman"/>
          <w:sz w:val="24"/>
          <w:szCs w:val="24"/>
        </w:rPr>
        <w:t>for 30 min at 4°C</w:t>
      </w:r>
      <w:r w:rsidR="00CB5DA6" w:rsidRPr="00143A85">
        <w:rPr>
          <w:rFonts w:ascii="Times New Roman" w:hAnsi="Times New Roman" w:cs="Times New Roman"/>
          <w:sz w:val="24"/>
          <w:szCs w:val="24"/>
        </w:rPr>
        <w:t xml:space="preserve"> and the supernatant was </w:t>
      </w:r>
      <w:r w:rsidR="00411F2D" w:rsidRPr="00143A85">
        <w:rPr>
          <w:rFonts w:ascii="Times New Roman" w:hAnsi="Times New Roman" w:cs="Times New Roman"/>
          <w:sz w:val="24"/>
          <w:szCs w:val="24"/>
        </w:rPr>
        <w:t>discarded</w:t>
      </w:r>
      <w:r w:rsidR="00CB5DA6" w:rsidRPr="00143A85">
        <w:rPr>
          <w:rFonts w:ascii="Times New Roman" w:hAnsi="Times New Roman" w:cs="Times New Roman"/>
          <w:sz w:val="24"/>
          <w:szCs w:val="24"/>
        </w:rPr>
        <w:t>. T</w:t>
      </w:r>
      <w:r w:rsidRPr="00143A85">
        <w:rPr>
          <w:rFonts w:ascii="Times New Roman" w:hAnsi="Times New Roman" w:cs="Times New Roman"/>
          <w:sz w:val="24"/>
          <w:szCs w:val="24"/>
        </w:rPr>
        <w:t>he</w:t>
      </w:r>
      <w:r w:rsidR="00CB5DA6" w:rsidRPr="00143A85">
        <w:rPr>
          <w:rFonts w:ascii="Times New Roman" w:hAnsi="Times New Roman" w:cs="Times New Roman"/>
          <w:sz w:val="24"/>
          <w:szCs w:val="24"/>
        </w:rPr>
        <w:t xml:space="preserve">n the </w:t>
      </w:r>
      <w:r w:rsidRPr="00143A85">
        <w:rPr>
          <w:rFonts w:ascii="Times New Roman" w:hAnsi="Times New Roman" w:cs="Times New Roman"/>
          <w:sz w:val="24"/>
          <w:szCs w:val="24"/>
        </w:rPr>
        <w:t>sample</w:t>
      </w:r>
      <w:r w:rsidR="00D5675B" w:rsidRPr="00143A85">
        <w:rPr>
          <w:rFonts w:ascii="Times New Roman" w:hAnsi="Times New Roman" w:cs="Times New Roman"/>
          <w:sz w:val="24"/>
          <w:szCs w:val="24"/>
        </w:rPr>
        <w:t xml:space="preserve"> was</w:t>
      </w:r>
      <w:r w:rsidRPr="00143A85">
        <w:rPr>
          <w:rFonts w:ascii="Times New Roman" w:hAnsi="Times New Roman" w:cs="Times New Roman"/>
          <w:sz w:val="24"/>
          <w:szCs w:val="24"/>
        </w:rPr>
        <w:t xml:space="preserve"> centrifuged at 13,000 g </w:t>
      </w:r>
      <w:r w:rsidR="00411F2D" w:rsidRPr="00143A85">
        <w:rPr>
          <w:rFonts w:ascii="Times New Roman" w:hAnsi="Times New Roman" w:cs="Times New Roman"/>
          <w:sz w:val="24"/>
          <w:szCs w:val="24"/>
        </w:rPr>
        <w:t>for 5 min at 4°C</w:t>
      </w:r>
      <w:r w:rsidR="00CB5DA6" w:rsidRPr="00143A85">
        <w:rPr>
          <w:rFonts w:ascii="Times New Roman" w:hAnsi="Times New Roman" w:cs="Times New Roman"/>
          <w:sz w:val="24"/>
          <w:szCs w:val="24"/>
        </w:rPr>
        <w:t xml:space="preserve"> and the supernatant was discarded again.</w:t>
      </w:r>
      <w:r w:rsidR="00411F2D" w:rsidRPr="00143A85">
        <w:rPr>
          <w:rFonts w:ascii="Times New Roman" w:hAnsi="Times New Roman" w:cs="Times New Roman"/>
          <w:sz w:val="24"/>
          <w:szCs w:val="24"/>
        </w:rPr>
        <w:t xml:space="preserve"> </w:t>
      </w:r>
      <w:r w:rsidRPr="00143A85">
        <w:rPr>
          <w:rFonts w:ascii="Times New Roman" w:hAnsi="Times New Roman" w:cs="Times New Roman"/>
          <w:sz w:val="24"/>
          <w:szCs w:val="24"/>
        </w:rPr>
        <w:t>The urinary sediments were</w:t>
      </w:r>
      <w:r w:rsidR="00CB5DA6" w:rsidRPr="00143A85">
        <w:rPr>
          <w:rFonts w:ascii="Times New Roman" w:hAnsi="Times New Roman" w:cs="Times New Roman"/>
          <w:sz w:val="24"/>
          <w:szCs w:val="24"/>
        </w:rPr>
        <w:t xml:space="preserve"> </w:t>
      </w:r>
      <w:r w:rsidRPr="00143A85">
        <w:rPr>
          <w:rFonts w:ascii="Times New Roman" w:hAnsi="Times New Roman" w:cs="Times New Roman"/>
          <w:sz w:val="24"/>
          <w:szCs w:val="24"/>
        </w:rPr>
        <w:t>lysed by</w:t>
      </w:r>
      <w:r w:rsidR="00835F17" w:rsidRPr="00143A85">
        <w:rPr>
          <w:rFonts w:ascii="Times New Roman" w:hAnsi="Times New Roman" w:cs="Times New Roman"/>
          <w:sz w:val="24"/>
          <w:szCs w:val="24"/>
        </w:rPr>
        <w:t xml:space="preserve"> adding 1 ml Buffer MZ and mixed thoroughly by pipetting up and down several times. </w:t>
      </w:r>
      <w:r w:rsidR="003703D4" w:rsidRPr="00143A85">
        <w:rPr>
          <w:rFonts w:ascii="Times New Roman" w:hAnsi="Times New Roman" w:cs="Times New Roman"/>
          <w:sz w:val="24"/>
          <w:szCs w:val="24"/>
        </w:rPr>
        <w:t xml:space="preserve">Place the tube containing the homogenate on the benchtop at room temperature (15-25°C) for 5 min and then stored </w:t>
      </w:r>
      <w:r w:rsidR="00636DA4" w:rsidRPr="00143A85">
        <w:rPr>
          <w:rFonts w:ascii="Times New Roman" w:hAnsi="Times New Roman" w:cs="Times New Roman"/>
          <w:sz w:val="24"/>
          <w:szCs w:val="24"/>
        </w:rPr>
        <w:t xml:space="preserve">in eppendorf tubes </w:t>
      </w:r>
      <w:r w:rsidR="003703D4" w:rsidRPr="00143A85">
        <w:rPr>
          <w:rFonts w:ascii="Times New Roman" w:hAnsi="Times New Roman" w:cs="Times New Roman"/>
          <w:sz w:val="24"/>
          <w:szCs w:val="24"/>
        </w:rPr>
        <w:t>at -80°C.</w:t>
      </w:r>
    </w:p>
    <w:p w:rsidR="00411F2D" w:rsidRPr="00143A85" w:rsidRDefault="00183F59" w:rsidP="00701378">
      <w:pPr>
        <w:spacing w:beforeLines="50" w:before="156" w:afterLines="50" w:after="156"/>
        <w:rPr>
          <w:rFonts w:ascii="Times New Roman" w:hAnsi="Times New Roman" w:cs="Times New Roman"/>
          <w:b/>
          <w:sz w:val="24"/>
          <w:szCs w:val="24"/>
        </w:rPr>
      </w:pPr>
      <w:r w:rsidRPr="00143A85">
        <w:rPr>
          <w:rFonts w:ascii="Times New Roman" w:hAnsi="Times New Roman" w:cs="Times New Roman"/>
          <w:b/>
          <w:sz w:val="24"/>
          <w:szCs w:val="24"/>
        </w:rPr>
        <w:t>If fro</w:t>
      </w:r>
      <w:r w:rsidR="00411F2D" w:rsidRPr="00143A85">
        <w:rPr>
          <w:rFonts w:ascii="Times New Roman" w:hAnsi="Times New Roman" w:cs="Times New Roman"/>
          <w:b/>
          <w:sz w:val="24"/>
          <w:szCs w:val="24"/>
        </w:rPr>
        <w:t>zen, how and how quickly? ( E )</w:t>
      </w:r>
    </w:p>
    <w:p w:rsidR="00183F59" w:rsidRPr="00143A85" w:rsidRDefault="00D5675B" w:rsidP="007A1F8C">
      <w:pPr>
        <w:spacing w:beforeLines="50" w:before="156" w:afterLines="50" w:after="156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143A85">
        <w:rPr>
          <w:rFonts w:ascii="Times New Roman" w:hAnsi="Times New Roman" w:cs="Times New Roman"/>
          <w:sz w:val="24"/>
          <w:szCs w:val="24"/>
        </w:rPr>
        <w:t xml:space="preserve">Sample procession was performed within 180 minutes. </w:t>
      </w:r>
      <w:r w:rsidR="00183F59" w:rsidRPr="00143A85">
        <w:rPr>
          <w:rFonts w:ascii="Times New Roman" w:hAnsi="Times New Roman" w:cs="Times New Roman"/>
          <w:sz w:val="24"/>
          <w:szCs w:val="24"/>
        </w:rPr>
        <w:t xml:space="preserve">Once the urinary sediments </w:t>
      </w:r>
      <w:r w:rsidR="00183F59" w:rsidRPr="00143A85">
        <w:rPr>
          <w:rFonts w:ascii="Times New Roman" w:hAnsi="Times New Roman" w:cs="Times New Roman"/>
          <w:sz w:val="24"/>
          <w:szCs w:val="24"/>
        </w:rPr>
        <w:lastRenderedPageBreak/>
        <w:t>were lysed by Buffer MZ</w:t>
      </w:r>
      <w:r w:rsidR="0057418F" w:rsidRPr="00143A85">
        <w:rPr>
          <w:rFonts w:ascii="Times New Roman" w:hAnsi="Times New Roman" w:cs="Times New Roman"/>
          <w:sz w:val="24"/>
          <w:szCs w:val="24"/>
        </w:rPr>
        <w:t xml:space="preserve"> (Tiangen Biotech, Beijing, China, Catalog number DP501 )</w:t>
      </w:r>
      <w:r w:rsidR="00183F59" w:rsidRPr="00143A85">
        <w:rPr>
          <w:rFonts w:ascii="Times New Roman" w:hAnsi="Times New Roman" w:cs="Times New Roman"/>
          <w:sz w:val="24"/>
          <w:szCs w:val="24"/>
        </w:rPr>
        <w:t>, they were immediately stored at –80</w:t>
      </w:r>
      <w:r w:rsidRPr="00143A85">
        <w:rPr>
          <w:rFonts w:ascii="Times New Roman" w:hAnsi="Times New Roman" w:cs="Times New Roman"/>
          <w:sz w:val="24"/>
          <w:szCs w:val="24"/>
        </w:rPr>
        <w:t>°</w:t>
      </w:r>
      <w:r w:rsidR="00183F59" w:rsidRPr="00143A85">
        <w:rPr>
          <w:rFonts w:ascii="Times New Roman" w:hAnsi="Times New Roman" w:cs="Times New Roman"/>
          <w:sz w:val="24"/>
          <w:szCs w:val="24"/>
        </w:rPr>
        <w:t>C until used.</w:t>
      </w:r>
    </w:p>
    <w:p w:rsidR="00D5675B" w:rsidRPr="00143A85" w:rsidRDefault="00183F59" w:rsidP="00701378">
      <w:pPr>
        <w:spacing w:beforeLines="50" w:before="156" w:afterLines="50" w:after="156"/>
        <w:rPr>
          <w:rFonts w:ascii="Times New Roman" w:hAnsi="Times New Roman" w:cs="Times New Roman"/>
          <w:b/>
          <w:sz w:val="24"/>
          <w:szCs w:val="24"/>
        </w:rPr>
      </w:pPr>
      <w:r w:rsidRPr="00143A85">
        <w:rPr>
          <w:rFonts w:ascii="Times New Roman" w:hAnsi="Times New Roman" w:cs="Times New Roman"/>
          <w:b/>
          <w:sz w:val="24"/>
          <w:szCs w:val="24"/>
        </w:rPr>
        <w:t>If fixed, w</w:t>
      </w:r>
      <w:r w:rsidR="00D5675B" w:rsidRPr="00143A85">
        <w:rPr>
          <w:rFonts w:ascii="Times New Roman" w:hAnsi="Times New Roman" w:cs="Times New Roman"/>
          <w:b/>
          <w:sz w:val="24"/>
          <w:szCs w:val="24"/>
        </w:rPr>
        <w:t>ith what and how quickly? ( E )</w:t>
      </w:r>
    </w:p>
    <w:p w:rsidR="00183F59" w:rsidRPr="00143A85" w:rsidRDefault="00183F59" w:rsidP="007A1F8C">
      <w:pPr>
        <w:spacing w:beforeLines="50" w:before="156" w:afterLines="50" w:after="156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143A85">
        <w:rPr>
          <w:rFonts w:ascii="Times New Roman" w:hAnsi="Times New Roman" w:cs="Times New Roman"/>
          <w:sz w:val="24"/>
          <w:szCs w:val="24"/>
        </w:rPr>
        <w:t>No</w:t>
      </w:r>
      <w:r w:rsidR="00636DA4" w:rsidRPr="00143A85">
        <w:rPr>
          <w:rFonts w:ascii="Times New Roman" w:hAnsi="Times New Roman" w:cs="Times New Roman"/>
          <w:sz w:val="24"/>
          <w:szCs w:val="24"/>
        </w:rPr>
        <w:t xml:space="preserve"> fixation</w:t>
      </w:r>
      <w:r w:rsidRPr="00143A85">
        <w:rPr>
          <w:rFonts w:ascii="Times New Roman" w:hAnsi="Times New Roman" w:cs="Times New Roman"/>
          <w:sz w:val="24"/>
          <w:szCs w:val="24"/>
        </w:rPr>
        <w:t>.</w:t>
      </w:r>
    </w:p>
    <w:p w:rsidR="00D5675B" w:rsidRPr="00143A85" w:rsidRDefault="00183F59" w:rsidP="00701378">
      <w:pPr>
        <w:spacing w:beforeLines="50" w:before="156" w:afterLines="50" w:after="156"/>
        <w:rPr>
          <w:rFonts w:ascii="Times New Roman" w:hAnsi="Times New Roman" w:cs="Times New Roman"/>
          <w:b/>
          <w:sz w:val="24"/>
          <w:szCs w:val="24"/>
        </w:rPr>
      </w:pPr>
      <w:r w:rsidRPr="00143A85">
        <w:rPr>
          <w:rFonts w:ascii="Times New Roman" w:hAnsi="Times New Roman" w:cs="Times New Roman"/>
          <w:b/>
          <w:sz w:val="24"/>
          <w:szCs w:val="24"/>
        </w:rPr>
        <w:t>Sample storage conditions and d</w:t>
      </w:r>
      <w:r w:rsidR="00D5675B" w:rsidRPr="00143A85">
        <w:rPr>
          <w:rFonts w:ascii="Times New Roman" w:hAnsi="Times New Roman" w:cs="Times New Roman"/>
          <w:b/>
          <w:sz w:val="24"/>
          <w:szCs w:val="24"/>
        </w:rPr>
        <w:t>uration ( E )</w:t>
      </w:r>
    </w:p>
    <w:p w:rsidR="00183F59" w:rsidRPr="00143A85" w:rsidRDefault="00D5675B" w:rsidP="007A1F8C">
      <w:pPr>
        <w:spacing w:beforeLines="50" w:before="156" w:afterLines="50" w:after="156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143A85">
        <w:rPr>
          <w:rFonts w:ascii="Times New Roman" w:hAnsi="Times New Roman" w:cs="Times New Roman"/>
          <w:sz w:val="24"/>
          <w:szCs w:val="24"/>
        </w:rPr>
        <w:t xml:space="preserve">Samples were stored at </w:t>
      </w:r>
      <w:r w:rsidR="00183F59" w:rsidRPr="00143A85">
        <w:rPr>
          <w:rFonts w:ascii="Times New Roman" w:hAnsi="Times New Roman" w:cs="Times New Roman"/>
          <w:sz w:val="24"/>
          <w:szCs w:val="24"/>
        </w:rPr>
        <w:t>–80</w:t>
      </w:r>
      <w:r w:rsidRPr="00143A85">
        <w:rPr>
          <w:rFonts w:ascii="Times New Roman" w:hAnsi="Times New Roman" w:cs="Times New Roman"/>
          <w:sz w:val="24"/>
          <w:szCs w:val="24"/>
        </w:rPr>
        <w:t>°</w:t>
      </w:r>
      <w:r w:rsidR="00183F59" w:rsidRPr="00143A85">
        <w:rPr>
          <w:rFonts w:ascii="Times New Roman" w:hAnsi="Times New Roman" w:cs="Times New Roman"/>
          <w:sz w:val="24"/>
          <w:szCs w:val="24"/>
        </w:rPr>
        <w:t>C and used within three months.</w:t>
      </w:r>
    </w:p>
    <w:p w:rsidR="00183F59" w:rsidRPr="00143A85" w:rsidRDefault="00183F59" w:rsidP="00701378">
      <w:pPr>
        <w:spacing w:beforeLines="50" w:before="156" w:afterLines="50" w:after="156"/>
        <w:rPr>
          <w:rFonts w:ascii="Times New Roman" w:hAnsi="Times New Roman" w:cs="Times New Roman"/>
          <w:b/>
          <w:sz w:val="24"/>
          <w:szCs w:val="24"/>
        </w:rPr>
      </w:pPr>
      <w:r w:rsidRPr="00143A85">
        <w:rPr>
          <w:rFonts w:ascii="Times New Roman" w:hAnsi="Times New Roman" w:cs="Times New Roman"/>
          <w:b/>
          <w:sz w:val="24"/>
          <w:szCs w:val="24"/>
          <w:highlight w:val="lightGray"/>
        </w:rPr>
        <w:t>Nucleic acid extraction</w:t>
      </w:r>
    </w:p>
    <w:p w:rsidR="00D5675B" w:rsidRPr="00143A85" w:rsidRDefault="00183F59" w:rsidP="00701378">
      <w:pPr>
        <w:spacing w:beforeLines="50" w:before="156" w:afterLines="50" w:after="156"/>
        <w:rPr>
          <w:rFonts w:ascii="Times New Roman" w:hAnsi="Times New Roman" w:cs="Times New Roman"/>
          <w:b/>
          <w:sz w:val="24"/>
          <w:szCs w:val="24"/>
        </w:rPr>
      </w:pPr>
      <w:r w:rsidRPr="00143A85">
        <w:rPr>
          <w:rFonts w:ascii="Times New Roman" w:hAnsi="Times New Roman" w:cs="Times New Roman"/>
          <w:b/>
          <w:sz w:val="24"/>
          <w:szCs w:val="24"/>
        </w:rPr>
        <w:t>Procedu</w:t>
      </w:r>
      <w:r w:rsidR="00D5675B" w:rsidRPr="00143A85">
        <w:rPr>
          <w:rFonts w:ascii="Times New Roman" w:hAnsi="Times New Roman" w:cs="Times New Roman"/>
          <w:b/>
          <w:sz w:val="24"/>
          <w:szCs w:val="24"/>
        </w:rPr>
        <w:t>re and/or instrumentation ( E )</w:t>
      </w:r>
    </w:p>
    <w:p w:rsidR="00183F59" w:rsidRPr="00143A85" w:rsidRDefault="00183F59" w:rsidP="00701378">
      <w:pPr>
        <w:spacing w:beforeLines="50" w:before="156" w:afterLines="50" w:after="156"/>
        <w:rPr>
          <w:rFonts w:ascii="Times New Roman" w:hAnsi="Times New Roman" w:cs="Times New Roman"/>
          <w:sz w:val="24"/>
          <w:szCs w:val="24"/>
        </w:rPr>
      </w:pPr>
      <w:r w:rsidRPr="00143A85">
        <w:rPr>
          <w:rFonts w:ascii="Times New Roman" w:hAnsi="Times New Roman" w:cs="Times New Roman"/>
          <w:sz w:val="24"/>
          <w:szCs w:val="24"/>
        </w:rPr>
        <w:t xml:space="preserve">1. </w:t>
      </w:r>
      <w:r w:rsidR="003703D4" w:rsidRPr="00143A85">
        <w:rPr>
          <w:rFonts w:ascii="Times New Roman" w:hAnsi="Times New Roman" w:cs="Times New Roman"/>
          <w:sz w:val="24"/>
          <w:szCs w:val="24"/>
        </w:rPr>
        <w:t>The urinary sediment lysed by Buffer MZ was thawed on ice</w:t>
      </w:r>
      <w:r w:rsidRPr="00143A85">
        <w:rPr>
          <w:rFonts w:ascii="Times New Roman" w:hAnsi="Times New Roman" w:cs="Times New Roman"/>
          <w:sz w:val="24"/>
          <w:szCs w:val="24"/>
        </w:rPr>
        <w:t>.</w:t>
      </w:r>
    </w:p>
    <w:p w:rsidR="00183F59" w:rsidRPr="00143A85" w:rsidRDefault="00183F59" w:rsidP="00701378">
      <w:pPr>
        <w:spacing w:beforeLines="50" w:before="156" w:afterLines="50" w:after="156"/>
        <w:rPr>
          <w:rFonts w:ascii="Times New Roman" w:hAnsi="Times New Roman" w:cs="Times New Roman"/>
          <w:sz w:val="24"/>
          <w:szCs w:val="24"/>
        </w:rPr>
      </w:pPr>
      <w:r w:rsidRPr="00143A85">
        <w:rPr>
          <w:rFonts w:ascii="Times New Roman" w:hAnsi="Times New Roman" w:cs="Times New Roman"/>
          <w:sz w:val="24"/>
          <w:szCs w:val="24"/>
        </w:rPr>
        <w:t>2. Centrifuge the lysate at 12,000 rpm</w:t>
      </w:r>
      <w:r w:rsidR="00116359" w:rsidRPr="00143A85">
        <w:rPr>
          <w:rFonts w:ascii="Times New Roman" w:hAnsi="Times New Roman" w:cs="Times New Roman"/>
          <w:sz w:val="24"/>
          <w:szCs w:val="24"/>
        </w:rPr>
        <w:t xml:space="preserve"> </w:t>
      </w:r>
      <w:r w:rsidRPr="00143A85">
        <w:rPr>
          <w:rFonts w:ascii="Times New Roman" w:hAnsi="Times New Roman" w:cs="Times New Roman"/>
          <w:sz w:val="24"/>
          <w:szCs w:val="24"/>
        </w:rPr>
        <w:t>for 5 min at 4°C. Then transfer supernatant to a new tube.</w:t>
      </w:r>
    </w:p>
    <w:p w:rsidR="00183F59" w:rsidRPr="00143A85" w:rsidRDefault="00183F59" w:rsidP="00701378">
      <w:pPr>
        <w:spacing w:beforeLines="50" w:before="156" w:afterLines="50" w:after="156"/>
        <w:rPr>
          <w:rFonts w:ascii="Times New Roman" w:hAnsi="Times New Roman" w:cs="Times New Roman"/>
          <w:sz w:val="24"/>
          <w:szCs w:val="24"/>
        </w:rPr>
      </w:pPr>
      <w:r w:rsidRPr="00143A85">
        <w:rPr>
          <w:rFonts w:ascii="Times New Roman" w:hAnsi="Times New Roman" w:cs="Times New Roman"/>
          <w:sz w:val="24"/>
          <w:szCs w:val="24"/>
        </w:rPr>
        <w:t>3. Add 200 μl chloroform to the s</w:t>
      </w:r>
      <w:r w:rsidR="00D5675B" w:rsidRPr="00143A85">
        <w:rPr>
          <w:rFonts w:ascii="Times New Roman" w:hAnsi="Times New Roman" w:cs="Times New Roman"/>
          <w:sz w:val="24"/>
          <w:szCs w:val="24"/>
        </w:rPr>
        <w:t xml:space="preserve">upernatant and cap it securely. </w:t>
      </w:r>
      <w:r w:rsidRPr="00143A85">
        <w:rPr>
          <w:rFonts w:ascii="Times New Roman" w:hAnsi="Times New Roman" w:cs="Times New Roman"/>
          <w:sz w:val="24"/>
          <w:szCs w:val="24"/>
        </w:rPr>
        <w:t>Shake the tube vigorously for 15 s, put the tube containing the homogenate on the bench top at room temperature (15 -25°C) for 5 min.</w:t>
      </w:r>
    </w:p>
    <w:p w:rsidR="00183F59" w:rsidRPr="00143A85" w:rsidRDefault="00183F59" w:rsidP="00701378">
      <w:pPr>
        <w:spacing w:beforeLines="50" w:before="156" w:afterLines="50" w:after="156"/>
        <w:rPr>
          <w:rFonts w:ascii="Times New Roman" w:hAnsi="Times New Roman" w:cs="Times New Roman"/>
          <w:sz w:val="24"/>
          <w:szCs w:val="24"/>
        </w:rPr>
      </w:pPr>
      <w:r w:rsidRPr="00143A85">
        <w:rPr>
          <w:rFonts w:ascii="Times New Roman" w:hAnsi="Times New Roman" w:cs="Times New Roman"/>
          <w:sz w:val="24"/>
          <w:szCs w:val="24"/>
        </w:rPr>
        <w:t>4. Centrifuge for 15 min at 12,000 rpm at 4°C. After centrifugation, the sample separates into 3 phases: an upper, colorless, aqueous phase containing RNA; a white interphase; and a lower organic phase. The volume of aqueous phase is around 50% of Buffer MZ added, transfer the aqueous phase to a new tube.</w:t>
      </w:r>
    </w:p>
    <w:p w:rsidR="00183F59" w:rsidRPr="00143A85" w:rsidRDefault="00183F59" w:rsidP="00701378">
      <w:pPr>
        <w:spacing w:beforeLines="50" w:before="156" w:afterLines="50" w:after="156"/>
        <w:rPr>
          <w:rFonts w:ascii="Times New Roman" w:hAnsi="Times New Roman" w:cs="Times New Roman"/>
          <w:sz w:val="24"/>
          <w:szCs w:val="24"/>
        </w:rPr>
      </w:pPr>
      <w:r w:rsidRPr="00143A85">
        <w:rPr>
          <w:rFonts w:ascii="Times New Roman" w:hAnsi="Times New Roman" w:cs="Times New Roman"/>
          <w:sz w:val="24"/>
          <w:szCs w:val="24"/>
        </w:rPr>
        <w:t xml:space="preserve">5. Add 1.5 volume of </w:t>
      </w:r>
      <w:r w:rsidR="00116359" w:rsidRPr="00143A85">
        <w:rPr>
          <w:rFonts w:ascii="Times New Roman" w:hAnsi="Times New Roman" w:cs="Times New Roman"/>
          <w:sz w:val="24"/>
          <w:szCs w:val="24"/>
        </w:rPr>
        <w:t xml:space="preserve">100% </w:t>
      </w:r>
      <w:r w:rsidRPr="00143A85">
        <w:rPr>
          <w:rFonts w:ascii="Times New Roman" w:hAnsi="Times New Roman" w:cs="Times New Roman"/>
          <w:sz w:val="24"/>
          <w:szCs w:val="24"/>
        </w:rPr>
        <w:t>Ethanol and mix thoroughly by pipetting up and down several times. Transfer the obtained liquid, include any precipitate that may have formed into a Spin Column miRspin, centrifuge at 12,000 rpm for 30 s at room temperature (15-25°C). Discard the flow-through, and keep the Spin Column miRspin after centrifugation.</w:t>
      </w:r>
    </w:p>
    <w:p w:rsidR="00183F59" w:rsidRPr="00143A85" w:rsidRDefault="00183F59" w:rsidP="00701378">
      <w:pPr>
        <w:spacing w:beforeLines="50" w:before="156" w:afterLines="50" w:after="156"/>
        <w:rPr>
          <w:rFonts w:ascii="Times New Roman" w:hAnsi="Times New Roman" w:cs="Times New Roman"/>
          <w:sz w:val="24"/>
          <w:szCs w:val="24"/>
        </w:rPr>
      </w:pPr>
      <w:r w:rsidRPr="00143A85">
        <w:rPr>
          <w:rFonts w:ascii="Times New Roman" w:hAnsi="Times New Roman" w:cs="Times New Roman"/>
          <w:sz w:val="24"/>
          <w:szCs w:val="24"/>
        </w:rPr>
        <w:t xml:space="preserve">6. Add 500 μl Buffer MRD to the Spin Column miRspin (ensure that </w:t>
      </w:r>
      <w:r w:rsidR="00811D6D" w:rsidRPr="00143A85">
        <w:rPr>
          <w:rFonts w:ascii="Times New Roman" w:hAnsi="Times New Roman" w:cs="Times New Roman"/>
          <w:sz w:val="24"/>
          <w:szCs w:val="24"/>
        </w:rPr>
        <w:t xml:space="preserve">100% </w:t>
      </w:r>
      <w:r w:rsidRPr="00143A85">
        <w:rPr>
          <w:rFonts w:ascii="Times New Roman" w:hAnsi="Times New Roman" w:cs="Times New Roman"/>
          <w:sz w:val="24"/>
          <w:szCs w:val="24"/>
        </w:rPr>
        <w:t>Ethanol has been added). Close the lid gently and incubate 2 min at room temperature (15-25°C). Then centrifuge for 30 s at 12,000 rpm to wash the column. Discard the flow-through.</w:t>
      </w:r>
    </w:p>
    <w:p w:rsidR="00183F59" w:rsidRPr="00143A85" w:rsidRDefault="00183F59" w:rsidP="00701378">
      <w:pPr>
        <w:spacing w:beforeLines="50" w:before="156" w:afterLines="50" w:after="156"/>
        <w:rPr>
          <w:rFonts w:ascii="Times New Roman" w:hAnsi="Times New Roman" w:cs="Times New Roman"/>
          <w:sz w:val="24"/>
          <w:szCs w:val="24"/>
        </w:rPr>
      </w:pPr>
      <w:r w:rsidRPr="00143A85">
        <w:rPr>
          <w:rFonts w:ascii="Times New Roman" w:hAnsi="Times New Roman" w:cs="Times New Roman"/>
          <w:sz w:val="24"/>
          <w:szCs w:val="24"/>
        </w:rPr>
        <w:t xml:space="preserve">7. Add 600 μl Buffer RW to the Spin Column miRspin (ensure that </w:t>
      </w:r>
      <w:r w:rsidR="00811D6D" w:rsidRPr="00143A85">
        <w:rPr>
          <w:rFonts w:ascii="Times New Roman" w:hAnsi="Times New Roman" w:cs="Times New Roman"/>
          <w:sz w:val="24"/>
          <w:szCs w:val="24"/>
        </w:rPr>
        <w:t xml:space="preserve">100% </w:t>
      </w:r>
      <w:r w:rsidRPr="00143A85">
        <w:rPr>
          <w:rFonts w:ascii="Times New Roman" w:hAnsi="Times New Roman" w:cs="Times New Roman"/>
          <w:sz w:val="24"/>
          <w:szCs w:val="24"/>
        </w:rPr>
        <w:t>Ethanol</w:t>
      </w:r>
      <w:r w:rsidR="00811D6D" w:rsidRPr="00143A85">
        <w:rPr>
          <w:rFonts w:ascii="Times New Roman" w:hAnsi="Times New Roman" w:cs="Times New Roman"/>
          <w:sz w:val="24"/>
          <w:szCs w:val="24"/>
        </w:rPr>
        <w:t xml:space="preserve"> </w:t>
      </w:r>
      <w:r w:rsidRPr="00143A85">
        <w:rPr>
          <w:rFonts w:ascii="Times New Roman" w:hAnsi="Times New Roman" w:cs="Times New Roman"/>
          <w:sz w:val="24"/>
          <w:szCs w:val="24"/>
        </w:rPr>
        <w:t>has been added). Close the lid gently and incubate 2 min at room temperature (15-25°C). Then centrifuge for 30 s at 12,000 rpm to wash the column. Discard the flow-through.</w:t>
      </w:r>
    </w:p>
    <w:p w:rsidR="00183F59" w:rsidRPr="00143A85" w:rsidRDefault="00183F59" w:rsidP="00701378">
      <w:pPr>
        <w:spacing w:beforeLines="50" w:before="156" w:afterLines="50" w:after="156"/>
        <w:rPr>
          <w:rFonts w:ascii="Times New Roman" w:hAnsi="Times New Roman" w:cs="Times New Roman"/>
          <w:sz w:val="24"/>
          <w:szCs w:val="24"/>
        </w:rPr>
      </w:pPr>
      <w:r w:rsidRPr="00143A85">
        <w:rPr>
          <w:rFonts w:ascii="Times New Roman" w:hAnsi="Times New Roman" w:cs="Times New Roman"/>
          <w:sz w:val="24"/>
          <w:szCs w:val="24"/>
        </w:rPr>
        <w:t>8. Repeat step 8.</w:t>
      </w:r>
    </w:p>
    <w:p w:rsidR="00183F59" w:rsidRPr="00143A85" w:rsidRDefault="00183F59" w:rsidP="00701378">
      <w:pPr>
        <w:spacing w:beforeLines="50" w:before="156" w:afterLines="50" w:after="156"/>
        <w:rPr>
          <w:rFonts w:ascii="Times New Roman" w:hAnsi="Times New Roman" w:cs="Times New Roman"/>
          <w:sz w:val="24"/>
          <w:szCs w:val="24"/>
        </w:rPr>
      </w:pPr>
      <w:r w:rsidRPr="00143A85">
        <w:rPr>
          <w:rFonts w:ascii="Times New Roman" w:hAnsi="Times New Roman" w:cs="Times New Roman"/>
          <w:sz w:val="24"/>
          <w:szCs w:val="24"/>
        </w:rPr>
        <w:t>9. Place the Spin Column miRspin into a new 2 ml collection tube, centrifuge at 12,000 rpm for 1 min, and discard the flow-through.</w:t>
      </w:r>
    </w:p>
    <w:p w:rsidR="00183F59" w:rsidRPr="00143A85" w:rsidRDefault="00183F59" w:rsidP="00701378">
      <w:pPr>
        <w:spacing w:beforeLines="50" w:before="156" w:afterLines="50" w:after="156"/>
        <w:rPr>
          <w:rFonts w:ascii="Times New Roman" w:hAnsi="Times New Roman" w:cs="Times New Roman"/>
          <w:sz w:val="24"/>
          <w:szCs w:val="24"/>
        </w:rPr>
      </w:pPr>
      <w:r w:rsidRPr="00143A85">
        <w:rPr>
          <w:rFonts w:ascii="Times New Roman" w:hAnsi="Times New Roman" w:cs="Times New Roman"/>
          <w:sz w:val="24"/>
          <w:szCs w:val="24"/>
        </w:rPr>
        <w:t>10. Transfer the Spin Column miRspin to a new 1.5 ml RNase-Free Centrifuge Tube, add 30-100 μl RNase-Free ddH2O directly onto the miRspin column membrane and incubate 2 min at room temperature (15-25°C). Close the lid gently and centrifuge for 2 min at 12,000 rpm to elute the RNA.</w:t>
      </w:r>
    </w:p>
    <w:p w:rsidR="00D5675B" w:rsidRPr="00143A85" w:rsidRDefault="00183F59" w:rsidP="00701378">
      <w:pPr>
        <w:spacing w:beforeLines="50" w:before="156" w:afterLines="50" w:after="156"/>
        <w:rPr>
          <w:rFonts w:ascii="Times New Roman" w:hAnsi="Times New Roman" w:cs="Times New Roman"/>
          <w:b/>
          <w:sz w:val="24"/>
          <w:szCs w:val="24"/>
        </w:rPr>
      </w:pPr>
      <w:r w:rsidRPr="00143A85">
        <w:rPr>
          <w:rFonts w:ascii="Times New Roman" w:hAnsi="Times New Roman" w:cs="Times New Roman"/>
          <w:b/>
          <w:sz w:val="24"/>
          <w:szCs w:val="24"/>
        </w:rPr>
        <w:lastRenderedPageBreak/>
        <w:t>Name of kit and det</w:t>
      </w:r>
      <w:r w:rsidR="00D5675B" w:rsidRPr="00143A85">
        <w:rPr>
          <w:rFonts w:ascii="Times New Roman" w:hAnsi="Times New Roman" w:cs="Times New Roman"/>
          <w:b/>
          <w:sz w:val="24"/>
          <w:szCs w:val="24"/>
        </w:rPr>
        <w:t>ails of any modifications ( E )</w:t>
      </w:r>
    </w:p>
    <w:p w:rsidR="00183F59" w:rsidRPr="00143A85" w:rsidRDefault="00D5675B" w:rsidP="007A1F8C">
      <w:pPr>
        <w:spacing w:beforeLines="50" w:before="156" w:afterLines="50" w:after="156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143A85">
        <w:rPr>
          <w:rFonts w:ascii="Times New Roman" w:hAnsi="Times New Roman" w:cs="Times New Roman"/>
          <w:sz w:val="24"/>
          <w:szCs w:val="24"/>
        </w:rPr>
        <w:t xml:space="preserve">The </w:t>
      </w:r>
      <w:r w:rsidR="00183F59" w:rsidRPr="00143A85">
        <w:rPr>
          <w:rFonts w:ascii="Times New Roman" w:hAnsi="Times New Roman" w:cs="Times New Roman"/>
          <w:sz w:val="24"/>
          <w:szCs w:val="24"/>
        </w:rPr>
        <w:t>miRcute miRNA Isolation Kit (T</w:t>
      </w:r>
      <w:r w:rsidRPr="00143A85">
        <w:rPr>
          <w:rFonts w:ascii="Times New Roman" w:hAnsi="Times New Roman" w:cs="Times New Roman"/>
          <w:sz w:val="24"/>
          <w:szCs w:val="24"/>
        </w:rPr>
        <w:t>iangen</w:t>
      </w:r>
      <w:r w:rsidR="00183F59" w:rsidRPr="00143A85">
        <w:rPr>
          <w:rFonts w:ascii="Times New Roman" w:hAnsi="Times New Roman" w:cs="Times New Roman"/>
          <w:sz w:val="24"/>
          <w:szCs w:val="24"/>
        </w:rPr>
        <w:t xml:space="preserve"> B</w:t>
      </w:r>
      <w:r w:rsidRPr="00143A85">
        <w:rPr>
          <w:rFonts w:ascii="Times New Roman" w:hAnsi="Times New Roman" w:cs="Times New Roman"/>
          <w:sz w:val="24"/>
          <w:szCs w:val="24"/>
        </w:rPr>
        <w:t>iotech</w:t>
      </w:r>
      <w:r w:rsidR="00183F59" w:rsidRPr="00143A85">
        <w:rPr>
          <w:rFonts w:ascii="Times New Roman" w:hAnsi="Times New Roman" w:cs="Times New Roman"/>
          <w:sz w:val="24"/>
          <w:szCs w:val="24"/>
        </w:rPr>
        <w:t xml:space="preserve">, </w:t>
      </w:r>
      <w:r w:rsidRPr="00143A85">
        <w:rPr>
          <w:rFonts w:ascii="Times New Roman" w:hAnsi="Times New Roman" w:cs="Times New Roman"/>
          <w:sz w:val="24"/>
          <w:szCs w:val="24"/>
        </w:rPr>
        <w:t xml:space="preserve">Beijing, </w:t>
      </w:r>
      <w:r w:rsidR="00183F59" w:rsidRPr="00143A85">
        <w:rPr>
          <w:rFonts w:ascii="Times New Roman" w:hAnsi="Times New Roman" w:cs="Times New Roman"/>
          <w:sz w:val="24"/>
          <w:szCs w:val="24"/>
        </w:rPr>
        <w:t>China, Cat</w:t>
      </w:r>
      <w:r w:rsidRPr="00143A85">
        <w:rPr>
          <w:rFonts w:ascii="Times New Roman" w:hAnsi="Times New Roman" w:cs="Times New Roman"/>
          <w:sz w:val="24"/>
          <w:szCs w:val="24"/>
        </w:rPr>
        <w:t>alog number</w:t>
      </w:r>
      <w:r w:rsidR="00183F59" w:rsidRPr="00143A85">
        <w:rPr>
          <w:rFonts w:ascii="Times New Roman" w:hAnsi="Times New Roman" w:cs="Times New Roman"/>
          <w:sz w:val="24"/>
          <w:szCs w:val="24"/>
        </w:rPr>
        <w:t xml:space="preserve"> DP501 )</w:t>
      </w:r>
      <w:r w:rsidRPr="00143A85">
        <w:rPr>
          <w:rFonts w:ascii="Times New Roman" w:hAnsi="Times New Roman" w:cs="Times New Roman"/>
          <w:sz w:val="24"/>
          <w:szCs w:val="24"/>
        </w:rPr>
        <w:t xml:space="preserve"> was used to purify total RNA from </w:t>
      </w:r>
      <w:r w:rsidR="0057418F" w:rsidRPr="00143A85">
        <w:rPr>
          <w:rFonts w:ascii="Times New Roman" w:hAnsi="Times New Roman" w:cs="Times New Roman"/>
          <w:sz w:val="24"/>
          <w:szCs w:val="24"/>
        </w:rPr>
        <w:t>urine</w:t>
      </w:r>
      <w:r w:rsidRPr="00143A85">
        <w:rPr>
          <w:rFonts w:ascii="Times New Roman" w:hAnsi="Times New Roman" w:cs="Times New Roman"/>
          <w:sz w:val="24"/>
          <w:szCs w:val="24"/>
        </w:rPr>
        <w:t xml:space="preserve"> sediment</w:t>
      </w:r>
      <w:r w:rsidR="0057418F" w:rsidRPr="00143A85">
        <w:rPr>
          <w:rFonts w:ascii="Times New Roman" w:hAnsi="Times New Roman" w:cs="Times New Roman"/>
          <w:sz w:val="24"/>
          <w:szCs w:val="24"/>
        </w:rPr>
        <w:t>s</w:t>
      </w:r>
      <w:r w:rsidRPr="00143A85">
        <w:rPr>
          <w:rFonts w:ascii="Times New Roman" w:hAnsi="Times New Roman" w:cs="Times New Roman"/>
          <w:sz w:val="24"/>
          <w:szCs w:val="24"/>
        </w:rPr>
        <w:t>. RNA</w:t>
      </w:r>
      <w:r w:rsidR="00116359" w:rsidRPr="00143A85">
        <w:rPr>
          <w:rFonts w:ascii="Times New Roman" w:hAnsi="Times New Roman" w:cs="Times New Roman"/>
          <w:sz w:val="24"/>
          <w:szCs w:val="24"/>
        </w:rPr>
        <w:t xml:space="preserve"> </w:t>
      </w:r>
      <w:r w:rsidRPr="00143A85">
        <w:rPr>
          <w:rFonts w:ascii="Times New Roman" w:hAnsi="Times New Roman" w:cs="Times New Roman"/>
          <w:sz w:val="24"/>
          <w:szCs w:val="24"/>
        </w:rPr>
        <w:t>isolation was performed according to the manufacturer’s recommendation</w:t>
      </w:r>
      <w:r w:rsidR="00116359" w:rsidRPr="00143A85">
        <w:rPr>
          <w:rFonts w:ascii="Times New Roman" w:hAnsi="Times New Roman" w:cs="Times New Roman"/>
          <w:sz w:val="24"/>
          <w:szCs w:val="24"/>
        </w:rPr>
        <w:t>.</w:t>
      </w:r>
    </w:p>
    <w:p w:rsidR="00116359" w:rsidRPr="00143A85" w:rsidRDefault="00116359" w:rsidP="00D5675B">
      <w:pPr>
        <w:spacing w:beforeLines="50" w:before="156" w:afterLines="50" w:after="156"/>
        <w:rPr>
          <w:rFonts w:ascii="Times New Roman" w:hAnsi="Times New Roman" w:cs="Times New Roman"/>
          <w:b/>
          <w:sz w:val="24"/>
          <w:szCs w:val="24"/>
        </w:rPr>
      </w:pPr>
      <w:r w:rsidRPr="00143A85">
        <w:rPr>
          <w:rFonts w:ascii="Times New Roman" w:hAnsi="Times New Roman" w:cs="Times New Roman"/>
          <w:b/>
          <w:sz w:val="24"/>
          <w:szCs w:val="24"/>
        </w:rPr>
        <w:t>Source of additional reagents used ( D )</w:t>
      </w:r>
    </w:p>
    <w:p w:rsidR="00116359" w:rsidRPr="00143A85" w:rsidRDefault="00811D6D" w:rsidP="007A1F8C">
      <w:pPr>
        <w:spacing w:beforeLines="50" w:before="156" w:afterLines="50" w:after="156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143A85">
        <w:rPr>
          <w:rFonts w:ascii="Times New Roman" w:hAnsi="Times New Roman" w:cs="Times New Roman"/>
          <w:sz w:val="24"/>
          <w:szCs w:val="24"/>
        </w:rPr>
        <w:t>C</w:t>
      </w:r>
      <w:r w:rsidR="00116359" w:rsidRPr="00143A85">
        <w:rPr>
          <w:rFonts w:ascii="Times New Roman" w:hAnsi="Times New Roman" w:cs="Times New Roman"/>
          <w:sz w:val="24"/>
          <w:szCs w:val="24"/>
        </w:rPr>
        <w:t xml:space="preserve">hloroform </w:t>
      </w:r>
      <w:r w:rsidRPr="00143A85">
        <w:rPr>
          <w:rFonts w:ascii="Times New Roman" w:hAnsi="Times New Roman" w:cs="Times New Roman"/>
          <w:sz w:val="24"/>
          <w:szCs w:val="24"/>
        </w:rPr>
        <w:t>(Beijing Chemical Works, China, catalog number B0102004);</w:t>
      </w:r>
    </w:p>
    <w:p w:rsidR="00116359" w:rsidRPr="00143A85" w:rsidRDefault="00116359" w:rsidP="007A1F8C">
      <w:pPr>
        <w:spacing w:beforeLines="50" w:before="156" w:afterLines="50" w:after="156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143A85">
        <w:rPr>
          <w:rFonts w:ascii="Times New Roman" w:hAnsi="Times New Roman" w:cs="Times New Roman"/>
          <w:sz w:val="24"/>
          <w:szCs w:val="24"/>
        </w:rPr>
        <w:t>100% Ethanol (</w:t>
      </w:r>
      <w:r w:rsidR="00811D6D" w:rsidRPr="00143A85">
        <w:rPr>
          <w:rFonts w:ascii="Times New Roman" w:hAnsi="Times New Roman" w:cs="Times New Roman"/>
          <w:sz w:val="24"/>
          <w:szCs w:val="24"/>
        </w:rPr>
        <w:t>Beijing Chemical Works, China, catalog number</w:t>
      </w:r>
      <w:r w:rsidRPr="00143A85">
        <w:rPr>
          <w:rFonts w:ascii="Times New Roman" w:hAnsi="Times New Roman" w:cs="Times New Roman"/>
          <w:sz w:val="24"/>
          <w:szCs w:val="24"/>
        </w:rPr>
        <w:t xml:space="preserve"> </w:t>
      </w:r>
      <w:r w:rsidR="00811D6D" w:rsidRPr="00143A85">
        <w:rPr>
          <w:rFonts w:ascii="Times New Roman" w:hAnsi="Times New Roman" w:cs="Times New Roman"/>
          <w:sz w:val="24"/>
          <w:szCs w:val="24"/>
        </w:rPr>
        <w:t>B0301002</w:t>
      </w:r>
      <w:r w:rsidRPr="00143A85">
        <w:rPr>
          <w:rFonts w:ascii="Times New Roman" w:hAnsi="Times New Roman" w:cs="Times New Roman"/>
          <w:sz w:val="24"/>
          <w:szCs w:val="24"/>
        </w:rPr>
        <w:t>)</w:t>
      </w:r>
      <w:r w:rsidR="00811D6D" w:rsidRPr="00143A85">
        <w:rPr>
          <w:rFonts w:ascii="Times New Roman" w:hAnsi="Times New Roman" w:cs="Times New Roman"/>
          <w:sz w:val="24"/>
          <w:szCs w:val="24"/>
        </w:rPr>
        <w:t>.</w:t>
      </w:r>
    </w:p>
    <w:p w:rsidR="00116359" w:rsidRPr="00143A85" w:rsidRDefault="00183F59" w:rsidP="00701378">
      <w:pPr>
        <w:spacing w:beforeLines="50" w:before="156" w:afterLines="50" w:after="156"/>
        <w:rPr>
          <w:rFonts w:ascii="Times New Roman" w:hAnsi="Times New Roman" w:cs="Times New Roman"/>
          <w:b/>
          <w:sz w:val="24"/>
          <w:szCs w:val="24"/>
        </w:rPr>
      </w:pPr>
      <w:r w:rsidRPr="00143A85">
        <w:rPr>
          <w:rFonts w:ascii="Times New Roman" w:hAnsi="Times New Roman" w:cs="Times New Roman"/>
          <w:b/>
          <w:sz w:val="24"/>
          <w:szCs w:val="24"/>
        </w:rPr>
        <w:t>Details of</w:t>
      </w:r>
      <w:r w:rsidR="00116359" w:rsidRPr="00143A85">
        <w:rPr>
          <w:rFonts w:ascii="Times New Roman" w:hAnsi="Times New Roman" w:cs="Times New Roman"/>
          <w:b/>
          <w:sz w:val="24"/>
          <w:szCs w:val="24"/>
        </w:rPr>
        <w:t xml:space="preserve"> DNase or RNase treatment ( E )</w:t>
      </w:r>
    </w:p>
    <w:p w:rsidR="00183F59" w:rsidRPr="00143A85" w:rsidRDefault="00116359" w:rsidP="007A1F8C">
      <w:pPr>
        <w:spacing w:beforeLines="50" w:before="156" w:afterLines="50" w:after="156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143A85">
        <w:rPr>
          <w:rFonts w:ascii="Times New Roman" w:hAnsi="Times New Roman" w:cs="Times New Roman"/>
          <w:sz w:val="24"/>
          <w:szCs w:val="24"/>
        </w:rPr>
        <w:t>We did not perform DNase or RNase treatment for serum samples.</w:t>
      </w:r>
    </w:p>
    <w:p w:rsidR="00116359" w:rsidRPr="00143A85" w:rsidRDefault="00183F59" w:rsidP="00701378">
      <w:pPr>
        <w:spacing w:beforeLines="50" w:before="156" w:afterLines="50" w:after="156"/>
        <w:rPr>
          <w:rFonts w:ascii="Times New Roman" w:hAnsi="Times New Roman" w:cs="Times New Roman"/>
          <w:b/>
          <w:sz w:val="24"/>
          <w:szCs w:val="24"/>
        </w:rPr>
      </w:pPr>
      <w:r w:rsidRPr="00143A85">
        <w:rPr>
          <w:rFonts w:ascii="Times New Roman" w:hAnsi="Times New Roman" w:cs="Times New Roman"/>
          <w:b/>
          <w:sz w:val="24"/>
          <w:szCs w:val="24"/>
        </w:rPr>
        <w:t>Contaminatio</w:t>
      </w:r>
      <w:r w:rsidR="00116359" w:rsidRPr="00143A85">
        <w:rPr>
          <w:rFonts w:ascii="Times New Roman" w:hAnsi="Times New Roman" w:cs="Times New Roman"/>
          <w:b/>
          <w:sz w:val="24"/>
          <w:szCs w:val="24"/>
        </w:rPr>
        <w:t>n assessment (DNA or RNA) ( E )</w:t>
      </w:r>
    </w:p>
    <w:p w:rsidR="00183F59" w:rsidRPr="00143A85" w:rsidRDefault="004153B2" w:rsidP="007A1F8C">
      <w:pPr>
        <w:spacing w:beforeLines="50" w:before="156" w:afterLines="50" w:after="156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143A85">
        <w:rPr>
          <w:rFonts w:ascii="Times New Roman" w:hAnsi="Times New Roman" w:cs="Times New Roman"/>
          <w:sz w:val="24"/>
          <w:szCs w:val="24"/>
        </w:rPr>
        <w:t xml:space="preserve">Contamination was assessed by a </w:t>
      </w:r>
      <w:r w:rsidR="00636DA4" w:rsidRPr="00143A85">
        <w:rPr>
          <w:rFonts w:ascii="Times New Roman" w:hAnsi="Times New Roman" w:cs="Times New Roman"/>
          <w:sz w:val="24"/>
          <w:szCs w:val="24"/>
        </w:rPr>
        <w:t>‘</w:t>
      </w:r>
      <w:r w:rsidRPr="00143A85">
        <w:rPr>
          <w:rFonts w:ascii="Times New Roman" w:hAnsi="Times New Roman" w:cs="Times New Roman"/>
          <w:sz w:val="24"/>
          <w:szCs w:val="24"/>
        </w:rPr>
        <w:t xml:space="preserve">no </w:t>
      </w:r>
      <w:r w:rsidR="00636DA4" w:rsidRPr="00143A85">
        <w:rPr>
          <w:rFonts w:ascii="Times New Roman" w:hAnsi="Times New Roman" w:cs="Times New Roman"/>
          <w:sz w:val="24"/>
          <w:szCs w:val="24"/>
        </w:rPr>
        <w:t>reverse transcription’</w:t>
      </w:r>
      <w:r w:rsidRPr="00143A85">
        <w:rPr>
          <w:rFonts w:ascii="Times New Roman" w:hAnsi="Times New Roman" w:cs="Times New Roman"/>
          <w:sz w:val="24"/>
          <w:szCs w:val="24"/>
        </w:rPr>
        <w:t xml:space="preserve"> control in the qPCR reaction.</w:t>
      </w:r>
      <w:r w:rsidR="00636DA4" w:rsidRPr="00143A85">
        <w:rPr>
          <w:rFonts w:ascii="Times New Roman" w:hAnsi="Times New Roman" w:cs="Times New Roman"/>
          <w:sz w:val="24"/>
          <w:szCs w:val="24"/>
        </w:rPr>
        <w:t xml:space="preserve"> Furthermore, a melting curve analysis was performed as standard in order to detect DNA contamination of the RNA which would be visible as further unspecific peak.</w:t>
      </w:r>
    </w:p>
    <w:p w:rsidR="00811D6D" w:rsidRPr="00143A85" w:rsidRDefault="00183F59" w:rsidP="00701378">
      <w:pPr>
        <w:spacing w:beforeLines="50" w:before="156" w:afterLines="50" w:after="156"/>
        <w:rPr>
          <w:rFonts w:ascii="Times New Roman" w:hAnsi="Times New Roman" w:cs="Times New Roman"/>
          <w:b/>
          <w:sz w:val="24"/>
          <w:szCs w:val="24"/>
        </w:rPr>
      </w:pPr>
      <w:r w:rsidRPr="00143A85">
        <w:rPr>
          <w:rFonts w:ascii="Times New Roman" w:hAnsi="Times New Roman" w:cs="Times New Roman"/>
          <w:b/>
          <w:sz w:val="24"/>
          <w:szCs w:val="24"/>
        </w:rPr>
        <w:t>Nucleic acid quantification ( E )</w:t>
      </w:r>
    </w:p>
    <w:p w:rsidR="00183F59" w:rsidRPr="00143A85" w:rsidRDefault="00183F59" w:rsidP="007A1F8C">
      <w:pPr>
        <w:spacing w:beforeLines="50" w:before="156" w:afterLines="50" w:after="156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143A85">
        <w:rPr>
          <w:rFonts w:ascii="Times New Roman" w:hAnsi="Times New Roman" w:cs="Times New Roman"/>
          <w:sz w:val="24"/>
          <w:szCs w:val="24"/>
        </w:rPr>
        <w:t>RNA concentration (ng/µl) was determined spectrophotometrically using NanoDrop 2000 spectrophotometer ( Thermo Scientific, USA ).</w:t>
      </w:r>
    </w:p>
    <w:p w:rsidR="00811D6D" w:rsidRPr="00143A85" w:rsidRDefault="00811D6D" w:rsidP="00701378">
      <w:pPr>
        <w:spacing w:beforeLines="50" w:before="156" w:afterLines="50" w:after="156"/>
        <w:rPr>
          <w:rFonts w:ascii="Times New Roman" w:hAnsi="Times New Roman" w:cs="Times New Roman"/>
          <w:b/>
          <w:sz w:val="24"/>
          <w:szCs w:val="24"/>
        </w:rPr>
      </w:pPr>
      <w:r w:rsidRPr="00143A85">
        <w:rPr>
          <w:rFonts w:ascii="Times New Roman" w:hAnsi="Times New Roman" w:cs="Times New Roman"/>
          <w:b/>
          <w:sz w:val="24"/>
          <w:szCs w:val="24"/>
        </w:rPr>
        <w:t>Instrument and method ( E )</w:t>
      </w:r>
    </w:p>
    <w:p w:rsidR="00183F59" w:rsidRPr="00143A85" w:rsidRDefault="00183F59" w:rsidP="007A1F8C">
      <w:pPr>
        <w:spacing w:beforeLines="50" w:before="156" w:afterLines="50" w:after="156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143A85">
        <w:rPr>
          <w:rFonts w:ascii="Times New Roman" w:hAnsi="Times New Roman" w:cs="Times New Roman"/>
          <w:sz w:val="24"/>
          <w:szCs w:val="24"/>
        </w:rPr>
        <w:t>NanoDrop 2000 spectrophotometer( Thermo Scientific, USA )</w:t>
      </w:r>
    </w:p>
    <w:p w:rsidR="00183F59" w:rsidRPr="00143A85" w:rsidRDefault="00183F59" w:rsidP="007A1F8C">
      <w:pPr>
        <w:spacing w:beforeLines="50" w:before="156" w:afterLines="50" w:after="156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143A85">
        <w:rPr>
          <w:rFonts w:ascii="Times New Roman" w:hAnsi="Times New Roman" w:cs="Times New Roman"/>
          <w:sz w:val="24"/>
          <w:szCs w:val="24"/>
        </w:rPr>
        <w:t xml:space="preserve">Performed in accordance with </w:t>
      </w:r>
      <w:r w:rsidR="007A1F8C">
        <w:rPr>
          <w:rFonts w:ascii="Times New Roman" w:hAnsi="Times New Roman" w:cs="Times New Roman"/>
          <w:sz w:val="24"/>
          <w:szCs w:val="24"/>
        </w:rPr>
        <w:t>manufacturer's recommendations.</w:t>
      </w:r>
    </w:p>
    <w:p w:rsidR="00D3575A" w:rsidRPr="00143A85" w:rsidRDefault="00D3575A" w:rsidP="00701378">
      <w:pPr>
        <w:spacing w:beforeLines="50" w:before="156" w:afterLines="50" w:after="156"/>
        <w:rPr>
          <w:rFonts w:ascii="Times New Roman" w:hAnsi="Times New Roman" w:cs="Times New Roman"/>
          <w:b/>
          <w:sz w:val="24"/>
          <w:szCs w:val="24"/>
        </w:rPr>
      </w:pPr>
      <w:r w:rsidRPr="00143A85">
        <w:rPr>
          <w:rFonts w:ascii="Times New Roman" w:hAnsi="Times New Roman" w:cs="Times New Roman"/>
          <w:b/>
          <w:sz w:val="24"/>
          <w:szCs w:val="24"/>
        </w:rPr>
        <w:t>Purity (A260/A280) ( D )</w:t>
      </w:r>
    </w:p>
    <w:p w:rsidR="00183F59" w:rsidRPr="00143A85" w:rsidRDefault="00183F59" w:rsidP="007A1F8C">
      <w:pPr>
        <w:spacing w:beforeLines="50" w:before="156" w:afterLines="50" w:after="156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143A85">
        <w:rPr>
          <w:rFonts w:ascii="Times New Roman" w:hAnsi="Times New Roman" w:cs="Times New Roman"/>
          <w:sz w:val="24"/>
          <w:szCs w:val="24"/>
        </w:rPr>
        <w:t>1.95 (range = 1.82 -2.07, SD= 0.06)</w:t>
      </w:r>
    </w:p>
    <w:p w:rsidR="00D3575A" w:rsidRPr="00143A85" w:rsidRDefault="00D3575A" w:rsidP="00701378">
      <w:pPr>
        <w:spacing w:beforeLines="50" w:before="156" w:afterLines="50" w:after="156"/>
        <w:rPr>
          <w:rFonts w:ascii="Times New Roman" w:hAnsi="Times New Roman" w:cs="Times New Roman"/>
          <w:b/>
          <w:sz w:val="24"/>
          <w:szCs w:val="24"/>
        </w:rPr>
      </w:pPr>
      <w:r w:rsidRPr="00143A85">
        <w:rPr>
          <w:rFonts w:ascii="Times New Roman" w:hAnsi="Times New Roman" w:cs="Times New Roman"/>
          <w:b/>
          <w:sz w:val="24"/>
          <w:szCs w:val="24"/>
        </w:rPr>
        <w:t>Yield ( D )</w:t>
      </w:r>
    </w:p>
    <w:p w:rsidR="00183F59" w:rsidRPr="00143A85" w:rsidRDefault="00183F59" w:rsidP="007A1F8C">
      <w:pPr>
        <w:spacing w:beforeLines="50" w:before="156" w:afterLines="50" w:after="156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143A85">
        <w:rPr>
          <w:rFonts w:ascii="Times New Roman" w:hAnsi="Times New Roman" w:cs="Times New Roman"/>
          <w:sz w:val="24"/>
          <w:szCs w:val="24"/>
        </w:rPr>
        <w:t>22.73 ng/ml (interquartile range [IQR] = 10.75 - 40.35)</w:t>
      </w:r>
    </w:p>
    <w:p w:rsidR="00D3575A" w:rsidRPr="00143A85" w:rsidRDefault="00183F59" w:rsidP="00701378">
      <w:pPr>
        <w:spacing w:beforeLines="50" w:before="156" w:afterLines="50" w:after="156"/>
        <w:rPr>
          <w:rFonts w:ascii="Times New Roman" w:hAnsi="Times New Roman" w:cs="Times New Roman"/>
          <w:b/>
          <w:sz w:val="24"/>
          <w:szCs w:val="24"/>
        </w:rPr>
      </w:pPr>
      <w:r w:rsidRPr="00143A85">
        <w:rPr>
          <w:rFonts w:ascii="Times New Roman" w:hAnsi="Times New Roman" w:cs="Times New Roman"/>
          <w:b/>
          <w:sz w:val="24"/>
          <w:szCs w:val="24"/>
        </w:rPr>
        <w:t>RNA int</w:t>
      </w:r>
      <w:r w:rsidR="00D3575A" w:rsidRPr="00143A85">
        <w:rPr>
          <w:rFonts w:ascii="Times New Roman" w:hAnsi="Times New Roman" w:cs="Times New Roman"/>
          <w:b/>
          <w:sz w:val="24"/>
          <w:szCs w:val="24"/>
        </w:rPr>
        <w:t>egrity: method/instrument ( E )</w:t>
      </w:r>
    </w:p>
    <w:p w:rsidR="00183F59" w:rsidRPr="00143A85" w:rsidRDefault="00D3575A" w:rsidP="007A1F8C">
      <w:pPr>
        <w:spacing w:beforeLines="50" w:before="156" w:afterLines="50" w:after="156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143A85">
        <w:rPr>
          <w:rFonts w:ascii="Times New Roman" w:hAnsi="Times New Roman" w:cs="Times New Roman"/>
          <w:sz w:val="24"/>
          <w:szCs w:val="24"/>
        </w:rPr>
        <w:t>RNA integrity was not checked.`</w:t>
      </w:r>
    </w:p>
    <w:p w:rsidR="00D3575A" w:rsidRPr="00143A85" w:rsidRDefault="00183F59" w:rsidP="00701378">
      <w:pPr>
        <w:spacing w:beforeLines="50" w:before="156" w:afterLines="50" w:after="156"/>
        <w:rPr>
          <w:rFonts w:ascii="Times New Roman" w:hAnsi="Times New Roman" w:cs="Times New Roman"/>
          <w:b/>
          <w:sz w:val="24"/>
          <w:szCs w:val="24"/>
        </w:rPr>
      </w:pPr>
      <w:r w:rsidRPr="00143A85">
        <w:rPr>
          <w:rFonts w:ascii="Times New Roman" w:hAnsi="Times New Roman" w:cs="Times New Roman"/>
          <w:b/>
          <w:sz w:val="24"/>
          <w:szCs w:val="24"/>
        </w:rPr>
        <w:t>RIN/RQI or Cq</w:t>
      </w:r>
      <w:r w:rsidR="00D3575A" w:rsidRPr="00143A85">
        <w:rPr>
          <w:rFonts w:ascii="Times New Roman" w:hAnsi="Times New Roman" w:cs="Times New Roman"/>
          <w:b/>
          <w:sz w:val="24"/>
          <w:szCs w:val="24"/>
        </w:rPr>
        <w:t xml:space="preserve"> of 3' and 5' transcripts ( E )</w:t>
      </w:r>
    </w:p>
    <w:p w:rsidR="00183F59" w:rsidRPr="00143A85" w:rsidRDefault="00D3575A" w:rsidP="007A1F8C">
      <w:pPr>
        <w:spacing w:beforeLines="50" w:before="156" w:afterLines="50" w:after="156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143A85">
        <w:rPr>
          <w:rFonts w:ascii="Times New Roman" w:hAnsi="Times New Roman" w:cs="Times New Roman"/>
          <w:sz w:val="24"/>
          <w:szCs w:val="24"/>
        </w:rPr>
        <w:t>RNA integrity was not checked.</w:t>
      </w:r>
    </w:p>
    <w:p w:rsidR="00183F59" w:rsidRPr="00143A85" w:rsidRDefault="00183F59" w:rsidP="00701378">
      <w:pPr>
        <w:spacing w:beforeLines="50" w:before="156" w:afterLines="50" w:after="156"/>
        <w:rPr>
          <w:rFonts w:ascii="Times New Roman" w:hAnsi="Times New Roman" w:cs="Times New Roman"/>
          <w:b/>
          <w:sz w:val="24"/>
          <w:szCs w:val="24"/>
        </w:rPr>
      </w:pPr>
      <w:r w:rsidRPr="00143A85">
        <w:rPr>
          <w:rFonts w:ascii="Times New Roman" w:hAnsi="Times New Roman" w:cs="Times New Roman"/>
          <w:b/>
          <w:sz w:val="24"/>
          <w:szCs w:val="24"/>
        </w:rPr>
        <w:t>Inhibition testing (Cq di</w:t>
      </w:r>
      <w:r w:rsidR="00D3575A" w:rsidRPr="00143A85">
        <w:rPr>
          <w:rFonts w:ascii="Times New Roman" w:hAnsi="Times New Roman" w:cs="Times New Roman"/>
          <w:b/>
          <w:sz w:val="24"/>
          <w:szCs w:val="24"/>
        </w:rPr>
        <w:t>lutions, spike, or other) ( E )</w:t>
      </w:r>
    </w:p>
    <w:p w:rsidR="00D3575A" w:rsidRPr="00143A85" w:rsidRDefault="00461F36" w:rsidP="007A1F8C">
      <w:pPr>
        <w:spacing w:beforeLines="50" w:before="156" w:afterLines="50" w:after="156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143A85">
        <w:rPr>
          <w:rFonts w:ascii="Times New Roman" w:hAnsi="Times New Roman" w:cs="Times New Roman"/>
          <w:sz w:val="24"/>
          <w:szCs w:val="24"/>
        </w:rPr>
        <w:t>Inhibition testing was not performed.</w:t>
      </w:r>
    </w:p>
    <w:p w:rsidR="00183F59" w:rsidRPr="00143A85" w:rsidRDefault="00183F59" w:rsidP="00701378">
      <w:pPr>
        <w:spacing w:beforeLines="50" w:before="156" w:afterLines="50" w:after="156"/>
        <w:rPr>
          <w:rFonts w:ascii="Times New Roman" w:hAnsi="Times New Roman" w:cs="Times New Roman"/>
          <w:b/>
          <w:sz w:val="24"/>
          <w:szCs w:val="24"/>
        </w:rPr>
      </w:pPr>
      <w:r w:rsidRPr="00143A85">
        <w:rPr>
          <w:rFonts w:ascii="Times New Roman" w:hAnsi="Times New Roman" w:cs="Times New Roman"/>
          <w:b/>
          <w:sz w:val="24"/>
          <w:szCs w:val="24"/>
          <w:highlight w:val="lightGray"/>
        </w:rPr>
        <w:t>Reverse transcription</w:t>
      </w:r>
    </w:p>
    <w:p w:rsidR="00183F59" w:rsidRPr="00143A85" w:rsidRDefault="00183F59" w:rsidP="00701378">
      <w:pPr>
        <w:spacing w:beforeLines="50" w:before="156" w:afterLines="50" w:after="156"/>
        <w:rPr>
          <w:rFonts w:ascii="Times New Roman" w:hAnsi="Times New Roman" w:cs="Times New Roman"/>
          <w:b/>
          <w:sz w:val="24"/>
          <w:szCs w:val="24"/>
        </w:rPr>
      </w:pPr>
      <w:r w:rsidRPr="00143A85">
        <w:rPr>
          <w:rFonts w:ascii="Times New Roman" w:hAnsi="Times New Roman" w:cs="Times New Roman"/>
          <w:b/>
          <w:sz w:val="24"/>
          <w:szCs w:val="24"/>
        </w:rPr>
        <w:t>Com</w:t>
      </w:r>
      <w:r w:rsidR="00D3575A" w:rsidRPr="00143A85">
        <w:rPr>
          <w:rFonts w:ascii="Times New Roman" w:hAnsi="Times New Roman" w:cs="Times New Roman"/>
          <w:b/>
          <w:sz w:val="24"/>
          <w:szCs w:val="24"/>
        </w:rPr>
        <w:t>plete reaction conditions ( E )</w:t>
      </w:r>
    </w:p>
    <w:p w:rsidR="00A45E7B" w:rsidRPr="00143A85" w:rsidRDefault="00D3575A" w:rsidP="007A1F8C">
      <w:pPr>
        <w:spacing w:beforeLines="50" w:before="156" w:afterLines="50" w:after="156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143A85">
        <w:rPr>
          <w:rFonts w:ascii="Times New Roman" w:hAnsi="Times New Roman" w:cs="Times New Roman"/>
          <w:sz w:val="24"/>
          <w:szCs w:val="24"/>
        </w:rPr>
        <w:lastRenderedPageBreak/>
        <w:t xml:space="preserve">Reverse transcription was performed with </w:t>
      </w:r>
      <w:r w:rsidR="00A45E7B" w:rsidRPr="00143A85">
        <w:rPr>
          <w:rFonts w:ascii="Times New Roman" w:hAnsi="Times New Roman" w:cs="Times New Roman"/>
          <w:sz w:val="24"/>
          <w:szCs w:val="24"/>
        </w:rPr>
        <w:t>500ng</w:t>
      </w:r>
      <w:r w:rsidRPr="00143A85">
        <w:rPr>
          <w:rFonts w:ascii="Times New Roman" w:hAnsi="Times New Roman" w:cs="Times New Roman"/>
          <w:sz w:val="24"/>
          <w:szCs w:val="24"/>
        </w:rPr>
        <w:t xml:space="preserve"> isolated RNA</w:t>
      </w:r>
      <w:r w:rsidR="00A45E7B" w:rsidRPr="00143A85">
        <w:rPr>
          <w:rFonts w:ascii="Times New Roman" w:hAnsi="Times New Roman" w:cs="Times New Roman"/>
          <w:sz w:val="24"/>
          <w:szCs w:val="24"/>
        </w:rPr>
        <w:t xml:space="preserve"> </w:t>
      </w:r>
      <w:r w:rsidRPr="00143A85">
        <w:rPr>
          <w:rFonts w:ascii="Times New Roman" w:hAnsi="Times New Roman" w:cs="Times New Roman"/>
          <w:sz w:val="24"/>
          <w:szCs w:val="24"/>
        </w:rPr>
        <w:t xml:space="preserve">using the </w:t>
      </w:r>
      <w:r w:rsidR="00A45E7B" w:rsidRPr="00143A85">
        <w:rPr>
          <w:rFonts w:ascii="Times New Roman" w:hAnsi="Times New Roman" w:cs="Times New Roman"/>
          <w:sz w:val="24"/>
          <w:szCs w:val="24"/>
        </w:rPr>
        <w:t>miRcute miRNA First-Strand cDNA Synthesis Kit</w:t>
      </w:r>
      <w:r w:rsidRPr="00143A85">
        <w:rPr>
          <w:rFonts w:ascii="Times New Roman" w:hAnsi="Times New Roman" w:cs="Times New Roman"/>
          <w:sz w:val="24"/>
          <w:szCs w:val="24"/>
        </w:rPr>
        <w:t xml:space="preserve"> (</w:t>
      </w:r>
      <w:r w:rsidR="005048FA" w:rsidRPr="00143A85">
        <w:rPr>
          <w:rFonts w:ascii="Times New Roman" w:hAnsi="Times New Roman" w:cs="Times New Roman"/>
          <w:sz w:val="24"/>
          <w:szCs w:val="24"/>
        </w:rPr>
        <w:t xml:space="preserve">Tiangen Biotech, Beijing, China, </w:t>
      </w:r>
      <w:r w:rsidRPr="00143A85">
        <w:rPr>
          <w:rFonts w:ascii="Times New Roman" w:hAnsi="Times New Roman" w:cs="Times New Roman"/>
          <w:sz w:val="24"/>
          <w:szCs w:val="24"/>
        </w:rPr>
        <w:t xml:space="preserve">catalog number </w:t>
      </w:r>
      <w:r w:rsidR="00A45E7B" w:rsidRPr="00143A85">
        <w:rPr>
          <w:rFonts w:ascii="Times New Roman" w:hAnsi="Times New Roman" w:cs="Times New Roman"/>
          <w:sz w:val="24"/>
          <w:szCs w:val="24"/>
        </w:rPr>
        <w:t>KR201</w:t>
      </w:r>
      <w:r w:rsidRPr="00143A85">
        <w:rPr>
          <w:rFonts w:ascii="Times New Roman" w:hAnsi="Times New Roman" w:cs="Times New Roman"/>
          <w:sz w:val="24"/>
          <w:szCs w:val="24"/>
        </w:rPr>
        <w:t>)</w:t>
      </w:r>
      <w:r w:rsidR="00A45E7B" w:rsidRPr="00143A85">
        <w:rPr>
          <w:rFonts w:ascii="Times New Roman" w:hAnsi="Times New Roman" w:cs="Times New Roman"/>
          <w:sz w:val="24"/>
          <w:szCs w:val="24"/>
        </w:rPr>
        <w:t xml:space="preserve"> </w:t>
      </w:r>
      <w:r w:rsidRPr="00143A85">
        <w:rPr>
          <w:rFonts w:ascii="Times New Roman" w:hAnsi="Times New Roman" w:cs="Times New Roman"/>
          <w:sz w:val="24"/>
          <w:szCs w:val="24"/>
        </w:rPr>
        <w:t>according to the manufacturer’s recommendati</w:t>
      </w:r>
      <w:r w:rsidR="00A45E7B" w:rsidRPr="00143A85">
        <w:rPr>
          <w:rFonts w:ascii="Times New Roman" w:hAnsi="Times New Roman" w:cs="Times New Roman"/>
          <w:sz w:val="24"/>
          <w:szCs w:val="24"/>
        </w:rPr>
        <w:t>on.</w:t>
      </w:r>
    </w:p>
    <w:p w:rsidR="00A45E7B" w:rsidRPr="00143A85" w:rsidRDefault="00A45E7B" w:rsidP="00A45E7B">
      <w:pPr>
        <w:spacing w:beforeLines="50" w:before="156" w:afterLines="50" w:after="156"/>
        <w:rPr>
          <w:rFonts w:ascii="Times New Roman" w:hAnsi="Times New Roman" w:cs="Times New Roman"/>
          <w:sz w:val="24"/>
          <w:szCs w:val="24"/>
        </w:rPr>
      </w:pPr>
      <w:r w:rsidRPr="00143A85">
        <w:rPr>
          <w:rFonts w:ascii="Times New Roman" w:hAnsi="Times New Roman" w:cs="Times New Roman"/>
          <w:sz w:val="24"/>
          <w:szCs w:val="24"/>
        </w:rPr>
        <w:t>1. Add Poly (A) to the 3’ terminal of miRNA</w:t>
      </w:r>
    </w:p>
    <w:p w:rsidR="00A45E7B" w:rsidRPr="00143A85" w:rsidRDefault="00A45E7B" w:rsidP="00A45E7B">
      <w:pPr>
        <w:spacing w:beforeLines="50" w:before="156" w:afterLines="50" w:after="156"/>
        <w:rPr>
          <w:rFonts w:ascii="Times New Roman" w:hAnsi="Times New Roman" w:cs="Times New Roman"/>
          <w:sz w:val="24"/>
          <w:szCs w:val="24"/>
        </w:rPr>
      </w:pPr>
      <w:r w:rsidRPr="00143A85">
        <w:rPr>
          <w:rFonts w:ascii="Times New Roman" w:hAnsi="Times New Roman" w:cs="Times New Roman"/>
          <w:sz w:val="24"/>
          <w:szCs w:val="24"/>
        </w:rPr>
        <w:t>1) Prepare a reaction solution in a pre-cooling tube on ice according to the following table (Add E.coli Poly (A) Polymerase in the last step).</w:t>
      </w:r>
    </w:p>
    <w:tbl>
      <w:tblPr>
        <w:tblStyle w:val="a3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3"/>
        <w:gridCol w:w="1878"/>
        <w:gridCol w:w="2076"/>
      </w:tblGrid>
      <w:tr w:rsidR="00143A85" w:rsidRPr="00143A85" w:rsidTr="00F4116A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301F" w:rsidRPr="00143A85" w:rsidRDefault="00AA301F" w:rsidP="00F4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85">
              <w:rPr>
                <w:rFonts w:ascii="Times New Roman" w:hAnsi="Times New Roman" w:cs="Times New Roman" w:hint="eastAsia"/>
                <w:sz w:val="24"/>
                <w:szCs w:val="24"/>
              </w:rPr>
              <w:t>Contents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301F" w:rsidRPr="00143A85" w:rsidRDefault="00AA301F" w:rsidP="00F4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85">
              <w:rPr>
                <w:rFonts w:ascii="Times New Roman" w:hAnsi="Times New Roman" w:cs="Times New Roman" w:hint="eastAsia"/>
                <w:sz w:val="24"/>
                <w:szCs w:val="24"/>
              </w:rPr>
              <w:t>Volume</w:t>
            </w:r>
            <w:r w:rsidRPr="00143A85">
              <w:rPr>
                <w:rFonts w:ascii="Times New Roman" w:hAnsi="Times New Roman" w:cs="Times New Roman"/>
                <w:sz w:val="24"/>
                <w:szCs w:val="24"/>
              </w:rPr>
              <w:t>/Reaction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301F" w:rsidRPr="00143A85" w:rsidRDefault="00AA301F" w:rsidP="00F4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85">
              <w:rPr>
                <w:rFonts w:ascii="Times New Roman" w:hAnsi="Times New Roman" w:cs="Times New Roman" w:hint="eastAsia"/>
                <w:sz w:val="24"/>
                <w:szCs w:val="24"/>
              </w:rPr>
              <w:t>Fi</w:t>
            </w:r>
            <w:r w:rsidRPr="00143A85">
              <w:rPr>
                <w:rFonts w:ascii="Times New Roman" w:hAnsi="Times New Roman" w:cs="Times New Roman"/>
                <w:sz w:val="24"/>
                <w:szCs w:val="24"/>
              </w:rPr>
              <w:t>nal concentration</w:t>
            </w:r>
          </w:p>
        </w:tc>
      </w:tr>
      <w:tr w:rsidR="00143A85" w:rsidRPr="00143A85" w:rsidTr="00F4116A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AA301F" w:rsidRPr="00143A85" w:rsidRDefault="00AA301F" w:rsidP="004A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A85">
              <w:rPr>
                <w:rFonts w:ascii="Times New Roman" w:hAnsi="Times New Roman" w:cs="Times New Roman" w:hint="eastAsia"/>
                <w:sz w:val="24"/>
                <w:szCs w:val="24"/>
              </w:rPr>
              <w:t>Total RNA</w:t>
            </w:r>
            <w:r w:rsidRPr="00143A85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A301F" w:rsidRPr="00143A85" w:rsidRDefault="0049742D" w:rsidP="00F4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85">
              <w:rPr>
                <w:rFonts w:ascii="宋体" w:eastAsia="宋体" w:hAnsi="宋体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AA301F" w:rsidRPr="00143A85" w:rsidRDefault="00AA301F" w:rsidP="00F4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85">
              <w:rPr>
                <w:rFonts w:asciiTheme="minorEastAsia" w:hAnsiTheme="minorEastAsia" w:cs="Times New Roman" w:hint="eastAsia"/>
                <w:sz w:val="24"/>
                <w:szCs w:val="24"/>
              </w:rPr>
              <w:t>≤</w:t>
            </w:r>
            <w:r w:rsidRPr="00143A85"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  <w:r w:rsidRPr="00143A85">
              <w:rPr>
                <w:rFonts w:ascii="宋体" w:eastAsia="宋体" w:hAnsi="宋体" w:cs="Times New Roman" w:hint="eastAsia"/>
                <w:sz w:val="24"/>
                <w:szCs w:val="24"/>
              </w:rPr>
              <w:t>µ</w:t>
            </w:r>
            <w:r w:rsidRPr="00143A85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143A85" w:rsidRPr="00143A85" w:rsidTr="00F4116A">
        <w:trPr>
          <w:jc w:val="center"/>
        </w:trPr>
        <w:tc>
          <w:tcPr>
            <w:tcW w:w="0" w:type="auto"/>
          </w:tcPr>
          <w:p w:rsidR="00AA301F" w:rsidRPr="00143A85" w:rsidRDefault="00AA301F" w:rsidP="004A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A85">
              <w:rPr>
                <w:rFonts w:ascii="Times New Roman" w:hAnsi="Times New Roman" w:cs="Times New Roman" w:hint="eastAsia"/>
                <w:sz w:val="24"/>
                <w:szCs w:val="24"/>
              </w:rPr>
              <w:t>E.coli Poly (</w:t>
            </w:r>
            <w:r w:rsidRPr="00143A8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43A85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  <w:r w:rsidRPr="00143A85">
              <w:rPr>
                <w:rFonts w:ascii="Times New Roman" w:hAnsi="Times New Roman" w:cs="Times New Roman"/>
                <w:sz w:val="24"/>
                <w:szCs w:val="24"/>
              </w:rPr>
              <w:t xml:space="preserve"> Polymerase (5 U/</w:t>
            </w:r>
            <w:r w:rsidRPr="00143A85">
              <w:rPr>
                <w:rFonts w:ascii="宋体" w:eastAsia="宋体" w:hAnsi="宋体" w:cs="Times New Roman" w:hint="eastAsia"/>
                <w:sz w:val="24"/>
                <w:szCs w:val="24"/>
              </w:rPr>
              <w:t>µ</w:t>
            </w:r>
            <w:r w:rsidRPr="00143A85">
              <w:rPr>
                <w:rFonts w:ascii="Times New Roman" w:hAnsi="Times New Roman" w:cs="Times New Roman"/>
                <w:sz w:val="24"/>
                <w:szCs w:val="24"/>
              </w:rPr>
              <w:t>l)</w:t>
            </w:r>
          </w:p>
        </w:tc>
        <w:tc>
          <w:tcPr>
            <w:tcW w:w="0" w:type="auto"/>
          </w:tcPr>
          <w:p w:rsidR="00AA301F" w:rsidRPr="00143A85" w:rsidRDefault="00AA301F" w:rsidP="00F4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85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 w:rsidRPr="00143A85">
              <w:rPr>
                <w:rFonts w:ascii="宋体" w:eastAsia="宋体" w:hAnsi="宋体" w:cs="Times New Roman" w:hint="eastAsia"/>
                <w:sz w:val="24"/>
                <w:szCs w:val="24"/>
              </w:rPr>
              <w:t>µ</w:t>
            </w:r>
            <w:r w:rsidRPr="00143A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</w:tcPr>
          <w:p w:rsidR="00AA301F" w:rsidRPr="00143A85" w:rsidRDefault="00AA301F" w:rsidP="00F4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85">
              <w:rPr>
                <w:rFonts w:ascii="Times New Roman" w:hAnsi="Times New Roman" w:cs="Times New Roman" w:hint="eastAsia"/>
                <w:sz w:val="24"/>
                <w:szCs w:val="24"/>
              </w:rPr>
              <w:t>2U</w:t>
            </w:r>
          </w:p>
        </w:tc>
      </w:tr>
      <w:tr w:rsidR="00143A85" w:rsidRPr="00143A85" w:rsidTr="00F4116A">
        <w:trPr>
          <w:jc w:val="center"/>
        </w:trPr>
        <w:tc>
          <w:tcPr>
            <w:tcW w:w="0" w:type="auto"/>
          </w:tcPr>
          <w:p w:rsidR="00AA301F" w:rsidRPr="00143A85" w:rsidRDefault="00AA301F" w:rsidP="004A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A85"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 w:rsidRPr="00143A85">
              <w:rPr>
                <w:rFonts w:ascii="Times New Roman" w:hAnsi="Times New Roman" w:cs="Times New Roman" w:hint="eastAsia"/>
                <w:sz w:val="24"/>
                <w:szCs w:val="24"/>
              </w:rPr>
              <w:t>×</w:t>
            </w:r>
            <w:r w:rsidRPr="00143A85">
              <w:rPr>
                <w:rFonts w:ascii="Times New Roman" w:hAnsi="Times New Roman" w:cs="Times New Roman" w:hint="eastAsia"/>
                <w:sz w:val="24"/>
                <w:szCs w:val="24"/>
              </w:rPr>
              <w:t>P</w:t>
            </w:r>
            <w:r w:rsidRPr="00143A85">
              <w:rPr>
                <w:rFonts w:ascii="Times New Roman" w:hAnsi="Times New Roman" w:cs="Times New Roman"/>
                <w:sz w:val="24"/>
                <w:szCs w:val="24"/>
              </w:rPr>
              <w:t xml:space="preserve">oly </w:t>
            </w:r>
            <w:r w:rsidRPr="00143A85">
              <w:rPr>
                <w:rFonts w:ascii="Times New Roman" w:hAnsi="Times New Roman" w:cs="Times New Roman" w:hint="eastAsia"/>
                <w:sz w:val="24"/>
                <w:szCs w:val="24"/>
              </w:rPr>
              <w:t>(</w:t>
            </w:r>
            <w:r w:rsidRPr="00143A8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43A85">
              <w:rPr>
                <w:rFonts w:ascii="Times New Roman" w:hAnsi="Times New Roman" w:cs="Times New Roman" w:hint="eastAsia"/>
                <w:sz w:val="24"/>
                <w:szCs w:val="24"/>
              </w:rPr>
              <w:t>)</w:t>
            </w:r>
            <w:r w:rsidRPr="00143A85">
              <w:rPr>
                <w:rFonts w:ascii="Times New Roman" w:hAnsi="Times New Roman" w:cs="Times New Roman"/>
                <w:sz w:val="24"/>
                <w:szCs w:val="24"/>
              </w:rPr>
              <w:t xml:space="preserve"> Polymerase Buffer</w:t>
            </w:r>
          </w:p>
        </w:tc>
        <w:tc>
          <w:tcPr>
            <w:tcW w:w="0" w:type="auto"/>
          </w:tcPr>
          <w:p w:rsidR="00AA301F" w:rsidRPr="00143A85" w:rsidRDefault="00AA301F" w:rsidP="00F4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85">
              <w:rPr>
                <w:rFonts w:ascii="宋体" w:eastAsia="宋体" w:hAnsi="宋体" w:cs="Times New Roman"/>
                <w:sz w:val="24"/>
                <w:szCs w:val="24"/>
              </w:rPr>
              <w:t>2</w:t>
            </w:r>
            <w:r w:rsidRPr="00143A85">
              <w:rPr>
                <w:rFonts w:ascii="宋体" w:eastAsia="宋体" w:hAnsi="宋体" w:cs="Times New Roman" w:hint="eastAsia"/>
                <w:sz w:val="24"/>
                <w:szCs w:val="24"/>
              </w:rPr>
              <w:t>µ</w:t>
            </w:r>
            <w:r w:rsidRPr="00143A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</w:tcPr>
          <w:p w:rsidR="00AA301F" w:rsidRPr="00143A85" w:rsidRDefault="00AA301F" w:rsidP="00F4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85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143A85">
              <w:rPr>
                <w:rFonts w:ascii="Times New Roman" w:hAnsi="Times New Roman" w:cs="Times New Roman" w:hint="eastAsia"/>
                <w:sz w:val="24"/>
                <w:szCs w:val="24"/>
              </w:rPr>
              <w:t>×</w:t>
            </w:r>
          </w:p>
        </w:tc>
      </w:tr>
      <w:tr w:rsidR="00143A85" w:rsidRPr="00143A85" w:rsidTr="00F4116A">
        <w:trPr>
          <w:jc w:val="center"/>
        </w:trPr>
        <w:tc>
          <w:tcPr>
            <w:tcW w:w="0" w:type="auto"/>
          </w:tcPr>
          <w:p w:rsidR="00AA301F" w:rsidRPr="00143A85" w:rsidRDefault="00AA301F" w:rsidP="004A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A85"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  <w:r w:rsidRPr="00143A85">
              <w:rPr>
                <w:rFonts w:ascii="Times New Roman" w:hAnsi="Times New Roman" w:cs="Times New Roman" w:hint="eastAsia"/>
                <w:sz w:val="24"/>
                <w:szCs w:val="24"/>
              </w:rPr>
              <w:t>×</w:t>
            </w:r>
            <w:r w:rsidRPr="00143A85">
              <w:rPr>
                <w:rFonts w:ascii="Times New Roman" w:hAnsi="Times New Roman" w:cs="Times New Roman" w:hint="eastAsia"/>
                <w:sz w:val="24"/>
                <w:szCs w:val="24"/>
              </w:rPr>
              <w:t>rATP Solution</w:t>
            </w:r>
          </w:p>
        </w:tc>
        <w:tc>
          <w:tcPr>
            <w:tcW w:w="0" w:type="auto"/>
          </w:tcPr>
          <w:p w:rsidR="00AA301F" w:rsidRPr="00143A85" w:rsidRDefault="00AA301F" w:rsidP="00F4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85">
              <w:rPr>
                <w:rFonts w:ascii="宋体" w:eastAsia="宋体" w:hAnsi="宋体" w:cs="Times New Roman"/>
                <w:sz w:val="24"/>
                <w:szCs w:val="24"/>
              </w:rPr>
              <w:t>4</w:t>
            </w:r>
            <w:r w:rsidRPr="00143A85">
              <w:rPr>
                <w:rFonts w:ascii="宋体" w:eastAsia="宋体" w:hAnsi="宋体" w:cs="Times New Roman" w:hint="eastAsia"/>
                <w:sz w:val="24"/>
                <w:szCs w:val="24"/>
              </w:rPr>
              <w:t>µ</w:t>
            </w:r>
            <w:r w:rsidRPr="00143A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</w:tcPr>
          <w:p w:rsidR="00AA301F" w:rsidRPr="00143A85" w:rsidRDefault="00AA301F" w:rsidP="00F4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85"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  <w:r w:rsidRPr="00143A85">
              <w:rPr>
                <w:rFonts w:ascii="Times New Roman" w:hAnsi="Times New Roman" w:cs="Times New Roman" w:hint="eastAsia"/>
                <w:sz w:val="24"/>
                <w:szCs w:val="24"/>
              </w:rPr>
              <w:t>×</w:t>
            </w:r>
          </w:p>
        </w:tc>
      </w:tr>
      <w:tr w:rsidR="00143A85" w:rsidRPr="00143A85" w:rsidTr="00F4116A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AA301F" w:rsidRPr="00143A85" w:rsidRDefault="00AA301F" w:rsidP="004A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A85">
              <w:rPr>
                <w:rFonts w:ascii="Times New Roman" w:hAnsi="Times New Roman" w:cs="Times New Roman" w:hint="eastAsia"/>
                <w:sz w:val="24"/>
                <w:szCs w:val="24"/>
              </w:rPr>
              <w:t>R</w:t>
            </w:r>
            <w:r w:rsidRPr="00143A8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43A85">
              <w:rPr>
                <w:rFonts w:ascii="Times New Roman" w:hAnsi="Times New Roman" w:cs="Times New Roman" w:hint="eastAsia"/>
                <w:sz w:val="24"/>
                <w:szCs w:val="24"/>
              </w:rPr>
              <w:t>ase-</w:t>
            </w:r>
            <w:r w:rsidRPr="00143A85">
              <w:rPr>
                <w:rFonts w:ascii="Times New Roman" w:hAnsi="Times New Roman" w:cs="Times New Roman"/>
                <w:sz w:val="24"/>
                <w:szCs w:val="24"/>
              </w:rPr>
              <w:t>free H2O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A301F" w:rsidRPr="00143A85" w:rsidRDefault="0049742D" w:rsidP="00F4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85">
              <w:rPr>
                <w:rFonts w:ascii="宋体" w:eastAsia="宋体" w:hAnsi="宋体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AA301F" w:rsidRPr="00143A85" w:rsidRDefault="0049742D" w:rsidP="00F4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85">
              <w:rPr>
                <w:rFonts w:ascii="宋体" w:eastAsia="宋体" w:hAnsi="宋体" w:cs="Times New Roman"/>
                <w:sz w:val="24"/>
                <w:szCs w:val="24"/>
              </w:rPr>
              <w:t>-</w:t>
            </w:r>
          </w:p>
        </w:tc>
      </w:tr>
      <w:tr w:rsidR="00143A85" w:rsidRPr="00143A85" w:rsidTr="00F4116A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301F" w:rsidRPr="00143A85" w:rsidRDefault="00AA301F" w:rsidP="004A1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A85">
              <w:rPr>
                <w:rFonts w:ascii="Times New Roman" w:hAnsi="Times New Roman" w:cs="Times New Roman" w:hint="eastAsia"/>
                <w:sz w:val="24"/>
                <w:szCs w:val="24"/>
              </w:rPr>
              <w:t>Total volume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301F" w:rsidRPr="00143A85" w:rsidRDefault="00AA301F" w:rsidP="00F4116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43A85">
              <w:rPr>
                <w:rFonts w:ascii="宋体" w:eastAsia="宋体" w:hAnsi="宋体" w:cs="Times New Roman"/>
                <w:sz w:val="24"/>
                <w:szCs w:val="24"/>
              </w:rPr>
              <w:t>20</w:t>
            </w:r>
            <w:r w:rsidRPr="00143A85">
              <w:rPr>
                <w:rFonts w:ascii="宋体" w:eastAsia="宋体" w:hAnsi="宋体" w:cs="Times New Roman" w:hint="eastAsia"/>
                <w:sz w:val="24"/>
                <w:szCs w:val="24"/>
              </w:rPr>
              <w:t>µ</w:t>
            </w:r>
            <w:r w:rsidRPr="00143A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AA301F" w:rsidRPr="00143A85" w:rsidRDefault="00AA301F" w:rsidP="00F4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301F" w:rsidRPr="00143A85" w:rsidRDefault="00F4116A" w:rsidP="00F4116A">
      <w:pPr>
        <w:spacing w:afterLines="50" w:after="156"/>
        <w:rPr>
          <w:rFonts w:ascii="Times New Roman" w:hAnsi="Times New Roman" w:cs="Times New Roman"/>
          <w:sz w:val="20"/>
          <w:szCs w:val="20"/>
        </w:rPr>
      </w:pPr>
      <w:r w:rsidRPr="00143A85">
        <w:rPr>
          <w:rFonts w:ascii="Times New Roman" w:hAnsi="Times New Roman" w:cs="Times New Roman"/>
          <w:sz w:val="20"/>
          <w:szCs w:val="20"/>
        </w:rPr>
        <w:t>*Total RNA as the template has to contain miRNA in the reaction. miRNA can also be used as template in the reaction (2-5μl miRNA is recommended. Determine the amount according to the abundance of the target miRNA.)</w:t>
      </w:r>
    </w:p>
    <w:p w:rsidR="00F4116A" w:rsidRPr="00143A85" w:rsidRDefault="00F4116A" w:rsidP="00F4116A">
      <w:pPr>
        <w:spacing w:beforeLines="50" w:before="156" w:afterLines="50" w:after="156"/>
        <w:rPr>
          <w:rFonts w:ascii="Times New Roman" w:hAnsi="Times New Roman" w:cs="Times New Roman"/>
          <w:sz w:val="24"/>
          <w:szCs w:val="24"/>
        </w:rPr>
      </w:pPr>
      <w:r w:rsidRPr="00143A85">
        <w:rPr>
          <w:rFonts w:ascii="Times New Roman" w:hAnsi="Times New Roman" w:cs="Times New Roman"/>
          <w:sz w:val="24"/>
          <w:szCs w:val="24"/>
        </w:rPr>
        <w:t>2) Mix gently by pipetting the solution and centrifuge briefly to remove the drops from walls of tube. Incubate at 37°C for 60 min. The solution can be used directly to the downstream experiments or stored at -20 °C for a short time.</w:t>
      </w:r>
    </w:p>
    <w:p w:rsidR="00F4116A" w:rsidRPr="00143A85" w:rsidRDefault="00F4116A" w:rsidP="00F4116A">
      <w:pPr>
        <w:spacing w:beforeLines="50" w:before="156" w:afterLines="50" w:after="156"/>
        <w:rPr>
          <w:rFonts w:ascii="Times New Roman" w:hAnsi="Times New Roman" w:cs="Times New Roman"/>
          <w:sz w:val="24"/>
          <w:szCs w:val="24"/>
        </w:rPr>
      </w:pPr>
      <w:r w:rsidRPr="00143A85">
        <w:rPr>
          <w:rFonts w:ascii="Times New Roman" w:hAnsi="Times New Roman" w:cs="Times New Roman"/>
          <w:sz w:val="24"/>
          <w:szCs w:val="24"/>
        </w:rPr>
        <w:t>2. Reverse transcription of Poly (A) modified miRNA</w:t>
      </w:r>
    </w:p>
    <w:p w:rsidR="00F4116A" w:rsidRPr="00143A85" w:rsidRDefault="00F4116A" w:rsidP="00F4116A">
      <w:pPr>
        <w:spacing w:beforeLines="50" w:before="156" w:afterLines="50" w:after="156"/>
        <w:rPr>
          <w:rFonts w:ascii="Times New Roman" w:hAnsi="Times New Roman" w:cs="Times New Roman"/>
          <w:sz w:val="24"/>
          <w:szCs w:val="24"/>
        </w:rPr>
      </w:pPr>
      <w:r w:rsidRPr="00143A85">
        <w:rPr>
          <w:rFonts w:ascii="Times New Roman" w:hAnsi="Times New Roman" w:cs="Times New Roman"/>
          <w:sz w:val="24"/>
          <w:szCs w:val="24"/>
        </w:rPr>
        <w:t>1) Prepare a reaction solution according to the following table</w:t>
      </w:r>
    </w:p>
    <w:tbl>
      <w:tblPr>
        <w:tblStyle w:val="a3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7"/>
        <w:gridCol w:w="1878"/>
      </w:tblGrid>
      <w:tr w:rsidR="00143A85" w:rsidRPr="00143A85" w:rsidTr="00F4116A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4116A" w:rsidRPr="00143A85" w:rsidRDefault="00F4116A" w:rsidP="00F4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85">
              <w:rPr>
                <w:rFonts w:ascii="Times New Roman" w:hAnsi="Times New Roman" w:cs="Times New Roman" w:hint="eastAsia"/>
                <w:sz w:val="24"/>
                <w:szCs w:val="24"/>
              </w:rPr>
              <w:t>Contents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:rsidR="00F4116A" w:rsidRPr="00143A85" w:rsidRDefault="00F4116A" w:rsidP="00F4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85">
              <w:rPr>
                <w:rFonts w:ascii="Times New Roman" w:hAnsi="Times New Roman" w:cs="Times New Roman" w:hint="eastAsia"/>
                <w:sz w:val="24"/>
                <w:szCs w:val="24"/>
              </w:rPr>
              <w:t>Volume</w:t>
            </w:r>
          </w:p>
        </w:tc>
      </w:tr>
      <w:tr w:rsidR="00143A85" w:rsidRPr="00143A85" w:rsidTr="00F4116A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F4116A" w:rsidRPr="00143A85" w:rsidRDefault="00F4116A" w:rsidP="00F4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A85">
              <w:rPr>
                <w:rFonts w:ascii="Times New Roman" w:hAnsi="Times New Roman" w:cs="Times New Roman" w:hint="eastAsia"/>
                <w:sz w:val="24"/>
                <w:szCs w:val="24"/>
              </w:rPr>
              <w:t>Poly (A) reaction solution</w:t>
            </w:r>
          </w:p>
        </w:tc>
        <w:tc>
          <w:tcPr>
            <w:tcW w:w="1878" w:type="dxa"/>
            <w:tcBorders>
              <w:top w:val="single" w:sz="4" w:space="0" w:color="auto"/>
            </w:tcBorders>
          </w:tcPr>
          <w:p w:rsidR="00F4116A" w:rsidRPr="00143A85" w:rsidRDefault="00F4116A" w:rsidP="00F4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85">
              <w:rPr>
                <w:rFonts w:ascii="宋体" w:eastAsia="宋体" w:hAnsi="宋体" w:cs="Times New Roman"/>
                <w:sz w:val="24"/>
                <w:szCs w:val="24"/>
              </w:rPr>
              <w:t>2</w:t>
            </w:r>
            <w:r w:rsidRPr="00143A85">
              <w:rPr>
                <w:rFonts w:ascii="宋体" w:eastAsia="宋体" w:hAnsi="宋体" w:cs="Times New Roman" w:hint="eastAsia"/>
                <w:sz w:val="24"/>
                <w:szCs w:val="24"/>
              </w:rPr>
              <w:t>µ</w:t>
            </w:r>
            <w:r w:rsidRPr="00143A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143A85" w:rsidRPr="00143A85" w:rsidTr="00F4116A">
        <w:trPr>
          <w:jc w:val="center"/>
        </w:trPr>
        <w:tc>
          <w:tcPr>
            <w:tcW w:w="0" w:type="auto"/>
          </w:tcPr>
          <w:p w:rsidR="00F4116A" w:rsidRPr="00143A85" w:rsidRDefault="00F4116A" w:rsidP="00F4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A85"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 w:rsidRPr="00143A85">
              <w:rPr>
                <w:rFonts w:ascii="Times New Roman" w:hAnsi="Times New Roman" w:cs="Times New Roman" w:hint="eastAsia"/>
                <w:sz w:val="24"/>
                <w:szCs w:val="24"/>
              </w:rPr>
              <w:t>×</w:t>
            </w:r>
            <w:r w:rsidRPr="00143A85">
              <w:rPr>
                <w:rFonts w:ascii="Times New Roman" w:hAnsi="Times New Roman" w:cs="Times New Roman" w:hint="eastAsia"/>
                <w:sz w:val="24"/>
                <w:szCs w:val="24"/>
              </w:rPr>
              <w:t>RT Primer</w:t>
            </w:r>
          </w:p>
        </w:tc>
        <w:tc>
          <w:tcPr>
            <w:tcW w:w="1878" w:type="dxa"/>
          </w:tcPr>
          <w:p w:rsidR="00F4116A" w:rsidRPr="00143A85" w:rsidRDefault="00F4116A" w:rsidP="00F4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85">
              <w:rPr>
                <w:rFonts w:ascii="宋体" w:eastAsia="宋体" w:hAnsi="宋体" w:cs="Times New Roman"/>
                <w:sz w:val="24"/>
                <w:szCs w:val="24"/>
              </w:rPr>
              <w:t>2</w:t>
            </w:r>
            <w:r w:rsidRPr="00143A85">
              <w:rPr>
                <w:rFonts w:ascii="宋体" w:eastAsia="宋体" w:hAnsi="宋体" w:cs="Times New Roman" w:hint="eastAsia"/>
                <w:sz w:val="24"/>
                <w:szCs w:val="24"/>
              </w:rPr>
              <w:t>µ</w:t>
            </w:r>
            <w:r w:rsidRPr="00143A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143A85" w:rsidRPr="00143A85" w:rsidTr="00F4116A">
        <w:trPr>
          <w:jc w:val="center"/>
        </w:trPr>
        <w:tc>
          <w:tcPr>
            <w:tcW w:w="0" w:type="auto"/>
          </w:tcPr>
          <w:p w:rsidR="00F4116A" w:rsidRPr="00143A85" w:rsidRDefault="00F4116A" w:rsidP="00F4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A85"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  <w:r w:rsidRPr="00143A85">
              <w:rPr>
                <w:rFonts w:ascii="Times New Roman" w:hAnsi="Times New Roman" w:cs="Times New Roman" w:hint="eastAsia"/>
                <w:sz w:val="24"/>
                <w:szCs w:val="24"/>
              </w:rPr>
              <w:t>×</w:t>
            </w:r>
            <w:r w:rsidRPr="00143A85">
              <w:rPr>
                <w:rFonts w:ascii="Times New Roman" w:hAnsi="Times New Roman" w:cs="Times New Roman" w:hint="eastAsia"/>
                <w:sz w:val="24"/>
                <w:szCs w:val="24"/>
              </w:rPr>
              <w:t>RT Buffer</w:t>
            </w:r>
          </w:p>
        </w:tc>
        <w:tc>
          <w:tcPr>
            <w:tcW w:w="1878" w:type="dxa"/>
          </w:tcPr>
          <w:p w:rsidR="00F4116A" w:rsidRPr="00143A85" w:rsidRDefault="00F4116A" w:rsidP="00F4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85">
              <w:rPr>
                <w:rFonts w:ascii="宋体" w:eastAsia="宋体" w:hAnsi="宋体" w:cs="Times New Roman"/>
                <w:sz w:val="24"/>
                <w:szCs w:val="24"/>
              </w:rPr>
              <w:t>2</w:t>
            </w:r>
            <w:r w:rsidRPr="00143A85">
              <w:rPr>
                <w:rFonts w:ascii="宋体" w:eastAsia="宋体" w:hAnsi="宋体" w:cs="Times New Roman" w:hint="eastAsia"/>
                <w:sz w:val="24"/>
                <w:szCs w:val="24"/>
              </w:rPr>
              <w:t>µ</w:t>
            </w:r>
            <w:r w:rsidRPr="00143A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143A85" w:rsidRPr="00143A85" w:rsidTr="00F4116A">
        <w:trPr>
          <w:jc w:val="center"/>
        </w:trPr>
        <w:tc>
          <w:tcPr>
            <w:tcW w:w="0" w:type="auto"/>
          </w:tcPr>
          <w:p w:rsidR="00F4116A" w:rsidRPr="00143A85" w:rsidRDefault="00F4116A" w:rsidP="00F4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A85">
              <w:rPr>
                <w:rFonts w:ascii="Times New Roman" w:hAnsi="Times New Roman" w:cs="Times New Roman" w:hint="eastAsia"/>
                <w:sz w:val="24"/>
                <w:szCs w:val="24"/>
              </w:rPr>
              <w:t>Super pure d NTP (2.5</w:t>
            </w:r>
            <w:r w:rsidRPr="00143A85">
              <w:rPr>
                <w:rFonts w:ascii="Times New Roman" w:hAnsi="Times New Roman" w:cs="Times New Roman"/>
                <w:sz w:val="24"/>
                <w:szCs w:val="24"/>
              </w:rPr>
              <w:t>Mm</w:t>
            </w:r>
            <w:r w:rsidRPr="00143A8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 w:rsidRPr="00143A85">
              <w:rPr>
                <w:rFonts w:ascii="Times New Roman" w:hAnsi="Times New Roman" w:cs="Times New Roman"/>
                <w:sz w:val="24"/>
                <w:szCs w:val="24"/>
              </w:rPr>
              <w:t>each)</w:t>
            </w:r>
          </w:p>
        </w:tc>
        <w:tc>
          <w:tcPr>
            <w:tcW w:w="1878" w:type="dxa"/>
          </w:tcPr>
          <w:p w:rsidR="00F4116A" w:rsidRPr="00143A85" w:rsidRDefault="00F4116A" w:rsidP="00F4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85">
              <w:rPr>
                <w:rFonts w:ascii="宋体" w:eastAsia="宋体" w:hAnsi="宋体" w:cs="Times New Roman"/>
                <w:sz w:val="24"/>
                <w:szCs w:val="24"/>
              </w:rPr>
              <w:t>1</w:t>
            </w:r>
            <w:r w:rsidRPr="00143A85">
              <w:rPr>
                <w:rFonts w:ascii="宋体" w:eastAsia="宋体" w:hAnsi="宋体" w:cs="Times New Roman" w:hint="eastAsia"/>
                <w:sz w:val="24"/>
                <w:szCs w:val="24"/>
              </w:rPr>
              <w:t>µ</w:t>
            </w:r>
            <w:r w:rsidRPr="00143A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143A85" w:rsidRPr="00143A85" w:rsidTr="00F4116A">
        <w:trPr>
          <w:jc w:val="center"/>
        </w:trPr>
        <w:tc>
          <w:tcPr>
            <w:tcW w:w="0" w:type="auto"/>
          </w:tcPr>
          <w:p w:rsidR="00F4116A" w:rsidRPr="00143A85" w:rsidRDefault="00F4116A" w:rsidP="00F4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A85">
              <w:rPr>
                <w:rFonts w:ascii="Times New Roman" w:hAnsi="Times New Roman" w:cs="Times New Roman" w:hint="eastAsia"/>
                <w:sz w:val="24"/>
                <w:szCs w:val="24"/>
              </w:rPr>
              <w:t>R</w:t>
            </w:r>
            <w:r w:rsidRPr="00143A8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43A85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asin </w:t>
            </w:r>
            <w:r w:rsidRPr="00143A85">
              <w:rPr>
                <w:rFonts w:ascii="Times New Roman" w:hAnsi="Times New Roman" w:cs="Times New Roman"/>
                <w:sz w:val="24"/>
                <w:szCs w:val="24"/>
              </w:rPr>
              <w:t>(40U/</w:t>
            </w:r>
            <w:r w:rsidRPr="00143A85">
              <w:rPr>
                <w:rFonts w:ascii="宋体" w:eastAsia="宋体" w:hAnsi="宋体" w:cs="Times New Roman" w:hint="eastAsia"/>
                <w:sz w:val="24"/>
                <w:szCs w:val="24"/>
              </w:rPr>
              <w:t>µ</w:t>
            </w:r>
            <w:r w:rsidRPr="00143A85">
              <w:rPr>
                <w:rFonts w:ascii="Times New Roman" w:hAnsi="Times New Roman" w:cs="Times New Roman"/>
                <w:sz w:val="24"/>
                <w:szCs w:val="24"/>
              </w:rPr>
              <w:t>l)</w:t>
            </w:r>
          </w:p>
        </w:tc>
        <w:tc>
          <w:tcPr>
            <w:tcW w:w="1878" w:type="dxa"/>
          </w:tcPr>
          <w:p w:rsidR="00F4116A" w:rsidRPr="00143A85" w:rsidRDefault="00F4116A" w:rsidP="00F4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85">
              <w:rPr>
                <w:rFonts w:ascii="宋体" w:eastAsia="宋体" w:hAnsi="宋体" w:cs="Times New Roman"/>
                <w:sz w:val="24"/>
                <w:szCs w:val="24"/>
              </w:rPr>
              <w:t>1</w:t>
            </w:r>
            <w:r w:rsidRPr="00143A85">
              <w:rPr>
                <w:rFonts w:ascii="宋体" w:eastAsia="宋体" w:hAnsi="宋体" w:cs="Times New Roman" w:hint="eastAsia"/>
                <w:sz w:val="24"/>
                <w:szCs w:val="24"/>
              </w:rPr>
              <w:t>µ</w:t>
            </w:r>
            <w:r w:rsidRPr="00143A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143A85" w:rsidRPr="00143A85" w:rsidTr="00F4116A">
        <w:trPr>
          <w:jc w:val="center"/>
        </w:trPr>
        <w:tc>
          <w:tcPr>
            <w:tcW w:w="0" w:type="auto"/>
          </w:tcPr>
          <w:p w:rsidR="00F4116A" w:rsidRPr="00143A85" w:rsidRDefault="00F4116A" w:rsidP="00F4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A85">
              <w:rPr>
                <w:rFonts w:ascii="Times New Roman" w:hAnsi="Times New Roman" w:cs="Times New Roman" w:hint="eastAsia"/>
                <w:sz w:val="24"/>
                <w:szCs w:val="24"/>
              </w:rPr>
              <w:t>Quant RT</w:t>
            </w:r>
            <w:r w:rsidRPr="00143A85">
              <w:rPr>
                <w:rFonts w:ascii="Times New Roman" w:hAnsi="Times New Roman" w:cs="Times New Roman"/>
                <w:sz w:val="24"/>
                <w:szCs w:val="24"/>
              </w:rPr>
              <w:t>ase</w:t>
            </w:r>
          </w:p>
        </w:tc>
        <w:tc>
          <w:tcPr>
            <w:tcW w:w="1878" w:type="dxa"/>
          </w:tcPr>
          <w:p w:rsidR="00F4116A" w:rsidRPr="00143A85" w:rsidRDefault="00F4116A" w:rsidP="003703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85">
              <w:rPr>
                <w:rFonts w:ascii="宋体" w:eastAsia="宋体" w:hAnsi="宋体" w:cs="Times New Roman"/>
                <w:sz w:val="24"/>
                <w:szCs w:val="24"/>
              </w:rPr>
              <w:t>0</w:t>
            </w:r>
            <w:r w:rsidR="003703D4" w:rsidRPr="00143A85">
              <w:rPr>
                <w:rFonts w:ascii="宋体" w:eastAsia="宋体" w:hAnsi="宋体" w:cs="Times New Roman"/>
                <w:sz w:val="24"/>
                <w:szCs w:val="24"/>
              </w:rPr>
              <w:t>.</w:t>
            </w:r>
            <w:r w:rsidRPr="00143A85">
              <w:rPr>
                <w:rFonts w:ascii="宋体" w:eastAsia="宋体" w:hAnsi="宋体" w:cs="Times New Roman"/>
                <w:sz w:val="24"/>
                <w:szCs w:val="24"/>
              </w:rPr>
              <w:t>5</w:t>
            </w:r>
            <w:r w:rsidRPr="00143A85">
              <w:rPr>
                <w:rFonts w:ascii="宋体" w:eastAsia="宋体" w:hAnsi="宋体" w:cs="Times New Roman" w:hint="eastAsia"/>
                <w:sz w:val="24"/>
                <w:szCs w:val="24"/>
              </w:rPr>
              <w:t>µ</w:t>
            </w:r>
            <w:r w:rsidRPr="00143A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143A85" w:rsidRPr="00143A85" w:rsidTr="00F4116A">
        <w:trPr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F4116A" w:rsidRPr="00143A85" w:rsidRDefault="00F4116A" w:rsidP="00F4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A85">
              <w:rPr>
                <w:rFonts w:ascii="Times New Roman" w:hAnsi="Times New Roman" w:cs="Times New Roman" w:hint="eastAsia"/>
                <w:sz w:val="24"/>
                <w:szCs w:val="24"/>
              </w:rPr>
              <w:t>R</w:t>
            </w:r>
            <w:r w:rsidRPr="00143A8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43A85">
              <w:rPr>
                <w:rFonts w:ascii="Times New Roman" w:hAnsi="Times New Roman" w:cs="Times New Roman" w:hint="eastAsia"/>
                <w:sz w:val="24"/>
                <w:szCs w:val="24"/>
              </w:rPr>
              <w:t>ase-</w:t>
            </w:r>
            <w:r w:rsidRPr="00143A85">
              <w:rPr>
                <w:rFonts w:ascii="Times New Roman" w:hAnsi="Times New Roman" w:cs="Times New Roman"/>
                <w:sz w:val="24"/>
                <w:szCs w:val="24"/>
              </w:rPr>
              <w:t>free ddH2O</w:t>
            </w:r>
          </w:p>
        </w:tc>
        <w:tc>
          <w:tcPr>
            <w:tcW w:w="1878" w:type="dxa"/>
            <w:tcBorders>
              <w:bottom w:val="single" w:sz="4" w:space="0" w:color="auto"/>
            </w:tcBorders>
          </w:tcPr>
          <w:p w:rsidR="00F4116A" w:rsidRPr="00143A85" w:rsidRDefault="00F4116A" w:rsidP="00F41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85">
              <w:rPr>
                <w:rFonts w:ascii="宋体" w:eastAsia="宋体" w:hAnsi="宋体" w:cs="Times New Roman"/>
                <w:sz w:val="24"/>
                <w:szCs w:val="24"/>
              </w:rPr>
              <w:t>11.5</w:t>
            </w:r>
            <w:r w:rsidRPr="00143A85">
              <w:rPr>
                <w:rFonts w:ascii="宋体" w:eastAsia="宋体" w:hAnsi="宋体" w:cs="Times New Roman" w:hint="eastAsia"/>
                <w:sz w:val="24"/>
                <w:szCs w:val="24"/>
              </w:rPr>
              <w:t>µ</w:t>
            </w:r>
            <w:r w:rsidRPr="00143A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143A85" w:rsidRPr="00143A85" w:rsidTr="00F4116A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4116A" w:rsidRPr="00143A85" w:rsidRDefault="00F4116A" w:rsidP="00F41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A85">
              <w:rPr>
                <w:rFonts w:ascii="Times New Roman" w:hAnsi="Times New Roman" w:cs="Times New Roman" w:hint="eastAsia"/>
                <w:sz w:val="24"/>
                <w:szCs w:val="24"/>
              </w:rPr>
              <w:t>Total volu</w:t>
            </w:r>
            <w:r w:rsidRPr="00143A85">
              <w:rPr>
                <w:rFonts w:ascii="Times New Roman" w:hAnsi="Times New Roman" w:cs="Times New Roman"/>
                <w:sz w:val="24"/>
                <w:szCs w:val="24"/>
              </w:rPr>
              <w:t>me</w:t>
            </w:r>
          </w:p>
        </w:tc>
        <w:tc>
          <w:tcPr>
            <w:tcW w:w="1878" w:type="dxa"/>
            <w:tcBorders>
              <w:top w:val="single" w:sz="4" w:space="0" w:color="auto"/>
              <w:bottom w:val="single" w:sz="4" w:space="0" w:color="auto"/>
            </w:tcBorders>
          </w:tcPr>
          <w:p w:rsidR="00F4116A" w:rsidRPr="00143A85" w:rsidRDefault="00F4116A" w:rsidP="00F4116A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143A85">
              <w:rPr>
                <w:rFonts w:ascii="宋体" w:eastAsia="宋体" w:hAnsi="宋体" w:cs="Times New Roman"/>
                <w:sz w:val="24"/>
                <w:szCs w:val="24"/>
              </w:rPr>
              <w:t>20</w:t>
            </w:r>
            <w:r w:rsidRPr="00143A85">
              <w:rPr>
                <w:rFonts w:ascii="宋体" w:eastAsia="宋体" w:hAnsi="宋体" w:cs="Times New Roman" w:hint="eastAsia"/>
                <w:sz w:val="24"/>
                <w:szCs w:val="24"/>
              </w:rPr>
              <w:t>µ</w:t>
            </w:r>
            <w:r w:rsidRPr="00143A8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</w:tbl>
    <w:p w:rsidR="00F4116A" w:rsidRPr="00143A85" w:rsidRDefault="00F4116A" w:rsidP="00F4116A">
      <w:pPr>
        <w:spacing w:beforeLines="50" w:before="156" w:afterLines="50" w:after="156"/>
        <w:rPr>
          <w:rFonts w:ascii="Times New Roman" w:hAnsi="Times New Roman" w:cs="Times New Roman"/>
          <w:sz w:val="24"/>
          <w:szCs w:val="24"/>
        </w:rPr>
      </w:pPr>
      <w:r w:rsidRPr="00143A85">
        <w:rPr>
          <w:rFonts w:ascii="Times New Roman" w:hAnsi="Times New Roman" w:cs="Times New Roman"/>
          <w:sz w:val="24"/>
          <w:szCs w:val="24"/>
        </w:rPr>
        <w:t>2) Mix gently by pipetting the reaction solution and briefly centrifuge to remove drops from the wall of the tube. Incubate at 37°C for 60 min.</w:t>
      </w:r>
    </w:p>
    <w:p w:rsidR="00F4116A" w:rsidRPr="00143A85" w:rsidRDefault="00F4116A" w:rsidP="00F4116A">
      <w:pPr>
        <w:spacing w:beforeLines="50" w:before="156" w:afterLines="50" w:after="156"/>
        <w:rPr>
          <w:rFonts w:ascii="Times New Roman" w:hAnsi="Times New Roman" w:cs="Times New Roman"/>
          <w:sz w:val="24"/>
          <w:szCs w:val="24"/>
        </w:rPr>
      </w:pPr>
      <w:r w:rsidRPr="00143A85">
        <w:rPr>
          <w:rFonts w:ascii="Times New Roman" w:hAnsi="Times New Roman" w:cs="Times New Roman"/>
          <w:sz w:val="24"/>
          <w:szCs w:val="24"/>
        </w:rPr>
        <w:t>The reaction solution including cDNA products can be stored</w:t>
      </w:r>
      <w:r w:rsidR="00636DA4" w:rsidRPr="00143A85">
        <w:rPr>
          <w:rFonts w:ascii="Times New Roman" w:hAnsi="Times New Roman" w:cs="Times New Roman"/>
          <w:sz w:val="24"/>
          <w:szCs w:val="24"/>
        </w:rPr>
        <w:t xml:space="preserve"> in eppendorf tubes</w:t>
      </w:r>
      <w:r w:rsidRPr="00143A85">
        <w:rPr>
          <w:rFonts w:ascii="Times New Roman" w:hAnsi="Times New Roman" w:cs="Times New Roman"/>
          <w:sz w:val="24"/>
          <w:szCs w:val="24"/>
        </w:rPr>
        <w:t xml:space="preserve"> at -20°C or used in downstream quantitative PCR directly.</w:t>
      </w:r>
    </w:p>
    <w:p w:rsidR="00D3575A" w:rsidRPr="00143A85" w:rsidRDefault="00183F59" w:rsidP="00701378">
      <w:pPr>
        <w:spacing w:beforeLines="50" w:before="156" w:afterLines="50" w:after="156"/>
        <w:rPr>
          <w:rFonts w:ascii="Times New Roman" w:hAnsi="Times New Roman" w:cs="Times New Roman"/>
          <w:b/>
          <w:sz w:val="24"/>
          <w:szCs w:val="24"/>
        </w:rPr>
      </w:pPr>
      <w:r w:rsidRPr="00143A85">
        <w:rPr>
          <w:rFonts w:ascii="Times New Roman" w:hAnsi="Times New Roman" w:cs="Times New Roman"/>
          <w:b/>
          <w:sz w:val="24"/>
          <w:szCs w:val="24"/>
        </w:rPr>
        <w:t>Amount o</w:t>
      </w:r>
      <w:r w:rsidR="00D3575A" w:rsidRPr="00143A85">
        <w:rPr>
          <w:rFonts w:ascii="Times New Roman" w:hAnsi="Times New Roman" w:cs="Times New Roman"/>
          <w:b/>
          <w:sz w:val="24"/>
          <w:szCs w:val="24"/>
        </w:rPr>
        <w:t>f RNA and reaction volume ( E )</w:t>
      </w:r>
    </w:p>
    <w:p w:rsidR="005048FA" w:rsidRPr="00143A85" w:rsidRDefault="005048FA" w:rsidP="007A1F8C">
      <w:pPr>
        <w:spacing w:beforeLines="50" w:before="156" w:afterLines="50" w:after="156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143A85">
        <w:rPr>
          <w:rFonts w:ascii="Times New Roman" w:hAnsi="Times New Roman" w:cs="Times New Roman"/>
          <w:sz w:val="24"/>
          <w:szCs w:val="24"/>
        </w:rPr>
        <w:t>We used 500ng of isolated urine RNA for reverse transcription.</w:t>
      </w:r>
    </w:p>
    <w:p w:rsidR="00D3575A" w:rsidRPr="00143A85" w:rsidRDefault="005048FA" w:rsidP="007A1F8C">
      <w:pPr>
        <w:spacing w:beforeLines="50" w:before="156" w:afterLines="50" w:after="156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143A85">
        <w:rPr>
          <w:rFonts w:ascii="Times New Roman" w:hAnsi="Times New Roman" w:cs="Times New Roman"/>
          <w:sz w:val="24"/>
          <w:szCs w:val="24"/>
        </w:rPr>
        <w:t>The reaction volume for all samples was 20 μl.</w:t>
      </w:r>
    </w:p>
    <w:p w:rsidR="00183F59" w:rsidRPr="00143A85" w:rsidRDefault="00183F59" w:rsidP="00701378">
      <w:pPr>
        <w:spacing w:beforeLines="50" w:before="156" w:afterLines="50" w:after="156"/>
        <w:rPr>
          <w:rFonts w:ascii="Times New Roman" w:hAnsi="Times New Roman" w:cs="Times New Roman"/>
          <w:b/>
          <w:sz w:val="24"/>
          <w:szCs w:val="24"/>
        </w:rPr>
      </w:pPr>
      <w:r w:rsidRPr="00143A85">
        <w:rPr>
          <w:rFonts w:ascii="Times New Roman" w:hAnsi="Times New Roman" w:cs="Times New Roman"/>
          <w:b/>
          <w:sz w:val="24"/>
          <w:szCs w:val="24"/>
        </w:rPr>
        <w:t>Priming oligonucleotide (if usi</w:t>
      </w:r>
      <w:r w:rsidR="00D3575A" w:rsidRPr="00143A85">
        <w:rPr>
          <w:rFonts w:ascii="Times New Roman" w:hAnsi="Times New Roman" w:cs="Times New Roman"/>
          <w:b/>
          <w:sz w:val="24"/>
          <w:szCs w:val="24"/>
        </w:rPr>
        <w:t>ng GSP) and concentration ( E )</w:t>
      </w:r>
    </w:p>
    <w:p w:rsidR="00D3575A" w:rsidRPr="00143A85" w:rsidRDefault="00D15B54" w:rsidP="007A1F8C">
      <w:pPr>
        <w:spacing w:beforeLines="50" w:before="156" w:afterLines="50" w:after="156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143A85">
        <w:rPr>
          <w:rFonts w:ascii="Times New Roman" w:hAnsi="Times New Roman" w:cs="Times New Roman"/>
          <w:sz w:val="24"/>
          <w:szCs w:val="24"/>
        </w:rPr>
        <w:lastRenderedPageBreak/>
        <w:t>We used the miRcute miRNA First-Strand cDNA Synthesis Kit (Tiangen Biotech, Beijing, China, catalog number KR201). Priming oligonucleotide and its concentration are not provided by the manufacturer.</w:t>
      </w:r>
    </w:p>
    <w:p w:rsidR="00183F59" w:rsidRPr="00143A85" w:rsidRDefault="00183F59" w:rsidP="00701378">
      <w:pPr>
        <w:spacing w:beforeLines="50" w:before="156" w:afterLines="50" w:after="156"/>
        <w:rPr>
          <w:rFonts w:ascii="Times New Roman" w:hAnsi="Times New Roman" w:cs="Times New Roman"/>
          <w:b/>
          <w:sz w:val="24"/>
          <w:szCs w:val="24"/>
        </w:rPr>
      </w:pPr>
      <w:r w:rsidRPr="00143A85">
        <w:rPr>
          <w:rFonts w:ascii="Times New Roman" w:hAnsi="Times New Roman" w:cs="Times New Roman"/>
          <w:b/>
          <w:sz w:val="24"/>
          <w:szCs w:val="24"/>
        </w:rPr>
        <w:t>Reverse transc</w:t>
      </w:r>
      <w:r w:rsidR="00D3575A" w:rsidRPr="00143A85">
        <w:rPr>
          <w:rFonts w:ascii="Times New Roman" w:hAnsi="Times New Roman" w:cs="Times New Roman"/>
          <w:b/>
          <w:sz w:val="24"/>
          <w:szCs w:val="24"/>
        </w:rPr>
        <w:t>riptase and concentration ( E )</w:t>
      </w:r>
    </w:p>
    <w:p w:rsidR="00D15B54" w:rsidRPr="00143A85" w:rsidRDefault="00D15B54" w:rsidP="007A1F8C">
      <w:pPr>
        <w:spacing w:beforeLines="50" w:before="156" w:afterLines="50" w:after="156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143A85">
        <w:rPr>
          <w:rFonts w:ascii="Times New Roman" w:hAnsi="Times New Roman" w:cs="Times New Roman"/>
          <w:sz w:val="24"/>
          <w:szCs w:val="24"/>
        </w:rPr>
        <w:t>We used the miRcute miRNA First-Strand cDNA Synthesis Kit (Tiangen Biotech, Beijing, China, catalog number KR201). Reverse transcriptase and concentration are not provided by the manufacturer.</w:t>
      </w:r>
    </w:p>
    <w:p w:rsidR="00183F59" w:rsidRPr="00143A85" w:rsidRDefault="00D3575A" w:rsidP="00701378">
      <w:pPr>
        <w:spacing w:beforeLines="50" w:before="156" w:afterLines="50" w:after="156"/>
        <w:rPr>
          <w:rFonts w:ascii="Times New Roman" w:hAnsi="Times New Roman" w:cs="Times New Roman"/>
          <w:b/>
          <w:sz w:val="24"/>
          <w:szCs w:val="24"/>
        </w:rPr>
      </w:pPr>
      <w:r w:rsidRPr="00143A85">
        <w:rPr>
          <w:rFonts w:ascii="Times New Roman" w:hAnsi="Times New Roman" w:cs="Times New Roman"/>
          <w:b/>
          <w:sz w:val="24"/>
          <w:szCs w:val="24"/>
        </w:rPr>
        <w:t>Temperature and time ( E )</w:t>
      </w:r>
    </w:p>
    <w:p w:rsidR="00D3575A" w:rsidRPr="00143A85" w:rsidRDefault="005048FA" w:rsidP="007A1F8C">
      <w:pPr>
        <w:spacing w:beforeLines="50" w:before="156" w:afterLines="50" w:after="156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143A85">
        <w:rPr>
          <w:rFonts w:ascii="Times New Roman" w:hAnsi="Times New Roman" w:cs="Times New Roman"/>
          <w:sz w:val="24"/>
          <w:szCs w:val="24"/>
        </w:rPr>
        <w:t>60 minutes at 37°C, followed by 60 minutes at 37°C.</w:t>
      </w:r>
    </w:p>
    <w:p w:rsidR="00183F59" w:rsidRPr="00143A85" w:rsidRDefault="00183F59" w:rsidP="00701378">
      <w:pPr>
        <w:spacing w:beforeLines="50" w:before="156" w:afterLines="50" w:after="156"/>
        <w:rPr>
          <w:rFonts w:ascii="Times New Roman" w:hAnsi="Times New Roman" w:cs="Times New Roman"/>
          <w:b/>
          <w:sz w:val="24"/>
          <w:szCs w:val="24"/>
        </w:rPr>
      </w:pPr>
      <w:r w:rsidRPr="00143A85">
        <w:rPr>
          <w:rFonts w:ascii="Times New Roman" w:hAnsi="Times New Roman" w:cs="Times New Roman"/>
          <w:b/>
          <w:sz w:val="24"/>
          <w:szCs w:val="24"/>
        </w:rPr>
        <w:t>Manufacturer of reage</w:t>
      </w:r>
      <w:r w:rsidR="00D3575A" w:rsidRPr="00143A85">
        <w:rPr>
          <w:rFonts w:ascii="Times New Roman" w:hAnsi="Times New Roman" w:cs="Times New Roman"/>
          <w:b/>
          <w:sz w:val="24"/>
          <w:szCs w:val="24"/>
        </w:rPr>
        <w:t>nts and catalogue numbers ( D )</w:t>
      </w:r>
    </w:p>
    <w:p w:rsidR="00D3575A" w:rsidRPr="00143A85" w:rsidRDefault="005048FA" w:rsidP="007A1F8C">
      <w:pPr>
        <w:spacing w:beforeLines="50" w:before="156" w:afterLines="50" w:after="156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143A85">
        <w:rPr>
          <w:rFonts w:ascii="Times New Roman" w:hAnsi="Times New Roman" w:cs="Times New Roman"/>
          <w:sz w:val="24"/>
          <w:szCs w:val="24"/>
        </w:rPr>
        <w:t>miRcute miRNA First-Strand cDNA Synthesis Kit (Tiangen Biotech, Beijing, China, catalog number KR201)</w:t>
      </w:r>
    </w:p>
    <w:p w:rsidR="00183F59" w:rsidRPr="00143A85" w:rsidRDefault="00183F59" w:rsidP="00701378">
      <w:pPr>
        <w:spacing w:beforeLines="50" w:before="156" w:afterLines="50" w:after="156"/>
        <w:rPr>
          <w:rFonts w:ascii="Times New Roman" w:hAnsi="Times New Roman" w:cs="Times New Roman"/>
          <w:b/>
          <w:sz w:val="24"/>
          <w:szCs w:val="24"/>
        </w:rPr>
      </w:pPr>
      <w:r w:rsidRPr="00143A85">
        <w:rPr>
          <w:rFonts w:ascii="Times New Roman" w:hAnsi="Times New Roman" w:cs="Times New Roman"/>
          <w:b/>
          <w:sz w:val="24"/>
          <w:szCs w:val="24"/>
        </w:rPr>
        <w:t>Cqs with and with</w:t>
      </w:r>
      <w:r w:rsidR="00D3575A" w:rsidRPr="00143A85">
        <w:rPr>
          <w:rFonts w:ascii="Times New Roman" w:hAnsi="Times New Roman" w:cs="Times New Roman"/>
          <w:b/>
          <w:sz w:val="24"/>
          <w:szCs w:val="24"/>
        </w:rPr>
        <w:t>out reverse transcription ( D )</w:t>
      </w:r>
    </w:p>
    <w:p w:rsidR="00D3575A" w:rsidRPr="00143A85" w:rsidRDefault="00636DA4" w:rsidP="007A1F8C">
      <w:pPr>
        <w:spacing w:beforeLines="50" w:before="156" w:afterLines="50" w:after="156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143A85">
        <w:rPr>
          <w:rFonts w:ascii="Times New Roman" w:hAnsi="Times New Roman" w:cs="Times New Roman" w:hint="eastAsia"/>
          <w:sz w:val="24"/>
          <w:szCs w:val="24"/>
        </w:rPr>
        <w:t xml:space="preserve">For the performed qPCR studies, in </w:t>
      </w:r>
      <w:r w:rsidRPr="00143A85">
        <w:rPr>
          <w:rFonts w:ascii="Times New Roman" w:hAnsi="Times New Roman" w:cs="Times New Roman"/>
          <w:sz w:val="24"/>
          <w:szCs w:val="24"/>
        </w:rPr>
        <w:t>‘no reverse transcription control samples’</w:t>
      </w:r>
      <w:r w:rsidR="002A7974" w:rsidRPr="00143A85">
        <w:rPr>
          <w:rFonts w:ascii="Times New Roman" w:hAnsi="Times New Roman" w:cs="Times New Roman"/>
          <w:sz w:val="24"/>
          <w:szCs w:val="24"/>
        </w:rPr>
        <w:t xml:space="preserve"> (RNA not treated with reverse transcription enzyme) no amplification was detected.</w:t>
      </w:r>
    </w:p>
    <w:p w:rsidR="00183F59" w:rsidRPr="00143A85" w:rsidRDefault="00183F59" w:rsidP="00701378">
      <w:pPr>
        <w:spacing w:beforeLines="50" w:before="156" w:afterLines="50" w:after="156"/>
        <w:rPr>
          <w:rFonts w:ascii="Times New Roman" w:hAnsi="Times New Roman" w:cs="Times New Roman"/>
          <w:b/>
          <w:sz w:val="24"/>
          <w:szCs w:val="24"/>
        </w:rPr>
      </w:pPr>
      <w:r w:rsidRPr="00143A85">
        <w:rPr>
          <w:rFonts w:ascii="Times New Roman" w:hAnsi="Times New Roman" w:cs="Times New Roman"/>
          <w:b/>
          <w:sz w:val="24"/>
          <w:szCs w:val="24"/>
        </w:rPr>
        <w:t>Storage condi</w:t>
      </w:r>
      <w:r w:rsidR="00D3575A" w:rsidRPr="00143A85">
        <w:rPr>
          <w:rFonts w:ascii="Times New Roman" w:hAnsi="Times New Roman" w:cs="Times New Roman"/>
          <w:b/>
          <w:sz w:val="24"/>
          <w:szCs w:val="24"/>
        </w:rPr>
        <w:t>tions of cDNA ( D )</w:t>
      </w:r>
    </w:p>
    <w:p w:rsidR="00D3575A" w:rsidRPr="00143A85" w:rsidRDefault="005048FA" w:rsidP="007A1F8C">
      <w:pPr>
        <w:spacing w:beforeLines="50" w:before="156" w:afterLines="50" w:after="156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143A85">
        <w:rPr>
          <w:rFonts w:ascii="Times New Roman" w:hAnsi="Times New Roman" w:cs="Times New Roman"/>
          <w:sz w:val="24"/>
          <w:szCs w:val="24"/>
        </w:rPr>
        <w:t>We stored cDNA at -20 °C for up to two weeks.</w:t>
      </w:r>
    </w:p>
    <w:p w:rsidR="00183F59" w:rsidRPr="00143A85" w:rsidRDefault="00D3575A" w:rsidP="00701378">
      <w:pPr>
        <w:spacing w:beforeLines="50" w:before="156" w:afterLines="50" w:after="156"/>
        <w:rPr>
          <w:rFonts w:ascii="Times New Roman" w:hAnsi="Times New Roman" w:cs="Times New Roman"/>
          <w:b/>
          <w:sz w:val="24"/>
          <w:szCs w:val="24"/>
        </w:rPr>
      </w:pPr>
      <w:r w:rsidRPr="00143A85">
        <w:rPr>
          <w:rFonts w:ascii="Times New Roman" w:hAnsi="Times New Roman" w:cs="Times New Roman"/>
          <w:b/>
          <w:sz w:val="24"/>
          <w:szCs w:val="24"/>
          <w:highlight w:val="lightGray"/>
        </w:rPr>
        <w:t>qPCR target information</w:t>
      </w:r>
    </w:p>
    <w:p w:rsidR="00183F59" w:rsidRPr="00143A85" w:rsidRDefault="00D3575A" w:rsidP="00701378">
      <w:pPr>
        <w:spacing w:beforeLines="50" w:before="156" w:afterLines="50" w:after="156"/>
        <w:rPr>
          <w:rFonts w:ascii="Times New Roman" w:hAnsi="Times New Roman" w:cs="Times New Roman"/>
          <w:b/>
          <w:sz w:val="24"/>
          <w:szCs w:val="24"/>
        </w:rPr>
      </w:pPr>
      <w:r w:rsidRPr="00143A85">
        <w:rPr>
          <w:rFonts w:ascii="Times New Roman" w:hAnsi="Times New Roman" w:cs="Times New Roman"/>
          <w:b/>
          <w:sz w:val="24"/>
          <w:szCs w:val="24"/>
        </w:rPr>
        <w:t>Gene symbol ( E )</w:t>
      </w:r>
    </w:p>
    <w:p w:rsidR="00D3575A" w:rsidRPr="00143A85" w:rsidRDefault="00F57BB3" w:rsidP="007A1F8C">
      <w:pPr>
        <w:spacing w:beforeLines="50" w:before="156" w:afterLines="50" w:after="156"/>
        <w:ind w:firstLineChars="177" w:firstLine="425"/>
        <w:rPr>
          <w:rFonts w:ascii="Times New Roman" w:hAnsi="Times New Roman" w:cs="Times New Roman"/>
          <w:i/>
          <w:sz w:val="24"/>
          <w:szCs w:val="24"/>
        </w:rPr>
      </w:pPr>
      <w:r w:rsidRPr="00143A85">
        <w:rPr>
          <w:rFonts w:ascii="Times New Roman" w:hAnsi="Times New Roman" w:cs="Times New Roman"/>
          <w:i/>
          <w:sz w:val="24"/>
          <w:szCs w:val="24"/>
        </w:rPr>
        <w:t>hsa-miR-223-3p, hsa-miR-629-5p, hsa-miR-150-5p, hsa-miR-572, hsa-miR-371b-5p,</w:t>
      </w:r>
      <w:r w:rsidRPr="00143A85">
        <w:rPr>
          <w:rFonts w:ascii="Times New Roman" w:hAnsi="Times New Roman" w:cs="Times New Roman"/>
          <w:sz w:val="24"/>
          <w:szCs w:val="24"/>
        </w:rPr>
        <w:t xml:space="preserve"> </w:t>
      </w:r>
      <w:r w:rsidRPr="00143A85">
        <w:rPr>
          <w:rFonts w:ascii="Times New Roman" w:hAnsi="Times New Roman" w:cs="Times New Roman"/>
          <w:i/>
          <w:sz w:val="24"/>
          <w:szCs w:val="24"/>
        </w:rPr>
        <w:t>hsa-miR-3613-3p, hsa-miR-4668-5p</w:t>
      </w:r>
      <w:r w:rsidR="006E235F" w:rsidRPr="00143A85">
        <w:rPr>
          <w:rFonts w:ascii="Times New Roman" w:hAnsi="Times New Roman" w:cs="Times New Roman"/>
          <w:sz w:val="24"/>
          <w:szCs w:val="24"/>
        </w:rPr>
        <w:t xml:space="preserve"> </w:t>
      </w:r>
      <w:r w:rsidRPr="00143A85">
        <w:rPr>
          <w:rFonts w:ascii="Times New Roman" w:hAnsi="Times New Roman" w:cs="Times New Roman"/>
          <w:sz w:val="24"/>
          <w:szCs w:val="24"/>
        </w:rPr>
        <w:t xml:space="preserve">and </w:t>
      </w:r>
      <w:r w:rsidRPr="00143A85">
        <w:rPr>
          <w:rFonts w:ascii="Times New Roman" w:hAnsi="Times New Roman" w:cs="Times New Roman"/>
          <w:i/>
          <w:sz w:val="24"/>
          <w:szCs w:val="24"/>
        </w:rPr>
        <w:t>hsa-miR-6750-5p</w:t>
      </w:r>
      <w:r w:rsidR="006E235F" w:rsidRPr="00143A85">
        <w:rPr>
          <w:rFonts w:ascii="Times New Roman" w:hAnsi="Times New Roman" w:cs="Times New Roman"/>
          <w:i/>
          <w:sz w:val="24"/>
          <w:szCs w:val="24"/>
        </w:rPr>
        <w:t>.</w:t>
      </w:r>
    </w:p>
    <w:p w:rsidR="00183F59" w:rsidRPr="00143A85" w:rsidRDefault="00D3575A" w:rsidP="00701378">
      <w:pPr>
        <w:spacing w:beforeLines="50" w:before="156" w:afterLines="50" w:after="156"/>
        <w:rPr>
          <w:rFonts w:ascii="Times New Roman" w:hAnsi="Times New Roman" w:cs="Times New Roman"/>
          <w:b/>
          <w:sz w:val="24"/>
          <w:szCs w:val="24"/>
        </w:rPr>
      </w:pPr>
      <w:r w:rsidRPr="00143A85">
        <w:rPr>
          <w:rFonts w:ascii="Times New Roman" w:hAnsi="Times New Roman" w:cs="Times New Roman"/>
          <w:b/>
          <w:sz w:val="24"/>
          <w:szCs w:val="24"/>
        </w:rPr>
        <w:t>Sequence accession number ( E )</w:t>
      </w:r>
    </w:p>
    <w:tbl>
      <w:tblPr>
        <w:tblStyle w:val="a3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3774"/>
      </w:tblGrid>
      <w:tr w:rsidR="00143A85" w:rsidRPr="00143A85" w:rsidTr="00420CA8">
        <w:trPr>
          <w:jc w:val="center"/>
        </w:trPr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</w:tcPr>
          <w:p w:rsidR="00751A90" w:rsidRPr="00143A85" w:rsidRDefault="00751A90" w:rsidP="0075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85">
              <w:rPr>
                <w:rFonts w:ascii="Times New Roman" w:hAnsi="Times New Roman" w:cs="Times New Roman"/>
                <w:sz w:val="24"/>
                <w:szCs w:val="24"/>
              </w:rPr>
              <w:t>Gene symbol</w:t>
            </w:r>
          </w:p>
        </w:tc>
        <w:tc>
          <w:tcPr>
            <w:tcW w:w="3774" w:type="dxa"/>
            <w:tcBorders>
              <w:top w:val="single" w:sz="4" w:space="0" w:color="auto"/>
              <w:bottom w:val="single" w:sz="4" w:space="0" w:color="auto"/>
            </w:tcBorders>
          </w:tcPr>
          <w:p w:rsidR="00751A90" w:rsidRPr="00143A85" w:rsidRDefault="00751A90" w:rsidP="0075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85">
              <w:rPr>
                <w:rFonts w:ascii="Times New Roman" w:hAnsi="Times New Roman" w:cs="Times New Roman"/>
                <w:sz w:val="24"/>
                <w:szCs w:val="24"/>
              </w:rPr>
              <w:t>Sequence accession number</w:t>
            </w:r>
          </w:p>
        </w:tc>
      </w:tr>
      <w:tr w:rsidR="00143A85" w:rsidRPr="00143A85" w:rsidTr="00420CA8">
        <w:trPr>
          <w:jc w:val="center"/>
        </w:trPr>
        <w:tc>
          <w:tcPr>
            <w:tcW w:w="2605" w:type="dxa"/>
            <w:tcBorders>
              <w:top w:val="single" w:sz="4" w:space="0" w:color="auto"/>
            </w:tcBorders>
          </w:tcPr>
          <w:p w:rsidR="00751A90" w:rsidRPr="00143A85" w:rsidRDefault="00751A90" w:rsidP="0075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A85">
              <w:rPr>
                <w:rFonts w:ascii="Times New Roman" w:hAnsi="Times New Roman" w:cs="Times New Roman"/>
                <w:i/>
                <w:sz w:val="24"/>
                <w:szCs w:val="24"/>
              </w:rPr>
              <w:t>hsa-miR-150-5p</w:t>
            </w:r>
          </w:p>
        </w:tc>
        <w:tc>
          <w:tcPr>
            <w:tcW w:w="3774" w:type="dxa"/>
            <w:tcBorders>
              <w:top w:val="single" w:sz="4" w:space="0" w:color="auto"/>
            </w:tcBorders>
          </w:tcPr>
          <w:p w:rsidR="00751A90" w:rsidRPr="00143A85" w:rsidRDefault="00751A90" w:rsidP="0075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85">
              <w:rPr>
                <w:rFonts w:ascii="Times New Roman" w:hAnsi="Times New Roman" w:cs="Times New Roman"/>
                <w:sz w:val="24"/>
                <w:szCs w:val="24"/>
              </w:rPr>
              <w:t>MIMAT0000451</w:t>
            </w:r>
          </w:p>
        </w:tc>
      </w:tr>
      <w:tr w:rsidR="00143A85" w:rsidRPr="00143A85" w:rsidTr="00420CA8">
        <w:trPr>
          <w:jc w:val="center"/>
        </w:trPr>
        <w:tc>
          <w:tcPr>
            <w:tcW w:w="2605" w:type="dxa"/>
          </w:tcPr>
          <w:p w:rsidR="00751A90" w:rsidRPr="00143A85" w:rsidRDefault="00751A90" w:rsidP="0075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A85">
              <w:rPr>
                <w:rFonts w:ascii="Times New Roman" w:hAnsi="Times New Roman" w:cs="Times New Roman"/>
                <w:i/>
                <w:sz w:val="24"/>
                <w:szCs w:val="24"/>
              </w:rPr>
              <w:t>hsa-miR-223-3p</w:t>
            </w:r>
          </w:p>
        </w:tc>
        <w:tc>
          <w:tcPr>
            <w:tcW w:w="3774" w:type="dxa"/>
          </w:tcPr>
          <w:p w:rsidR="00751A90" w:rsidRPr="00143A85" w:rsidRDefault="00751A90" w:rsidP="0075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85">
              <w:rPr>
                <w:rFonts w:ascii="Times New Roman" w:hAnsi="Times New Roman" w:cs="Times New Roman"/>
                <w:sz w:val="24"/>
                <w:szCs w:val="24"/>
              </w:rPr>
              <w:t>MIMAT0000280</w:t>
            </w:r>
          </w:p>
        </w:tc>
      </w:tr>
      <w:tr w:rsidR="00143A85" w:rsidRPr="00143A85" w:rsidTr="00420CA8">
        <w:trPr>
          <w:jc w:val="center"/>
        </w:trPr>
        <w:tc>
          <w:tcPr>
            <w:tcW w:w="2605" w:type="dxa"/>
          </w:tcPr>
          <w:p w:rsidR="00751A90" w:rsidRPr="00143A85" w:rsidRDefault="00751A90" w:rsidP="0075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A85">
              <w:rPr>
                <w:rFonts w:ascii="Times New Roman" w:hAnsi="Times New Roman" w:cs="Times New Roman"/>
                <w:i/>
                <w:sz w:val="24"/>
                <w:szCs w:val="24"/>
              </w:rPr>
              <w:t>hsa-miR-629-5p</w:t>
            </w:r>
          </w:p>
        </w:tc>
        <w:tc>
          <w:tcPr>
            <w:tcW w:w="3774" w:type="dxa"/>
          </w:tcPr>
          <w:p w:rsidR="00751A90" w:rsidRPr="00143A85" w:rsidRDefault="00751A90" w:rsidP="0075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85">
              <w:rPr>
                <w:rFonts w:ascii="Times New Roman" w:hAnsi="Times New Roman" w:cs="Times New Roman"/>
                <w:sz w:val="24"/>
                <w:szCs w:val="24"/>
              </w:rPr>
              <w:t>MIMAT0004810</w:t>
            </w:r>
          </w:p>
        </w:tc>
      </w:tr>
      <w:tr w:rsidR="00143A85" w:rsidRPr="00143A85" w:rsidTr="00420CA8">
        <w:trPr>
          <w:jc w:val="center"/>
        </w:trPr>
        <w:tc>
          <w:tcPr>
            <w:tcW w:w="2605" w:type="dxa"/>
          </w:tcPr>
          <w:p w:rsidR="00751A90" w:rsidRPr="00143A85" w:rsidRDefault="00751A90" w:rsidP="0075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A85">
              <w:rPr>
                <w:rFonts w:ascii="Times New Roman" w:hAnsi="Times New Roman" w:cs="Times New Roman"/>
                <w:i/>
                <w:sz w:val="24"/>
                <w:szCs w:val="24"/>
              </w:rPr>
              <w:t>hsa-miR-3613-3p</w:t>
            </w:r>
          </w:p>
        </w:tc>
        <w:tc>
          <w:tcPr>
            <w:tcW w:w="3774" w:type="dxa"/>
          </w:tcPr>
          <w:p w:rsidR="00751A90" w:rsidRPr="00143A85" w:rsidRDefault="00751A90" w:rsidP="0075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85">
              <w:rPr>
                <w:rFonts w:ascii="Times New Roman" w:hAnsi="Times New Roman" w:cs="Times New Roman"/>
                <w:sz w:val="24"/>
                <w:szCs w:val="24"/>
              </w:rPr>
              <w:t>MIMAT0017991</w:t>
            </w:r>
          </w:p>
        </w:tc>
      </w:tr>
      <w:tr w:rsidR="00143A85" w:rsidRPr="00143A85" w:rsidTr="00420CA8">
        <w:trPr>
          <w:jc w:val="center"/>
        </w:trPr>
        <w:tc>
          <w:tcPr>
            <w:tcW w:w="2605" w:type="dxa"/>
          </w:tcPr>
          <w:p w:rsidR="00751A90" w:rsidRPr="00143A85" w:rsidRDefault="00751A90" w:rsidP="0075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A85">
              <w:rPr>
                <w:rFonts w:ascii="Times New Roman" w:hAnsi="Times New Roman" w:cs="Times New Roman"/>
                <w:i/>
                <w:sz w:val="24"/>
                <w:szCs w:val="24"/>
              </w:rPr>
              <w:t>hsa-miR-6750-5p</w:t>
            </w:r>
          </w:p>
        </w:tc>
        <w:tc>
          <w:tcPr>
            <w:tcW w:w="3774" w:type="dxa"/>
          </w:tcPr>
          <w:p w:rsidR="00751A90" w:rsidRPr="00143A85" w:rsidRDefault="00751A90" w:rsidP="0075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85">
              <w:rPr>
                <w:rFonts w:ascii="Times New Roman" w:hAnsi="Times New Roman" w:cs="Times New Roman"/>
                <w:sz w:val="24"/>
                <w:szCs w:val="24"/>
              </w:rPr>
              <w:t>MIMAT0027400</w:t>
            </w:r>
          </w:p>
        </w:tc>
      </w:tr>
      <w:tr w:rsidR="00143A85" w:rsidRPr="00143A85" w:rsidTr="00420CA8">
        <w:trPr>
          <w:jc w:val="center"/>
        </w:trPr>
        <w:tc>
          <w:tcPr>
            <w:tcW w:w="2605" w:type="dxa"/>
          </w:tcPr>
          <w:p w:rsidR="00751A90" w:rsidRPr="00143A85" w:rsidRDefault="00751A90" w:rsidP="0075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A85">
              <w:rPr>
                <w:rFonts w:ascii="Times New Roman" w:hAnsi="Times New Roman" w:cs="Times New Roman"/>
                <w:i/>
                <w:sz w:val="24"/>
                <w:szCs w:val="24"/>
              </w:rPr>
              <w:t>hsa-miR-371b-5p</w:t>
            </w:r>
          </w:p>
        </w:tc>
        <w:tc>
          <w:tcPr>
            <w:tcW w:w="3774" w:type="dxa"/>
          </w:tcPr>
          <w:p w:rsidR="00751A90" w:rsidRPr="00143A85" w:rsidRDefault="00751A90" w:rsidP="0075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85">
              <w:rPr>
                <w:rFonts w:ascii="Times New Roman" w:hAnsi="Times New Roman" w:cs="Times New Roman"/>
                <w:sz w:val="24"/>
                <w:szCs w:val="24"/>
              </w:rPr>
              <w:t>MIMAT0019892</w:t>
            </w:r>
          </w:p>
        </w:tc>
      </w:tr>
      <w:tr w:rsidR="00143A85" w:rsidRPr="00143A85" w:rsidTr="00420CA8">
        <w:trPr>
          <w:jc w:val="center"/>
        </w:trPr>
        <w:tc>
          <w:tcPr>
            <w:tcW w:w="2605" w:type="dxa"/>
          </w:tcPr>
          <w:p w:rsidR="00751A90" w:rsidRPr="00143A85" w:rsidRDefault="00751A90" w:rsidP="0075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A85">
              <w:rPr>
                <w:rFonts w:ascii="Times New Roman" w:hAnsi="Times New Roman" w:cs="Times New Roman"/>
                <w:i/>
                <w:sz w:val="24"/>
                <w:szCs w:val="24"/>
              </w:rPr>
              <w:t>hsa-miR-572</w:t>
            </w:r>
          </w:p>
        </w:tc>
        <w:tc>
          <w:tcPr>
            <w:tcW w:w="3774" w:type="dxa"/>
          </w:tcPr>
          <w:p w:rsidR="00751A90" w:rsidRPr="00143A85" w:rsidRDefault="00751A90" w:rsidP="0075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85">
              <w:rPr>
                <w:rFonts w:ascii="Times New Roman" w:hAnsi="Times New Roman" w:cs="Times New Roman"/>
                <w:sz w:val="24"/>
                <w:szCs w:val="24"/>
              </w:rPr>
              <w:t>MIMAT0003237</w:t>
            </w:r>
          </w:p>
        </w:tc>
      </w:tr>
      <w:tr w:rsidR="00143A85" w:rsidRPr="00143A85" w:rsidTr="00420CA8">
        <w:trPr>
          <w:jc w:val="center"/>
        </w:trPr>
        <w:tc>
          <w:tcPr>
            <w:tcW w:w="2605" w:type="dxa"/>
          </w:tcPr>
          <w:p w:rsidR="00751A90" w:rsidRPr="00143A85" w:rsidRDefault="00751A90" w:rsidP="0075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A85">
              <w:rPr>
                <w:rFonts w:ascii="Times New Roman" w:hAnsi="Times New Roman" w:cs="Times New Roman"/>
                <w:i/>
                <w:sz w:val="24"/>
                <w:szCs w:val="24"/>
              </w:rPr>
              <w:t>hsa-miR-4668-5p</w:t>
            </w:r>
          </w:p>
        </w:tc>
        <w:tc>
          <w:tcPr>
            <w:tcW w:w="3774" w:type="dxa"/>
          </w:tcPr>
          <w:p w:rsidR="00751A90" w:rsidRPr="00143A85" w:rsidRDefault="00751A90" w:rsidP="00751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85">
              <w:rPr>
                <w:rFonts w:ascii="Times New Roman" w:hAnsi="Times New Roman" w:cs="Times New Roman"/>
                <w:sz w:val="24"/>
                <w:szCs w:val="24"/>
              </w:rPr>
              <w:t>MIMAT0019745</w:t>
            </w:r>
          </w:p>
        </w:tc>
      </w:tr>
    </w:tbl>
    <w:p w:rsidR="00183F59" w:rsidRPr="00143A85" w:rsidRDefault="00183F59" w:rsidP="00701378">
      <w:pPr>
        <w:spacing w:beforeLines="50" w:before="156" w:afterLines="50" w:after="156"/>
        <w:rPr>
          <w:rFonts w:ascii="Times New Roman" w:hAnsi="Times New Roman" w:cs="Times New Roman"/>
          <w:b/>
          <w:sz w:val="24"/>
          <w:szCs w:val="24"/>
        </w:rPr>
      </w:pPr>
      <w:r w:rsidRPr="00143A85">
        <w:rPr>
          <w:rFonts w:ascii="Times New Roman" w:hAnsi="Times New Roman" w:cs="Times New Roman"/>
          <w:b/>
          <w:sz w:val="24"/>
          <w:szCs w:val="24"/>
        </w:rPr>
        <w:t>Amplicon length ( E )</w:t>
      </w:r>
    </w:p>
    <w:p w:rsidR="00D3575A" w:rsidRPr="00143A85" w:rsidRDefault="009F5A1A" w:rsidP="007A1F8C">
      <w:pPr>
        <w:spacing w:beforeLines="50" w:before="156" w:afterLines="50" w:after="156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143A85">
        <w:rPr>
          <w:rFonts w:ascii="Times New Roman" w:hAnsi="Times New Roman" w:cs="Times New Roman"/>
          <w:sz w:val="24"/>
          <w:szCs w:val="24"/>
        </w:rPr>
        <w:t>All primers were purchased pre-designed from Tiangen Biotech; the location of the amplicon is not provided by the manufacturer.</w:t>
      </w:r>
    </w:p>
    <w:p w:rsidR="00183F59" w:rsidRPr="00143A85" w:rsidRDefault="00183F59" w:rsidP="00701378">
      <w:pPr>
        <w:spacing w:beforeLines="50" w:before="156" w:afterLines="50" w:after="156"/>
        <w:rPr>
          <w:rFonts w:ascii="Times New Roman" w:hAnsi="Times New Roman" w:cs="Times New Roman"/>
          <w:b/>
          <w:sz w:val="24"/>
          <w:szCs w:val="24"/>
        </w:rPr>
      </w:pPr>
      <w:r w:rsidRPr="00143A85">
        <w:rPr>
          <w:rFonts w:ascii="Times New Roman" w:hAnsi="Times New Roman" w:cs="Times New Roman"/>
          <w:b/>
          <w:sz w:val="24"/>
          <w:szCs w:val="24"/>
        </w:rPr>
        <w:t xml:space="preserve">In silico specificity </w:t>
      </w:r>
      <w:r w:rsidR="00D3575A" w:rsidRPr="00143A85">
        <w:rPr>
          <w:rFonts w:ascii="Times New Roman" w:hAnsi="Times New Roman" w:cs="Times New Roman"/>
          <w:b/>
          <w:sz w:val="24"/>
          <w:szCs w:val="24"/>
        </w:rPr>
        <w:t>screen (BLAST, and so on) ( E )</w:t>
      </w:r>
    </w:p>
    <w:p w:rsidR="00D3575A" w:rsidRPr="00143A85" w:rsidRDefault="009F5A1A" w:rsidP="00C21A64">
      <w:pPr>
        <w:spacing w:beforeLines="50" w:before="156" w:afterLines="50" w:after="156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143A85">
        <w:rPr>
          <w:rFonts w:ascii="Times New Roman" w:hAnsi="Times New Roman" w:cs="Times New Roman"/>
          <w:sz w:val="24"/>
          <w:szCs w:val="24"/>
        </w:rPr>
        <w:lastRenderedPageBreak/>
        <w:t>All primers were purchased pre-designed from Tiangen Biotech; BLAST searches were performed by the manufacturer.</w:t>
      </w:r>
    </w:p>
    <w:p w:rsidR="00183F59" w:rsidRPr="00143A85" w:rsidRDefault="00183F59" w:rsidP="00701378">
      <w:pPr>
        <w:spacing w:beforeLines="50" w:before="156" w:afterLines="50" w:after="156"/>
        <w:rPr>
          <w:rFonts w:ascii="Times New Roman" w:hAnsi="Times New Roman" w:cs="Times New Roman"/>
          <w:b/>
          <w:sz w:val="24"/>
          <w:szCs w:val="24"/>
        </w:rPr>
      </w:pPr>
      <w:r w:rsidRPr="00143A85">
        <w:rPr>
          <w:rFonts w:ascii="Times New Roman" w:hAnsi="Times New Roman" w:cs="Times New Roman"/>
          <w:b/>
          <w:sz w:val="24"/>
          <w:szCs w:val="24"/>
        </w:rPr>
        <w:t xml:space="preserve">Location of each primer by exon </w:t>
      </w:r>
      <w:r w:rsidR="00D3575A" w:rsidRPr="00143A85">
        <w:rPr>
          <w:rFonts w:ascii="Times New Roman" w:hAnsi="Times New Roman" w:cs="Times New Roman"/>
          <w:b/>
          <w:sz w:val="24"/>
          <w:szCs w:val="24"/>
        </w:rPr>
        <w:t>or intron (if applicable) ( E )</w:t>
      </w:r>
    </w:p>
    <w:p w:rsidR="00D3575A" w:rsidRPr="00143A85" w:rsidRDefault="009F5A1A" w:rsidP="00C21A64">
      <w:pPr>
        <w:spacing w:beforeLines="50" w:before="156" w:afterLines="50" w:after="156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143A85">
        <w:rPr>
          <w:rFonts w:ascii="Times New Roman" w:hAnsi="Times New Roman" w:cs="Times New Roman"/>
          <w:sz w:val="24"/>
          <w:szCs w:val="24"/>
        </w:rPr>
        <w:t>All primers were purchased pre-designed from Tiangen Biotech, and details on the location are not provided.</w:t>
      </w:r>
    </w:p>
    <w:p w:rsidR="00183F59" w:rsidRPr="00143A85" w:rsidRDefault="00183F59" w:rsidP="00701378">
      <w:pPr>
        <w:spacing w:beforeLines="50" w:before="156" w:afterLines="50" w:after="156"/>
        <w:rPr>
          <w:rFonts w:ascii="Times New Roman" w:hAnsi="Times New Roman" w:cs="Times New Roman"/>
          <w:b/>
          <w:sz w:val="24"/>
          <w:szCs w:val="24"/>
        </w:rPr>
      </w:pPr>
      <w:r w:rsidRPr="00143A85">
        <w:rPr>
          <w:rFonts w:ascii="Times New Roman" w:hAnsi="Times New Roman" w:cs="Times New Roman"/>
          <w:b/>
          <w:sz w:val="24"/>
          <w:szCs w:val="24"/>
        </w:rPr>
        <w:t>What spli</w:t>
      </w:r>
      <w:r w:rsidR="00D3575A" w:rsidRPr="00143A85">
        <w:rPr>
          <w:rFonts w:ascii="Times New Roman" w:hAnsi="Times New Roman" w:cs="Times New Roman"/>
          <w:b/>
          <w:sz w:val="24"/>
          <w:szCs w:val="24"/>
        </w:rPr>
        <w:t>ce variants are targeted? ( E )</w:t>
      </w:r>
    </w:p>
    <w:p w:rsidR="00D3575A" w:rsidRPr="00143A85" w:rsidRDefault="009F5A1A" w:rsidP="00C21A64">
      <w:pPr>
        <w:spacing w:beforeLines="50" w:before="156" w:afterLines="50" w:after="156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143A85">
        <w:rPr>
          <w:rFonts w:ascii="Times New Roman" w:hAnsi="Times New Roman" w:cs="Times New Roman"/>
          <w:sz w:val="24"/>
          <w:szCs w:val="24"/>
        </w:rPr>
        <w:t>All primers were purchased pre-designed from Tiangen Biotech.</w:t>
      </w:r>
    </w:p>
    <w:p w:rsidR="00183F59" w:rsidRPr="00143A85" w:rsidRDefault="00D3575A" w:rsidP="00701378">
      <w:pPr>
        <w:spacing w:beforeLines="50" w:before="156" w:afterLines="50" w:after="156"/>
        <w:rPr>
          <w:rFonts w:ascii="Times New Roman" w:hAnsi="Times New Roman" w:cs="Times New Roman"/>
          <w:b/>
          <w:sz w:val="24"/>
          <w:szCs w:val="24"/>
        </w:rPr>
      </w:pPr>
      <w:r w:rsidRPr="00143A85">
        <w:rPr>
          <w:rFonts w:ascii="Times New Roman" w:hAnsi="Times New Roman" w:cs="Times New Roman"/>
          <w:b/>
          <w:sz w:val="24"/>
          <w:szCs w:val="24"/>
        </w:rPr>
        <w:t>qPCR oligonucleotides</w:t>
      </w:r>
    </w:p>
    <w:p w:rsidR="00183F59" w:rsidRPr="00143A85" w:rsidRDefault="00D3575A" w:rsidP="00701378">
      <w:pPr>
        <w:spacing w:beforeLines="50" w:before="156" w:afterLines="50" w:after="156"/>
        <w:rPr>
          <w:rFonts w:ascii="Times New Roman" w:hAnsi="Times New Roman" w:cs="Times New Roman"/>
          <w:b/>
          <w:sz w:val="24"/>
          <w:szCs w:val="24"/>
        </w:rPr>
      </w:pPr>
      <w:r w:rsidRPr="00143A85">
        <w:rPr>
          <w:rFonts w:ascii="Times New Roman" w:hAnsi="Times New Roman" w:cs="Times New Roman"/>
          <w:b/>
          <w:sz w:val="24"/>
          <w:szCs w:val="24"/>
        </w:rPr>
        <w:t>Primer sequences ( E )</w:t>
      </w:r>
    </w:p>
    <w:p w:rsidR="00D3575A" w:rsidRPr="00143A85" w:rsidRDefault="009F5A1A" w:rsidP="006A0C58">
      <w:pPr>
        <w:spacing w:beforeLines="50" w:before="156" w:afterLines="50" w:after="156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143A85">
        <w:rPr>
          <w:rFonts w:ascii="Times New Roman" w:hAnsi="Times New Roman" w:cs="Times New Roman"/>
          <w:sz w:val="24"/>
          <w:szCs w:val="24"/>
        </w:rPr>
        <w:t>All primers were purchased pre-designed from Tiangen Biotech. The primer sequence is not supplied by the manufacturer.</w:t>
      </w:r>
    </w:p>
    <w:p w:rsidR="00183F59" w:rsidRPr="00143A85" w:rsidRDefault="00D3575A" w:rsidP="00701378">
      <w:pPr>
        <w:spacing w:beforeLines="50" w:before="156" w:afterLines="50" w:after="156"/>
        <w:rPr>
          <w:rFonts w:ascii="Times New Roman" w:hAnsi="Times New Roman" w:cs="Times New Roman"/>
          <w:b/>
          <w:sz w:val="24"/>
          <w:szCs w:val="24"/>
        </w:rPr>
      </w:pPr>
      <w:r w:rsidRPr="00143A85">
        <w:rPr>
          <w:rFonts w:ascii="Times New Roman" w:hAnsi="Times New Roman" w:cs="Times New Roman"/>
          <w:b/>
          <w:sz w:val="24"/>
          <w:szCs w:val="24"/>
        </w:rPr>
        <w:t>Probe sequences ( D )</w:t>
      </w:r>
    </w:p>
    <w:p w:rsidR="006E4CE2" w:rsidRPr="00143A85" w:rsidRDefault="007847DB" w:rsidP="006A0C58">
      <w:pPr>
        <w:spacing w:beforeLines="50" w:before="156" w:afterLines="50" w:after="156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143A85">
        <w:rPr>
          <w:rFonts w:ascii="Times New Roman" w:hAnsi="Times New Roman" w:cs="Times New Roman"/>
          <w:sz w:val="24"/>
          <w:szCs w:val="24"/>
        </w:rPr>
        <w:t xml:space="preserve">miRcute miRNA SYBR Green qPCR Detection kit (Tiangen Biotech, Beijing, China, catalog number FP401) </w:t>
      </w:r>
      <w:r w:rsidR="00383AEF" w:rsidRPr="00143A85">
        <w:rPr>
          <w:rFonts w:ascii="Times New Roman" w:hAnsi="Times New Roman" w:cs="Times New Roman"/>
          <w:sz w:val="24"/>
          <w:szCs w:val="24"/>
        </w:rPr>
        <w:t>does not have any probes.</w:t>
      </w:r>
    </w:p>
    <w:p w:rsidR="00183F59" w:rsidRPr="00143A85" w:rsidRDefault="00183F59" w:rsidP="00701378">
      <w:pPr>
        <w:spacing w:beforeLines="50" w:before="156" w:afterLines="50" w:after="156"/>
        <w:rPr>
          <w:rFonts w:ascii="Times New Roman" w:hAnsi="Times New Roman" w:cs="Times New Roman"/>
          <w:b/>
          <w:sz w:val="24"/>
          <w:szCs w:val="24"/>
        </w:rPr>
      </w:pPr>
      <w:r w:rsidRPr="00143A85">
        <w:rPr>
          <w:rFonts w:ascii="Times New Roman" w:hAnsi="Times New Roman" w:cs="Times New Roman"/>
          <w:b/>
          <w:sz w:val="24"/>
          <w:szCs w:val="24"/>
        </w:rPr>
        <w:t>Location and iden</w:t>
      </w:r>
      <w:r w:rsidR="00D3575A" w:rsidRPr="00143A85">
        <w:rPr>
          <w:rFonts w:ascii="Times New Roman" w:hAnsi="Times New Roman" w:cs="Times New Roman"/>
          <w:b/>
          <w:sz w:val="24"/>
          <w:szCs w:val="24"/>
        </w:rPr>
        <w:t>tity of any modifications ( E )</w:t>
      </w:r>
    </w:p>
    <w:p w:rsidR="00D3575A" w:rsidRPr="00143A85" w:rsidRDefault="00383AEF" w:rsidP="006A0C58">
      <w:pPr>
        <w:spacing w:beforeLines="50" w:before="156" w:afterLines="50" w:after="156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143A85">
        <w:rPr>
          <w:rFonts w:ascii="Times New Roman" w:hAnsi="Times New Roman" w:cs="Times New Roman"/>
          <w:sz w:val="24"/>
          <w:szCs w:val="24"/>
        </w:rPr>
        <w:t>All primers were purchased pre-designed from Tiangen Biotech, and this information is not provided.</w:t>
      </w:r>
    </w:p>
    <w:p w:rsidR="00183F59" w:rsidRPr="00143A85" w:rsidRDefault="00183F59" w:rsidP="00701378">
      <w:pPr>
        <w:spacing w:beforeLines="50" w:before="156" w:afterLines="50" w:after="156"/>
        <w:rPr>
          <w:rFonts w:ascii="Times New Roman" w:hAnsi="Times New Roman" w:cs="Times New Roman"/>
          <w:b/>
          <w:sz w:val="24"/>
          <w:szCs w:val="24"/>
        </w:rPr>
      </w:pPr>
      <w:r w:rsidRPr="00143A85">
        <w:rPr>
          <w:rFonts w:ascii="Times New Roman" w:hAnsi="Times New Roman" w:cs="Times New Roman"/>
          <w:b/>
          <w:sz w:val="24"/>
          <w:szCs w:val="24"/>
        </w:rPr>
        <w:t>Manufac</w:t>
      </w:r>
      <w:r w:rsidR="00D3575A" w:rsidRPr="00143A85">
        <w:rPr>
          <w:rFonts w:ascii="Times New Roman" w:hAnsi="Times New Roman" w:cs="Times New Roman"/>
          <w:b/>
          <w:sz w:val="24"/>
          <w:szCs w:val="24"/>
        </w:rPr>
        <w:t>turer of oligonucleotides ( D )</w:t>
      </w:r>
    </w:p>
    <w:p w:rsidR="00D3575A" w:rsidRPr="00143A85" w:rsidRDefault="00383AEF" w:rsidP="006A0C58">
      <w:pPr>
        <w:spacing w:beforeLines="50" w:before="156" w:afterLines="50" w:after="156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143A85">
        <w:rPr>
          <w:rFonts w:ascii="Times New Roman" w:hAnsi="Times New Roman" w:cs="Times New Roman"/>
          <w:sz w:val="24"/>
          <w:szCs w:val="24"/>
        </w:rPr>
        <w:t>Tiangen Biotech, Beijing, China.</w:t>
      </w:r>
    </w:p>
    <w:p w:rsidR="00183F59" w:rsidRPr="00143A85" w:rsidRDefault="00D3575A" w:rsidP="00701378">
      <w:pPr>
        <w:spacing w:beforeLines="50" w:before="156" w:afterLines="50" w:after="156"/>
        <w:rPr>
          <w:rFonts w:ascii="Times New Roman" w:hAnsi="Times New Roman" w:cs="Times New Roman"/>
          <w:b/>
          <w:sz w:val="24"/>
          <w:szCs w:val="24"/>
        </w:rPr>
      </w:pPr>
      <w:r w:rsidRPr="00143A85">
        <w:rPr>
          <w:rFonts w:ascii="Times New Roman" w:hAnsi="Times New Roman" w:cs="Times New Roman"/>
          <w:b/>
          <w:sz w:val="24"/>
          <w:szCs w:val="24"/>
          <w:highlight w:val="lightGray"/>
        </w:rPr>
        <w:t>qPCR protocol</w:t>
      </w:r>
    </w:p>
    <w:p w:rsidR="00183F59" w:rsidRPr="00143A85" w:rsidRDefault="00183F59" w:rsidP="00701378">
      <w:pPr>
        <w:spacing w:beforeLines="50" w:before="156" w:afterLines="50" w:after="156"/>
        <w:rPr>
          <w:rFonts w:ascii="Times New Roman" w:hAnsi="Times New Roman" w:cs="Times New Roman"/>
          <w:b/>
          <w:sz w:val="24"/>
          <w:szCs w:val="24"/>
        </w:rPr>
      </w:pPr>
      <w:r w:rsidRPr="00143A85">
        <w:rPr>
          <w:rFonts w:ascii="Times New Roman" w:hAnsi="Times New Roman" w:cs="Times New Roman"/>
          <w:b/>
          <w:sz w:val="24"/>
          <w:szCs w:val="24"/>
        </w:rPr>
        <w:t>Com</w:t>
      </w:r>
      <w:r w:rsidR="00D3575A" w:rsidRPr="00143A85">
        <w:rPr>
          <w:rFonts w:ascii="Times New Roman" w:hAnsi="Times New Roman" w:cs="Times New Roman"/>
          <w:b/>
          <w:sz w:val="24"/>
          <w:szCs w:val="24"/>
        </w:rPr>
        <w:t>plete reaction conditions ( E )</w:t>
      </w:r>
    </w:p>
    <w:p w:rsidR="00D3575A" w:rsidRPr="00143A85" w:rsidRDefault="00383AEF" w:rsidP="006A0C58">
      <w:pPr>
        <w:spacing w:beforeLines="50" w:before="156" w:afterLines="50" w:after="156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143A85">
        <w:rPr>
          <w:rFonts w:ascii="Times New Roman" w:hAnsi="Times New Roman" w:cs="Times New Roman"/>
          <w:sz w:val="24"/>
          <w:szCs w:val="24"/>
        </w:rPr>
        <w:t xml:space="preserve">Quantitative real-time PCR was performed using the miRcute miRNA </w:t>
      </w:r>
      <w:r w:rsidR="0087555C" w:rsidRPr="00143A85">
        <w:rPr>
          <w:rFonts w:ascii="Times New Roman" w:hAnsi="Times New Roman" w:cs="Times New Roman"/>
          <w:sz w:val="24"/>
          <w:szCs w:val="24"/>
        </w:rPr>
        <w:t xml:space="preserve">SYBR Green </w:t>
      </w:r>
      <w:r w:rsidRPr="00143A85">
        <w:rPr>
          <w:rFonts w:ascii="Times New Roman" w:hAnsi="Times New Roman" w:cs="Times New Roman"/>
          <w:sz w:val="24"/>
          <w:szCs w:val="24"/>
        </w:rPr>
        <w:t>qPCR Detection kit</w:t>
      </w:r>
      <w:r w:rsidR="0087555C" w:rsidRPr="00143A85">
        <w:rPr>
          <w:rFonts w:ascii="Times New Roman" w:hAnsi="Times New Roman" w:cs="Times New Roman"/>
          <w:sz w:val="24"/>
          <w:szCs w:val="24"/>
        </w:rPr>
        <w:t xml:space="preserve"> </w:t>
      </w:r>
      <w:r w:rsidRPr="00143A85">
        <w:rPr>
          <w:rFonts w:ascii="Times New Roman" w:hAnsi="Times New Roman" w:cs="Times New Roman"/>
          <w:sz w:val="24"/>
          <w:szCs w:val="24"/>
        </w:rPr>
        <w:t xml:space="preserve">(Tiangen Biotech, Beijing, China, catalog number FP401) on an </w:t>
      </w:r>
      <w:r w:rsidR="007847DB" w:rsidRPr="00143A85">
        <w:rPr>
          <w:rFonts w:ascii="Times New Roman" w:hAnsi="Times New Roman" w:cs="Times New Roman"/>
          <w:sz w:val="24"/>
          <w:szCs w:val="24"/>
        </w:rPr>
        <w:t>7500 Fast Dx Real-Time PCR Instrument</w:t>
      </w:r>
      <w:r w:rsidR="00AC2BCD" w:rsidRPr="00143A85">
        <w:rPr>
          <w:rFonts w:ascii="Times New Roman" w:hAnsi="Times New Roman" w:cs="Times New Roman"/>
          <w:sz w:val="24"/>
          <w:szCs w:val="24"/>
        </w:rPr>
        <w:t xml:space="preserve"> (Applied Biosystems, CA, USA)</w:t>
      </w:r>
      <w:r w:rsidRPr="00143A85">
        <w:rPr>
          <w:rFonts w:ascii="Times New Roman" w:hAnsi="Times New Roman" w:cs="Times New Roman"/>
          <w:sz w:val="24"/>
          <w:szCs w:val="24"/>
        </w:rPr>
        <w:t xml:space="preserve"> in </w:t>
      </w:r>
      <w:r w:rsidR="009E2C74">
        <w:rPr>
          <w:rFonts w:ascii="Times New Roman" w:hAnsi="Times New Roman" w:cs="Times New Roman"/>
          <w:sz w:val="24"/>
          <w:szCs w:val="24"/>
        </w:rPr>
        <w:t>triplicate</w:t>
      </w:r>
      <w:r w:rsidR="007847DB" w:rsidRPr="00143A85">
        <w:rPr>
          <w:rFonts w:ascii="Times New Roman" w:hAnsi="Times New Roman" w:cs="Times New Roman"/>
          <w:sz w:val="24"/>
          <w:szCs w:val="24"/>
        </w:rPr>
        <w:t xml:space="preserve"> </w:t>
      </w:r>
      <w:r w:rsidRPr="00143A85">
        <w:rPr>
          <w:rFonts w:ascii="Times New Roman" w:hAnsi="Times New Roman" w:cs="Times New Roman"/>
          <w:sz w:val="24"/>
          <w:szCs w:val="24"/>
        </w:rPr>
        <w:t>(20 μl reaction volume). All experiments were performed as specified in the manufacturer’s protocols.</w:t>
      </w:r>
    </w:p>
    <w:p w:rsidR="00183F59" w:rsidRPr="00143A85" w:rsidRDefault="00183F59" w:rsidP="00701378">
      <w:pPr>
        <w:spacing w:beforeLines="50" w:before="156" w:afterLines="50" w:after="156"/>
        <w:rPr>
          <w:rFonts w:ascii="Times New Roman" w:hAnsi="Times New Roman" w:cs="Times New Roman"/>
          <w:b/>
          <w:sz w:val="24"/>
          <w:szCs w:val="24"/>
        </w:rPr>
      </w:pPr>
      <w:r w:rsidRPr="00143A85">
        <w:rPr>
          <w:rFonts w:ascii="Times New Roman" w:hAnsi="Times New Roman" w:cs="Times New Roman"/>
          <w:b/>
          <w:sz w:val="24"/>
          <w:szCs w:val="24"/>
        </w:rPr>
        <w:t>Reaction volu</w:t>
      </w:r>
      <w:r w:rsidR="00D3575A" w:rsidRPr="00143A85">
        <w:rPr>
          <w:rFonts w:ascii="Times New Roman" w:hAnsi="Times New Roman" w:cs="Times New Roman"/>
          <w:b/>
          <w:sz w:val="24"/>
          <w:szCs w:val="24"/>
        </w:rPr>
        <w:t>me and amount of cDNA/DNA ( E )</w:t>
      </w:r>
    </w:p>
    <w:p w:rsidR="00D3575A" w:rsidRPr="00143A85" w:rsidRDefault="0087555C" w:rsidP="006A0C58">
      <w:pPr>
        <w:spacing w:beforeLines="50" w:before="156" w:afterLines="50" w:after="156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143A85">
        <w:rPr>
          <w:rFonts w:ascii="Times New Roman" w:hAnsi="Times New Roman" w:cs="Times New Roman"/>
          <w:sz w:val="24"/>
          <w:szCs w:val="24"/>
        </w:rPr>
        <w:t>We used 2 μl of cDNA in 20 μl total reaction volume of the PCR.</w:t>
      </w:r>
    </w:p>
    <w:p w:rsidR="00183F59" w:rsidRPr="00143A85" w:rsidRDefault="00183F59" w:rsidP="00701378">
      <w:pPr>
        <w:spacing w:beforeLines="50" w:before="156" w:afterLines="50" w:after="156"/>
        <w:rPr>
          <w:rFonts w:ascii="Times New Roman" w:hAnsi="Times New Roman" w:cs="Times New Roman"/>
          <w:b/>
          <w:sz w:val="24"/>
          <w:szCs w:val="24"/>
        </w:rPr>
      </w:pPr>
      <w:r w:rsidRPr="00143A85">
        <w:rPr>
          <w:rFonts w:ascii="Times New Roman" w:hAnsi="Times New Roman" w:cs="Times New Roman"/>
          <w:b/>
          <w:sz w:val="24"/>
          <w:szCs w:val="24"/>
        </w:rPr>
        <w:t>Primer, (probe), Mg2+</w:t>
      </w:r>
      <w:r w:rsidR="00D3575A" w:rsidRPr="00143A85">
        <w:rPr>
          <w:rFonts w:ascii="Times New Roman" w:hAnsi="Times New Roman" w:cs="Times New Roman"/>
          <w:b/>
          <w:sz w:val="24"/>
          <w:szCs w:val="24"/>
        </w:rPr>
        <w:t>, and dNTP concentrations ( E )</w:t>
      </w:r>
    </w:p>
    <w:p w:rsidR="00D3575A" w:rsidRPr="00143A85" w:rsidRDefault="0087555C" w:rsidP="006A0C58">
      <w:pPr>
        <w:spacing w:beforeLines="50" w:before="156" w:afterLines="50" w:after="156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143A85">
        <w:rPr>
          <w:rFonts w:ascii="Times New Roman" w:hAnsi="Times New Roman" w:cs="Times New Roman"/>
          <w:sz w:val="24"/>
          <w:szCs w:val="24"/>
        </w:rPr>
        <w:t>We used the miRcute miRNA SYBR Green qPCR Detection kit (Tiangen Biotech, Beijing, China, catalog number FP401). The concentration of Mg</w:t>
      </w:r>
      <w:r w:rsidRPr="00143A85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143A85">
        <w:rPr>
          <w:rFonts w:ascii="Times New Roman" w:hAnsi="Times New Roman" w:cs="Times New Roman"/>
          <w:sz w:val="24"/>
          <w:szCs w:val="24"/>
        </w:rPr>
        <w:t xml:space="preserve"> or dNTPs in the 2</w:t>
      </w:r>
      <w:r w:rsidRPr="00143A85">
        <w:rPr>
          <w:rFonts w:ascii="Times New Roman" w:hAnsi="Times New Roman" w:cs="Times New Roman" w:hint="eastAsia"/>
          <w:sz w:val="24"/>
          <w:szCs w:val="24"/>
        </w:rPr>
        <w:t>×</w:t>
      </w:r>
      <w:r w:rsidRPr="00143A85">
        <w:rPr>
          <w:rFonts w:ascii="Times New Roman" w:hAnsi="Times New Roman" w:cs="Times New Roman" w:hint="eastAsia"/>
          <w:sz w:val="24"/>
          <w:szCs w:val="24"/>
        </w:rPr>
        <w:t>miRcute miRNA Premix</w:t>
      </w:r>
      <w:r w:rsidRPr="00143A85">
        <w:rPr>
          <w:rFonts w:ascii="Times New Roman" w:hAnsi="Times New Roman" w:cs="Times New Roman"/>
          <w:sz w:val="24"/>
          <w:szCs w:val="24"/>
        </w:rPr>
        <w:t xml:space="preserve"> is not provided.</w:t>
      </w:r>
    </w:p>
    <w:p w:rsidR="00183F59" w:rsidRPr="00143A85" w:rsidRDefault="00183F59" w:rsidP="00701378">
      <w:pPr>
        <w:spacing w:beforeLines="50" w:before="156" w:afterLines="50" w:after="156"/>
        <w:rPr>
          <w:rFonts w:ascii="Times New Roman" w:hAnsi="Times New Roman" w:cs="Times New Roman"/>
          <w:b/>
          <w:sz w:val="24"/>
          <w:szCs w:val="24"/>
        </w:rPr>
      </w:pPr>
      <w:r w:rsidRPr="00143A85">
        <w:rPr>
          <w:rFonts w:ascii="Times New Roman" w:hAnsi="Times New Roman" w:cs="Times New Roman"/>
          <w:b/>
          <w:sz w:val="24"/>
          <w:szCs w:val="24"/>
        </w:rPr>
        <w:t>Polymerase i</w:t>
      </w:r>
      <w:r w:rsidR="00D3575A" w:rsidRPr="00143A85">
        <w:rPr>
          <w:rFonts w:ascii="Times New Roman" w:hAnsi="Times New Roman" w:cs="Times New Roman"/>
          <w:b/>
          <w:sz w:val="24"/>
          <w:szCs w:val="24"/>
        </w:rPr>
        <w:t>dentity and concentration ( E )</w:t>
      </w:r>
    </w:p>
    <w:p w:rsidR="00D3575A" w:rsidRPr="00143A85" w:rsidRDefault="0087555C" w:rsidP="006A0C58">
      <w:pPr>
        <w:spacing w:beforeLines="50" w:before="156" w:afterLines="50" w:after="156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143A85">
        <w:rPr>
          <w:rFonts w:ascii="Times New Roman" w:hAnsi="Times New Roman" w:cs="Times New Roman"/>
          <w:sz w:val="24"/>
          <w:szCs w:val="24"/>
        </w:rPr>
        <w:lastRenderedPageBreak/>
        <w:t xml:space="preserve">We used miRcute miRNA SYBR Green qPCR Detection kit (Tiangen Biotech, Beijing, China, catalog number FP401). It includes the </w:t>
      </w:r>
      <w:r w:rsidR="005652CB" w:rsidRPr="00143A85">
        <w:rPr>
          <w:rFonts w:ascii="Times New Roman" w:hAnsi="Times New Roman" w:cs="Times New Roman"/>
          <w:sz w:val="24"/>
          <w:szCs w:val="24"/>
        </w:rPr>
        <w:t>antibody modified</w:t>
      </w:r>
      <w:r w:rsidRPr="00143A85">
        <w:rPr>
          <w:rFonts w:ascii="Times New Roman" w:hAnsi="Times New Roman" w:cs="Times New Roman"/>
          <w:sz w:val="24"/>
          <w:szCs w:val="24"/>
        </w:rPr>
        <w:t xml:space="preserve"> DNA Polymerase. Its concentration</w:t>
      </w:r>
      <w:r w:rsidR="005652CB" w:rsidRPr="00143A85">
        <w:rPr>
          <w:rFonts w:ascii="Times New Roman" w:hAnsi="Times New Roman" w:cs="Times New Roman"/>
          <w:sz w:val="24"/>
          <w:szCs w:val="24"/>
        </w:rPr>
        <w:t xml:space="preserve"> </w:t>
      </w:r>
      <w:r w:rsidRPr="00143A85">
        <w:rPr>
          <w:rFonts w:ascii="Times New Roman" w:hAnsi="Times New Roman" w:cs="Times New Roman"/>
          <w:sz w:val="24"/>
          <w:szCs w:val="24"/>
        </w:rPr>
        <w:t>is not provided by the manufacturer.</w:t>
      </w:r>
    </w:p>
    <w:p w:rsidR="00183F59" w:rsidRPr="00143A85" w:rsidRDefault="00183F59" w:rsidP="00701378">
      <w:pPr>
        <w:spacing w:beforeLines="50" w:before="156" w:afterLines="50" w:after="156"/>
        <w:rPr>
          <w:rFonts w:ascii="Times New Roman" w:hAnsi="Times New Roman" w:cs="Times New Roman"/>
          <w:b/>
          <w:sz w:val="24"/>
          <w:szCs w:val="24"/>
        </w:rPr>
      </w:pPr>
      <w:r w:rsidRPr="00143A85">
        <w:rPr>
          <w:rFonts w:ascii="Times New Roman" w:hAnsi="Times New Roman" w:cs="Times New Roman"/>
          <w:b/>
          <w:sz w:val="24"/>
          <w:szCs w:val="24"/>
        </w:rPr>
        <w:t xml:space="preserve">Buffer/kit </w:t>
      </w:r>
      <w:r w:rsidR="00D3575A" w:rsidRPr="00143A85">
        <w:rPr>
          <w:rFonts w:ascii="Times New Roman" w:hAnsi="Times New Roman" w:cs="Times New Roman"/>
          <w:b/>
          <w:sz w:val="24"/>
          <w:szCs w:val="24"/>
        </w:rPr>
        <w:t>identity and manufacturer ( E )</w:t>
      </w:r>
    </w:p>
    <w:p w:rsidR="00D3575A" w:rsidRPr="00143A85" w:rsidRDefault="005652CB" w:rsidP="006A0C58">
      <w:pPr>
        <w:spacing w:beforeLines="50" w:before="156" w:afterLines="50" w:after="156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143A85">
        <w:rPr>
          <w:rFonts w:ascii="Times New Roman" w:hAnsi="Times New Roman" w:cs="Times New Roman"/>
          <w:sz w:val="24"/>
          <w:szCs w:val="24"/>
        </w:rPr>
        <w:t>miRcute miRNA SYBR Green qPCR Detection kit (Tiangen Biotech, Beijing, China, catalog number FP401).</w:t>
      </w:r>
    </w:p>
    <w:p w:rsidR="00183F59" w:rsidRPr="00143A85" w:rsidRDefault="00183F59" w:rsidP="00701378">
      <w:pPr>
        <w:spacing w:beforeLines="50" w:before="156" w:afterLines="50" w:after="156"/>
        <w:rPr>
          <w:rFonts w:ascii="Times New Roman" w:hAnsi="Times New Roman" w:cs="Times New Roman"/>
          <w:b/>
          <w:sz w:val="24"/>
          <w:szCs w:val="24"/>
        </w:rPr>
      </w:pPr>
      <w:r w:rsidRPr="00143A85">
        <w:rPr>
          <w:rFonts w:ascii="Times New Roman" w:hAnsi="Times New Roman" w:cs="Times New Roman"/>
          <w:b/>
          <w:sz w:val="24"/>
          <w:szCs w:val="24"/>
        </w:rPr>
        <w:t>Additives (SYBR Gre</w:t>
      </w:r>
      <w:r w:rsidR="00D3575A" w:rsidRPr="00143A85">
        <w:rPr>
          <w:rFonts w:ascii="Times New Roman" w:hAnsi="Times New Roman" w:cs="Times New Roman"/>
          <w:b/>
          <w:sz w:val="24"/>
          <w:szCs w:val="24"/>
        </w:rPr>
        <w:t>en I, DMSO, and so forth) ( E )</w:t>
      </w:r>
    </w:p>
    <w:p w:rsidR="00D3575A" w:rsidRPr="00143A85" w:rsidRDefault="005652CB" w:rsidP="006A0C58">
      <w:pPr>
        <w:spacing w:beforeLines="50" w:before="156" w:afterLines="50" w:after="156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143A85">
        <w:rPr>
          <w:rFonts w:ascii="Times New Roman" w:hAnsi="Times New Roman" w:cs="Times New Roman"/>
          <w:sz w:val="24"/>
          <w:szCs w:val="24"/>
        </w:rPr>
        <w:t>SYBR Green I is included in the 2</w:t>
      </w:r>
      <w:r w:rsidRPr="00143A85">
        <w:rPr>
          <w:rFonts w:ascii="Times New Roman" w:hAnsi="Times New Roman" w:cs="Times New Roman" w:hint="eastAsia"/>
          <w:sz w:val="24"/>
          <w:szCs w:val="24"/>
        </w:rPr>
        <w:t>×</w:t>
      </w:r>
      <w:r w:rsidRPr="00143A85">
        <w:rPr>
          <w:rFonts w:ascii="Times New Roman" w:hAnsi="Times New Roman" w:cs="Times New Roman" w:hint="eastAsia"/>
          <w:sz w:val="24"/>
          <w:szCs w:val="24"/>
        </w:rPr>
        <w:t>miRcute miRNA Premix</w:t>
      </w:r>
      <w:r w:rsidRPr="00143A85">
        <w:rPr>
          <w:rFonts w:ascii="Times New Roman" w:hAnsi="Times New Roman" w:cs="Times New Roman"/>
          <w:sz w:val="24"/>
          <w:szCs w:val="24"/>
        </w:rPr>
        <w:t>.</w:t>
      </w:r>
    </w:p>
    <w:p w:rsidR="00D3575A" w:rsidRPr="00143A85" w:rsidRDefault="00183F59" w:rsidP="00701378">
      <w:pPr>
        <w:spacing w:beforeLines="50" w:before="156" w:afterLines="50" w:after="156"/>
        <w:rPr>
          <w:rFonts w:ascii="Times New Roman" w:hAnsi="Times New Roman" w:cs="Times New Roman"/>
          <w:b/>
          <w:sz w:val="24"/>
          <w:szCs w:val="24"/>
        </w:rPr>
      </w:pPr>
      <w:r w:rsidRPr="00143A85">
        <w:rPr>
          <w:rFonts w:ascii="Times New Roman" w:hAnsi="Times New Roman" w:cs="Times New Roman"/>
          <w:b/>
          <w:sz w:val="24"/>
          <w:szCs w:val="24"/>
        </w:rPr>
        <w:t>Manufacturer of plates</w:t>
      </w:r>
      <w:r w:rsidR="00D3575A" w:rsidRPr="00143A85">
        <w:rPr>
          <w:rFonts w:ascii="Times New Roman" w:hAnsi="Times New Roman" w:cs="Times New Roman"/>
          <w:b/>
          <w:sz w:val="24"/>
          <w:szCs w:val="24"/>
        </w:rPr>
        <w:t>/tubes and catalog number ( D )</w:t>
      </w:r>
    </w:p>
    <w:p w:rsidR="00183F59" w:rsidRPr="00143A85" w:rsidRDefault="007847DB" w:rsidP="006A0C58">
      <w:pPr>
        <w:spacing w:beforeLines="50" w:before="156" w:afterLines="50" w:after="156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143A85">
        <w:rPr>
          <w:rFonts w:ascii="Times New Roman" w:hAnsi="Times New Roman" w:cs="Times New Roman"/>
          <w:sz w:val="24"/>
          <w:szCs w:val="24"/>
        </w:rPr>
        <w:t>Tubes library 8-strip RK sterile (Labcon, USA, catalogue number 3911-545-000)</w:t>
      </w:r>
    </w:p>
    <w:p w:rsidR="00D3575A" w:rsidRPr="00143A85" w:rsidRDefault="00183F59" w:rsidP="00701378">
      <w:pPr>
        <w:spacing w:beforeLines="50" w:before="156" w:afterLines="50" w:after="156"/>
        <w:rPr>
          <w:rFonts w:ascii="Times New Roman" w:hAnsi="Times New Roman" w:cs="Times New Roman"/>
          <w:b/>
          <w:sz w:val="24"/>
          <w:szCs w:val="24"/>
        </w:rPr>
      </w:pPr>
      <w:r w:rsidRPr="00143A85">
        <w:rPr>
          <w:rFonts w:ascii="Times New Roman" w:hAnsi="Times New Roman" w:cs="Times New Roman"/>
          <w:b/>
          <w:sz w:val="24"/>
          <w:szCs w:val="24"/>
        </w:rPr>
        <w:t>Complete</w:t>
      </w:r>
      <w:r w:rsidR="00D3575A" w:rsidRPr="00143A85">
        <w:rPr>
          <w:rFonts w:ascii="Times New Roman" w:hAnsi="Times New Roman" w:cs="Times New Roman"/>
          <w:b/>
          <w:sz w:val="24"/>
          <w:szCs w:val="24"/>
        </w:rPr>
        <w:t xml:space="preserve"> thermocycling parameters ( E )</w:t>
      </w:r>
    </w:p>
    <w:p w:rsidR="005652CB" w:rsidRPr="00143A85" w:rsidRDefault="005652CB" w:rsidP="006A0C58">
      <w:pPr>
        <w:spacing w:beforeLines="50" w:before="156" w:afterLines="50" w:after="156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143A85">
        <w:rPr>
          <w:rFonts w:ascii="Times New Roman" w:hAnsi="Times New Roman" w:cs="Times New Roman"/>
          <w:sz w:val="24"/>
          <w:szCs w:val="24"/>
        </w:rPr>
        <w:t>The thermo cycling conditions were, as specified in the manufacturer’s protocol: 2 minutes at 94°C, followed by 40 cycles of: 20 seconds at 94°C, 34 seconds at 60°C. Subsequently we performed melting curve analyses to confirm specificity of the PCR products.</w:t>
      </w:r>
    </w:p>
    <w:p w:rsidR="00D3575A" w:rsidRPr="00143A85" w:rsidRDefault="00183F59" w:rsidP="00701378">
      <w:pPr>
        <w:spacing w:beforeLines="50" w:before="156" w:afterLines="50" w:after="156"/>
        <w:rPr>
          <w:rFonts w:ascii="Times New Roman" w:hAnsi="Times New Roman" w:cs="Times New Roman"/>
          <w:b/>
          <w:sz w:val="24"/>
          <w:szCs w:val="24"/>
        </w:rPr>
      </w:pPr>
      <w:r w:rsidRPr="00143A85">
        <w:rPr>
          <w:rFonts w:ascii="Times New Roman" w:hAnsi="Times New Roman" w:cs="Times New Roman"/>
          <w:b/>
          <w:sz w:val="24"/>
          <w:szCs w:val="24"/>
        </w:rPr>
        <w:t>Reacti</w:t>
      </w:r>
      <w:r w:rsidR="00D3575A" w:rsidRPr="00143A85">
        <w:rPr>
          <w:rFonts w:ascii="Times New Roman" w:hAnsi="Times New Roman" w:cs="Times New Roman"/>
          <w:b/>
          <w:sz w:val="24"/>
          <w:szCs w:val="24"/>
        </w:rPr>
        <w:t>on setup (manual/robotic) ( D )</w:t>
      </w:r>
    </w:p>
    <w:p w:rsidR="005652CB" w:rsidRPr="00143A85" w:rsidRDefault="005652CB" w:rsidP="006A0C58">
      <w:pPr>
        <w:spacing w:beforeLines="50" w:before="156" w:afterLines="50" w:after="156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143A85">
        <w:rPr>
          <w:rFonts w:ascii="Times New Roman" w:hAnsi="Times New Roman" w:cs="Times New Roman"/>
          <w:sz w:val="24"/>
          <w:szCs w:val="24"/>
        </w:rPr>
        <w:t>The qPCR was setup up manually.</w:t>
      </w:r>
    </w:p>
    <w:p w:rsidR="00D3575A" w:rsidRPr="00143A85" w:rsidRDefault="00183F59" w:rsidP="00701378">
      <w:pPr>
        <w:spacing w:beforeLines="50" w:before="156" w:afterLines="50" w:after="156"/>
        <w:rPr>
          <w:rFonts w:ascii="Times New Roman" w:hAnsi="Times New Roman" w:cs="Times New Roman"/>
          <w:b/>
          <w:sz w:val="24"/>
          <w:szCs w:val="24"/>
        </w:rPr>
      </w:pPr>
      <w:r w:rsidRPr="00143A85">
        <w:rPr>
          <w:rFonts w:ascii="Times New Roman" w:hAnsi="Times New Roman" w:cs="Times New Roman"/>
          <w:b/>
          <w:sz w:val="24"/>
          <w:szCs w:val="24"/>
        </w:rPr>
        <w:t>Manufacturer of qPCR instrument ( E )</w:t>
      </w:r>
    </w:p>
    <w:p w:rsidR="00183F59" w:rsidRPr="00143A85" w:rsidRDefault="00143A85" w:rsidP="006A0C58">
      <w:pPr>
        <w:spacing w:beforeLines="50" w:before="156" w:afterLines="50" w:after="156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143A85">
        <w:rPr>
          <w:rFonts w:ascii="Times New Roman" w:hAnsi="Times New Roman" w:cs="Times New Roman"/>
          <w:sz w:val="24"/>
          <w:szCs w:val="24"/>
        </w:rPr>
        <w:t>7500 Fast Dx Real-Time PCR Instrument (Applied Biosystems, CA, USA)</w:t>
      </w:r>
    </w:p>
    <w:p w:rsidR="00183F59" w:rsidRPr="00143A85" w:rsidRDefault="00183F59" w:rsidP="00701378">
      <w:pPr>
        <w:spacing w:beforeLines="50" w:before="156" w:afterLines="50" w:after="156"/>
        <w:rPr>
          <w:rFonts w:ascii="Times New Roman" w:hAnsi="Times New Roman" w:cs="Times New Roman"/>
          <w:b/>
          <w:sz w:val="24"/>
          <w:szCs w:val="24"/>
        </w:rPr>
      </w:pPr>
      <w:r w:rsidRPr="00143A85">
        <w:rPr>
          <w:rFonts w:ascii="Times New Roman" w:hAnsi="Times New Roman" w:cs="Times New Roman"/>
          <w:b/>
          <w:sz w:val="24"/>
          <w:szCs w:val="24"/>
          <w:highlight w:val="lightGray"/>
        </w:rPr>
        <w:t>qPCR validation</w:t>
      </w:r>
    </w:p>
    <w:p w:rsidR="00D3575A" w:rsidRPr="00143A85" w:rsidRDefault="00183F59" w:rsidP="00701378">
      <w:pPr>
        <w:spacing w:beforeLines="50" w:before="156" w:afterLines="50" w:after="156"/>
        <w:rPr>
          <w:rFonts w:ascii="Times New Roman" w:hAnsi="Times New Roman" w:cs="Times New Roman"/>
          <w:b/>
          <w:sz w:val="24"/>
          <w:szCs w:val="24"/>
        </w:rPr>
      </w:pPr>
      <w:r w:rsidRPr="00143A85">
        <w:rPr>
          <w:rFonts w:ascii="Times New Roman" w:hAnsi="Times New Roman" w:cs="Times New Roman"/>
          <w:b/>
          <w:sz w:val="24"/>
          <w:szCs w:val="24"/>
        </w:rPr>
        <w:t>Specificity (gel, s</w:t>
      </w:r>
      <w:r w:rsidR="00D3575A" w:rsidRPr="00143A85">
        <w:rPr>
          <w:rFonts w:ascii="Times New Roman" w:hAnsi="Times New Roman" w:cs="Times New Roman"/>
          <w:b/>
          <w:sz w:val="24"/>
          <w:szCs w:val="24"/>
        </w:rPr>
        <w:t>equence, melt, or digest) ( E )</w:t>
      </w:r>
    </w:p>
    <w:p w:rsidR="00183F59" w:rsidRPr="00143A85" w:rsidRDefault="0028020C" w:rsidP="006A0C58">
      <w:pPr>
        <w:spacing w:beforeLines="50" w:before="156" w:afterLines="50" w:after="156"/>
        <w:ind w:firstLineChars="17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The specificity of the ampli</w:t>
      </w:r>
      <w:r>
        <w:rPr>
          <w:rFonts w:ascii="Times New Roman" w:hAnsi="Times New Roman" w:cs="Times New Roman"/>
          <w:sz w:val="24"/>
          <w:szCs w:val="24"/>
        </w:rPr>
        <w:t>fication products have been confirmed by analyzing their melting curves.</w:t>
      </w:r>
    </w:p>
    <w:p w:rsidR="00D3575A" w:rsidRPr="00143A85" w:rsidRDefault="00183F59" w:rsidP="00701378">
      <w:pPr>
        <w:spacing w:beforeLines="50" w:before="156" w:afterLines="50" w:after="156"/>
        <w:rPr>
          <w:rFonts w:ascii="Times New Roman" w:hAnsi="Times New Roman" w:cs="Times New Roman"/>
          <w:b/>
          <w:sz w:val="24"/>
          <w:szCs w:val="24"/>
        </w:rPr>
      </w:pPr>
      <w:r w:rsidRPr="00143A85">
        <w:rPr>
          <w:rFonts w:ascii="Times New Roman" w:hAnsi="Times New Roman" w:cs="Times New Roman"/>
          <w:b/>
          <w:sz w:val="24"/>
          <w:szCs w:val="24"/>
        </w:rPr>
        <w:t>For SY</w:t>
      </w:r>
      <w:r w:rsidR="00D3575A" w:rsidRPr="00143A85">
        <w:rPr>
          <w:rFonts w:ascii="Times New Roman" w:hAnsi="Times New Roman" w:cs="Times New Roman"/>
          <w:b/>
          <w:sz w:val="24"/>
          <w:szCs w:val="24"/>
        </w:rPr>
        <w:t>BR Green I, Cq of the NTC ( E )</w:t>
      </w:r>
    </w:p>
    <w:p w:rsidR="00183F59" w:rsidRPr="00143A85" w:rsidRDefault="00183F59" w:rsidP="006A0C58">
      <w:pPr>
        <w:spacing w:beforeLines="50" w:before="156" w:afterLines="50" w:after="156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143A85">
        <w:rPr>
          <w:rFonts w:ascii="Times New Roman" w:hAnsi="Times New Roman" w:cs="Times New Roman"/>
          <w:sz w:val="24"/>
          <w:szCs w:val="24"/>
        </w:rPr>
        <w:t>No signal detected in NTCs, Cq of the NTCs undetermined or higher than 38</w:t>
      </w:r>
    </w:p>
    <w:p w:rsidR="00183F59" w:rsidRPr="00143A85" w:rsidRDefault="00183F59" w:rsidP="00701378">
      <w:pPr>
        <w:spacing w:beforeLines="50" w:before="156" w:afterLines="50" w:after="156"/>
        <w:rPr>
          <w:rFonts w:ascii="Times New Roman" w:hAnsi="Times New Roman" w:cs="Times New Roman"/>
          <w:b/>
          <w:sz w:val="24"/>
          <w:szCs w:val="24"/>
        </w:rPr>
      </w:pPr>
      <w:r w:rsidRPr="00143A85">
        <w:rPr>
          <w:rFonts w:ascii="Times New Roman" w:hAnsi="Times New Roman" w:cs="Times New Roman"/>
          <w:b/>
          <w:sz w:val="24"/>
          <w:szCs w:val="24"/>
        </w:rPr>
        <w:t>Calibration curves w</w:t>
      </w:r>
      <w:r w:rsidR="00D3575A" w:rsidRPr="00143A85">
        <w:rPr>
          <w:rFonts w:ascii="Times New Roman" w:hAnsi="Times New Roman" w:cs="Times New Roman"/>
          <w:b/>
          <w:sz w:val="24"/>
          <w:szCs w:val="24"/>
        </w:rPr>
        <w:t>ith slope and y intercept ( E )</w:t>
      </w:r>
    </w:p>
    <w:tbl>
      <w:tblPr>
        <w:tblStyle w:val="a3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6"/>
        <w:gridCol w:w="836"/>
        <w:gridCol w:w="1280"/>
      </w:tblGrid>
      <w:tr w:rsidR="0028020C" w:rsidRPr="00143A85" w:rsidTr="002802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8020C" w:rsidRPr="00143A85" w:rsidRDefault="0028020C" w:rsidP="00683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85">
              <w:rPr>
                <w:rFonts w:ascii="Times New Roman" w:hAnsi="Times New Roman" w:cs="Times New Roman"/>
                <w:sz w:val="24"/>
                <w:szCs w:val="24"/>
              </w:rPr>
              <w:t>Gene symbol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8020C" w:rsidRPr="00143A85" w:rsidRDefault="0028020C" w:rsidP="0028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A85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lope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8020C" w:rsidRPr="00143A85" w:rsidRDefault="0028020C" w:rsidP="0028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intercept</w:t>
            </w:r>
          </w:p>
        </w:tc>
      </w:tr>
      <w:tr w:rsidR="0028020C" w:rsidRPr="00143A85" w:rsidTr="002802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:rsidR="0028020C" w:rsidRPr="00143A85" w:rsidRDefault="0028020C" w:rsidP="00683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A85">
              <w:rPr>
                <w:rFonts w:ascii="Times New Roman" w:hAnsi="Times New Roman" w:cs="Times New Roman"/>
                <w:i/>
                <w:sz w:val="24"/>
                <w:szCs w:val="24"/>
              </w:rPr>
              <w:t>hsa-miR-150-5p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8020C" w:rsidRPr="00143A85" w:rsidRDefault="0066272E" w:rsidP="00683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755">
              <w:rPr>
                <w:rFonts w:ascii="Times New Roman" w:hAnsi="Times New Roman" w:cs="Times New Roman"/>
                <w:sz w:val="24"/>
                <w:szCs w:val="24"/>
              </w:rPr>
              <w:t>-3.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28020C" w:rsidRDefault="0066272E" w:rsidP="00683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34.93</w:t>
            </w:r>
          </w:p>
        </w:tc>
      </w:tr>
      <w:tr w:rsidR="0028020C" w:rsidRPr="00143A85" w:rsidTr="0028020C">
        <w:trPr>
          <w:jc w:val="center"/>
        </w:trPr>
        <w:tc>
          <w:tcPr>
            <w:tcW w:w="0" w:type="auto"/>
          </w:tcPr>
          <w:p w:rsidR="0028020C" w:rsidRPr="00143A85" w:rsidRDefault="0028020C" w:rsidP="0028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A85">
              <w:rPr>
                <w:rFonts w:ascii="Times New Roman" w:hAnsi="Times New Roman" w:cs="Times New Roman"/>
                <w:i/>
                <w:sz w:val="24"/>
                <w:szCs w:val="24"/>
              </w:rPr>
              <w:t>hsa-miR-223-3p</w:t>
            </w:r>
          </w:p>
        </w:tc>
        <w:tc>
          <w:tcPr>
            <w:tcW w:w="0" w:type="auto"/>
          </w:tcPr>
          <w:p w:rsidR="0028020C" w:rsidRDefault="0066272E" w:rsidP="0028020C">
            <w:pPr>
              <w:jc w:val="center"/>
            </w:pPr>
            <w:r w:rsidRPr="00472755">
              <w:rPr>
                <w:rFonts w:ascii="Times New Roman" w:hAnsi="Times New Roman" w:cs="Times New Roman"/>
                <w:sz w:val="24"/>
                <w:szCs w:val="24"/>
              </w:rPr>
              <w:t>-3.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0" w:type="auto"/>
          </w:tcPr>
          <w:p w:rsidR="0028020C" w:rsidRPr="00472755" w:rsidRDefault="0066272E" w:rsidP="0028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33.23</w:t>
            </w:r>
          </w:p>
        </w:tc>
      </w:tr>
      <w:tr w:rsidR="0028020C" w:rsidRPr="00143A85" w:rsidTr="0028020C">
        <w:trPr>
          <w:jc w:val="center"/>
        </w:trPr>
        <w:tc>
          <w:tcPr>
            <w:tcW w:w="0" w:type="auto"/>
          </w:tcPr>
          <w:p w:rsidR="0028020C" w:rsidRPr="00143A85" w:rsidRDefault="0028020C" w:rsidP="0028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A85">
              <w:rPr>
                <w:rFonts w:ascii="Times New Roman" w:hAnsi="Times New Roman" w:cs="Times New Roman"/>
                <w:i/>
                <w:sz w:val="24"/>
                <w:szCs w:val="24"/>
              </w:rPr>
              <w:t>hsa-miR-629-5p</w:t>
            </w:r>
          </w:p>
        </w:tc>
        <w:tc>
          <w:tcPr>
            <w:tcW w:w="0" w:type="auto"/>
          </w:tcPr>
          <w:p w:rsidR="0028020C" w:rsidRDefault="0066272E" w:rsidP="0066272E">
            <w:pPr>
              <w:jc w:val="center"/>
            </w:pPr>
            <w:r w:rsidRPr="00472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2.873</w:t>
            </w:r>
          </w:p>
        </w:tc>
        <w:tc>
          <w:tcPr>
            <w:tcW w:w="0" w:type="auto"/>
          </w:tcPr>
          <w:p w:rsidR="0028020C" w:rsidRPr="00472755" w:rsidRDefault="0066272E" w:rsidP="0028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35.54</w:t>
            </w:r>
          </w:p>
        </w:tc>
      </w:tr>
      <w:tr w:rsidR="0028020C" w:rsidRPr="00143A85" w:rsidTr="0028020C">
        <w:trPr>
          <w:jc w:val="center"/>
        </w:trPr>
        <w:tc>
          <w:tcPr>
            <w:tcW w:w="0" w:type="auto"/>
          </w:tcPr>
          <w:p w:rsidR="0028020C" w:rsidRPr="00143A85" w:rsidRDefault="0028020C" w:rsidP="0028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A85">
              <w:rPr>
                <w:rFonts w:ascii="Times New Roman" w:hAnsi="Times New Roman" w:cs="Times New Roman"/>
                <w:i/>
                <w:sz w:val="24"/>
                <w:szCs w:val="24"/>
              </w:rPr>
              <w:t>hsa-miR-3613-3p</w:t>
            </w:r>
          </w:p>
        </w:tc>
        <w:tc>
          <w:tcPr>
            <w:tcW w:w="0" w:type="auto"/>
          </w:tcPr>
          <w:p w:rsidR="0028020C" w:rsidRDefault="0066272E" w:rsidP="0066272E">
            <w:pPr>
              <w:jc w:val="center"/>
            </w:pPr>
            <w:r w:rsidRPr="004727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  <w:r w:rsidR="0028020C" w:rsidRPr="00472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28020C" w:rsidRPr="00472755" w:rsidRDefault="0066272E" w:rsidP="002802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30.80</w:t>
            </w:r>
          </w:p>
        </w:tc>
      </w:tr>
      <w:tr w:rsidR="0028020C" w:rsidRPr="00143A85" w:rsidTr="0028020C">
        <w:trPr>
          <w:jc w:val="center"/>
        </w:trPr>
        <w:tc>
          <w:tcPr>
            <w:tcW w:w="0" w:type="auto"/>
          </w:tcPr>
          <w:p w:rsidR="0028020C" w:rsidRPr="00143A85" w:rsidRDefault="0028020C" w:rsidP="0028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A85">
              <w:rPr>
                <w:rFonts w:ascii="Times New Roman" w:hAnsi="Times New Roman" w:cs="Times New Roman"/>
                <w:i/>
                <w:sz w:val="24"/>
                <w:szCs w:val="24"/>
              </w:rPr>
              <w:t>hsa-miR-6750-5p</w:t>
            </w:r>
          </w:p>
        </w:tc>
        <w:tc>
          <w:tcPr>
            <w:tcW w:w="0" w:type="auto"/>
          </w:tcPr>
          <w:p w:rsidR="0028020C" w:rsidRDefault="0066272E" w:rsidP="0028020C">
            <w:pPr>
              <w:jc w:val="center"/>
            </w:pPr>
            <w:r w:rsidRPr="00472755">
              <w:rPr>
                <w:rFonts w:ascii="Times New Roman" w:hAnsi="Times New Roman" w:cs="Times New Roman"/>
                <w:sz w:val="24"/>
                <w:szCs w:val="24"/>
              </w:rPr>
              <w:t>-3.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0" w:type="auto"/>
          </w:tcPr>
          <w:p w:rsidR="0028020C" w:rsidRPr="00472755" w:rsidRDefault="0066272E" w:rsidP="0066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37.16</w:t>
            </w:r>
          </w:p>
        </w:tc>
      </w:tr>
      <w:tr w:rsidR="0028020C" w:rsidRPr="00143A85" w:rsidTr="0028020C">
        <w:trPr>
          <w:jc w:val="center"/>
        </w:trPr>
        <w:tc>
          <w:tcPr>
            <w:tcW w:w="0" w:type="auto"/>
          </w:tcPr>
          <w:p w:rsidR="0028020C" w:rsidRPr="00143A85" w:rsidRDefault="0028020C" w:rsidP="0028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A85">
              <w:rPr>
                <w:rFonts w:ascii="Times New Roman" w:hAnsi="Times New Roman" w:cs="Times New Roman"/>
                <w:i/>
                <w:sz w:val="24"/>
                <w:szCs w:val="24"/>
              </w:rPr>
              <w:t>hsa-miR-371b-5p</w:t>
            </w:r>
          </w:p>
        </w:tc>
        <w:tc>
          <w:tcPr>
            <w:tcW w:w="0" w:type="auto"/>
          </w:tcPr>
          <w:p w:rsidR="0028020C" w:rsidRDefault="0066272E" w:rsidP="0066272E">
            <w:pPr>
              <w:jc w:val="center"/>
            </w:pPr>
            <w:r w:rsidRPr="00472755">
              <w:rPr>
                <w:rFonts w:ascii="Times New Roman" w:hAnsi="Times New Roman" w:cs="Times New Roman"/>
                <w:sz w:val="24"/>
                <w:szCs w:val="24"/>
              </w:rPr>
              <w:t>-3.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0" w:type="auto"/>
          </w:tcPr>
          <w:p w:rsidR="0028020C" w:rsidRPr="00472755" w:rsidRDefault="0066272E" w:rsidP="0066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36.52</w:t>
            </w:r>
          </w:p>
        </w:tc>
      </w:tr>
      <w:tr w:rsidR="0028020C" w:rsidRPr="00143A85" w:rsidTr="0028020C">
        <w:trPr>
          <w:jc w:val="center"/>
        </w:trPr>
        <w:tc>
          <w:tcPr>
            <w:tcW w:w="0" w:type="auto"/>
          </w:tcPr>
          <w:p w:rsidR="0028020C" w:rsidRPr="00143A85" w:rsidRDefault="0028020C" w:rsidP="0028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A85">
              <w:rPr>
                <w:rFonts w:ascii="Times New Roman" w:hAnsi="Times New Roman" w:cs="Times New Roman"/>
                <w:i/>
                <w:sz w:val="24"/>
                <w:szCs w:val="24"/>
              </w:rPr>
              <w:t>hsa-miR-572</w:t>
            </w:r>
          </w:p>
        </w:tc>
        <w:tc>
          <w:tcPr>
            <w:tcW w:w="0" w:type="auto"/>
          </w:tcPr>
          <w:p w:rsidR="0028020C" w:rsidRDefault="0066272E" w:rsidP="0066272E">
            <w:pPr>
              <w:jc w:val="center"/>
            </w:pPr>
            <w:r w:rsidRPr="00472755">
              <w:rPr>
                <w:rFonts w:ascii="Times New Roman" w:hAnsi="Times New Roman" w:cs="Times New Roman"/>
                <w:sz w:val="24"/>
                <w:szCs w:val="24"/>
              </w:rPr>
              <w:t>-3.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0" w:type="auto"/>
          </w:tcPr>
          <w:p w:rsidR="0028020C" w:rsidRPr="00472755" w:rsidRDefault="0066272E" w:rsidP="0066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35.93</w:t>
            </w:r>
          </w:p>
        </w:tc>
      </w:tr>
      <w:tr w:rsidR="0028020C" w:rsidRPr="00143A85" w:rsidTr="0028020C">
        <w:trPr>
          <w:jc w:val="center"/>
        </w:trPr>
        <w:tc>
          <w:tcPr>
            <w:tcW w:w="0" w:type="auto"/>
          </w:tcPr>
          <w:p w:rsidR="0028020C" w:rsidRPr="00143A85" w:rsidRDefault="0028020C" w:rsidP="00280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A85">
              <w:rPr>
                <w:rFonts w:ascii="Times New Roman" w:hAnsi="Times New Roman" w:cs="Times New Roman"/>
                <w:i/>
                <w:sz w:val="24"/>
                <w:szCs w:val="24"/>
              </w:rPr>
              <w:t>hsa-miR-4668-5p</w:t>
            </w:r>
          </w:p>
        </w:tc>
        <w:tc>
          <w:tcPr>
            <w:tcW w:w="0" w:type="auto"/>
          </w:tcPr>
          <w:p w:rsidR="0028020C" w:rsidRDefault="0066272E" w:rsidP="006627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-3.042</w:t>
            </w:r>
          </w:p>
        </w:tc>
        <w:tc>
          <w:tcPr>
            <w:tcW w:w="0" w:type="auto"/>
          </w:tcPr>
          <w:p w:rsidR="0028020C" w:rsidRPr="00472755" w:rsidRDefault="0066272E" w:rsidP="0066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.37</w:t>
            </w:r>
          </w:p>
        </w:tc>
      </w:tr>
    </w:tbl>
    <w:p w:rsidR="0028020C" w:rsidRDefault="0028020C" w:rsidP="00701378">
      <w:pPr>
        <w:spacing w:beforeLines="50" w:before="156" w:afterLines="50" w:after="156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183F59" w:rsidRPr="00143A85" w:rsidRDefault="00183F59" w:rsidP="00701378">
      <w:pPr>
        <w:spacing w:beforeLines="50" w:before="156" w:afterLines="50" w:after="156"/>
        <w:rPr>
          <w:rFonts w:ascii="Times New Roman" w:hAnsi="Times New Roman" w:cs="Times New Roman"/>
          <w:b/>
          <w:sz w:val="24"/>
          <w:szCs w:val="24"/>
        </w:rPr>
      </w:pPr>
      <w:r w:rsidRPr="00143A85">
        <w:rPr>
          <w:rFonts w:ascii="Times New Roman" w:hAnsi="Times New Roman" w:cs="Times New Roman"/>
          <w:b/>
          <w:sz w:val="24"/>
          <w:szCs w:val="24"/>
        </w:rPr>
        <w:t>PCR efficie</w:t>
      </w:r>
      <w:r w:rsidR="00D3575A" w:rsidRPr="00143A85">
        <w:rPr>
          <w:rFonts w:ascii="Times New Roman" w:hAnsi="Times New Roman" w:cs="Times New Roman"/>
          <w:b/>
          <w:sz w:val="24"/>
          <w:szCs w:val="24"/>
        </w:rPr>
        <w:t>ncy calculated from slope ( E )</w:t>
      </w:r>
    </w:p>
    <w:p w:rsidR="00D3575A" w:rsidRPr="00143A85" w:rsidRDefault="0028020C" w:rsidP="006A0C58">
      <w:pPr>
        <w:spacing w:beforeLines="50" w:before="156" w:afterLines="50" w:after="156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66272E">
        <w:rPr>
          <w:rFonts w:ascii="Times New Roman" w:hAnsi="Times New Roman" w:cs="Times New Roman"/>
          <w:i/>
          <w:sz w:val="24"/>
          <w:szCs w:val="24"/>
        </w:rPr>
        <w:t>hsa-miR-150-5p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6272E">
        <w:rPr>
          <w:rFonts w:ascii="Times New Roman" w:hAnsi="Times New Roman" w:cs="Times New Roman"/>
          <w:sz w:val="24"/>
          <w:szCs w:val="24"/>
        </w:rPr>
        <w:t>102</w:t>
      </w:r>
      <w:r>
        <w:rPr>
          <w:rFonts w:ascii="Times New Roman" w:hAnsi="Times New Roman" w:cs="Times New Roman"/>
          <w:sz w:val="24"/>
          <w:szCs w:val="24"/>
        </w:rPr>
        <w:t xml:space="preserve">%; </w:t>
      </w:r>
      <w:r w:rsidRPr="0066272E">
        <w:rPr>
          <w:rFonts w:ascii="Times New Roman" w:hAnsi="Times New Roman" w:cs="Times New Roman"/>
          <w:i/>
          <w:sz w:val="24"/>
          <w:szCs w:val="24"/>
        </w:rPr>
        <w:t>hsa-miR-223-3p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6272E">
        <w:rPr>
          <w:rFonts w:ascii="Times New Roman" w:hAnsi="Times New Roman" w:cs="Times New Roman"/>
          <w:sz w:val="24"/>
          <w:szCs w:val="24"/>
        </w:rPr>
        <w:t>96</w:t>
      </w:r>
      <w:r>
        <w:rPr>
          <w:rFonts w:ascii="Times New Roman" w:hAnsi="Times New Roman" w:cs="Times New Roman"/>
          <w:sz w:val="24"/>
          <w:szCs w:val="24"/>
        </w:rPr>
        <w:t xml:space="preserve">%; </w:t>
      </w:r>
      <w:r w:rsidRPr="0066272E">
        <w:rPr>
          <w:rFonts w:ascii="Times New Roman" w:hAnsi="Times New Roman" w:cs="Times New Roman"/>
          <w:i/>
          <w:sz w:val="24"/>
          <w:szCs w:val="24"/>
        </w:rPr>
        <w:t>hsa-miR-629-5p</w:t>
      </w:r>
      <w:r w:rsidR="0066272E">
        <w:rPr>
          <w:rFonts w:ascii="Times New Roman" w:hAnsi="Times New Roman" w:cs="Times New Roman"/>
          <w:sz w:val="24"/>
          <w:szCs w:val="24"/>
        </w:rPr>
        <w:t xml:space="preserve">, 123%; </w:t>
      </w:r>
      <w:r w:rsidRPr="0066272E">
        <w:rPr>
          <w:rFonts w:ascii="Times New Roman" w:hAnsi="Times New Roman" w:cs="Times New Roman"/>
          <w:i/>
          <w:sz w:val="24"/>
          <w:szCs w:val="24"/>
        </w:rPr>
        <w:t>hsa-miR-3613-3p</w:t>
      </w:r>
      <w:r>
        <w:rPr>
          <w:rFonts w:ascii="Times New Roman" w:hAnsi="Times New Roman" w:cs="Times New Roman"/>
          <w:sz w:val="24"/>
          <w:szCs w:val="24"/>
        </w:rPr>
        <w:t>, 98%;</w:t>
      </w:r>
      <w:r w:rsidR="0066272E">
        <w:rPr>
          <w:rFonts w:ascii="Times New Roman" w:hAnsi="Times New Roman" w:cs="Times New Roman"/>
          <w:sz w:val="24"/>
          <w:szCs w:val="24"/>
        </w:rPr>
        <w:t xml:space="preserve"> </w:t>
      </w:r>
      <w:r w:rsidRPr="0066272E">
        <w:rPr>
          <w:rFonts w:ascii="Times New Roman" w:hAnsi="Times New Roman" w:cs="Times New Roman"/>
          <w:i/>
          <w:sz w:val="24"/>
          <w:szCs w:val="24"/>
        </w:rPr>
        <w:t>hsa-miR-6750-5p</w:t>
      </w:r>
      <w:r>
        <w:rPr>
          <w:rFonts w:ascii="Times New Roman" w:hAnsi="Times New Roman" w:cs="Times New Roman"/>
          <w:sz w:val="24"/>
          <w:szCs w:val="24"/>
        </w:rPr>
        <w:t xml:space="preserve">, 92%; </w:t>
      </w:r>
      <w:r w:rsidRPr="0066272E">
        <w:rPr>
          <w:rFonts w:ascii="Times New Roman" w:hAnsi="Times New Roman" w:cs="Times New Roman"/>
          <w:i/>
          <w:sz w:val="24"/>
          <w:szCs w:val="24"/>
        </w:rPr>
        <w:t>hsa-miR-371b-5p</w:t>
      </w:r>
      <w:r>
        <w:rPr>
          <w:rFonts w:ascii="Times New Roman" w:hAnsi="Times New Roman" w:cs="Times New Roman"/>
          <w:sz w:val="24"/>
          <w:szCs w:val="24"/>
        </w:rPr>
        <w:t xml:space="preserve">, 96%; </w:t>
      </w:r>
      <w:r w:rsidRPr="0066272E">
        <w:rPr>
          <w:rFonts w:ascii="Times New Roman" w:hAnsi="Times New Roman" w:cs="Times New Roman"/>
          <w:i/>
          <w:sz w:val="24"/>
          <w:szCs w:val="24"/>
        </w:rPr>
        <w:t>hsa-miR-572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6272E">
        <w:rPr>
          <w:rFonts w:ascii="Times New Roman" w:hAnsi="Times New Roman" w:cs="Times New Roman"/>
          <w:sz w:val="24"/>
          <w:szCs w:val="24"/>
        </w:rPr>
        <w:t>101</w:t>
      </w:r>
      <w:r>
        <w:rPr>
          <w:rFonts w:ascii="Times New Roman" w:hAnsi="Times New Roman" w:cs="Times New Roman"/>
          <w:sz w:val="24"/>
          <w:szCs w:val="24"/>
        </w:rPr>
        <w:t xml:space="preserve">%; </w:t>
      </w:r>
      <w:r w:rsidRPr="0066272E">
        <w:rPr>
          <w:rFonts w:ascii="Times New Roman" w:hAnsi="Times New Roman" w:cs="Times New Roman"/>
          <w:i/>
          <w:sz w:val="24"/>
          <w:szCs w:val="24"/>
        </w:rPr>
        <w:t>hsa-miR-4668-5p</w:t>
      </w:r>
      <w:r w:rsidR="0066272E">
        <w:rPr>
          <w:rFonts w:ascii="Times New Roman" w:hAnsi="Times New Roman" w:cs="Times New Roman"/>
          <w:sz w:val="24"/>
          <w:szCs w:val="24"/>
        </w:rPr>
        <w:t>, 113%.</w:t>
      </w:r>
    </w:p>
    <w:p w:rsidR="00183F59" w:rsidRPr="00143A85" w:rsidRDefault="00D3575A" w:rsidP="00701378">
      <w:pPr>
        <w:spacing w:beforeLines="50" w:before="156" w:afterLines="50" w:after="156"/>
        <w:rPr>
          <w:rFonts w:ascii="Times New Roman" w:hAnsi="Times New Roman" w:cs="Times New Roman"/>
          <w:b/>
          <w:sz w:val="24"/>
          <w:szCs w:val="24"/>
        </w:rPr>
      </w:pPr>
      <w:r w:rsidRPr="00143A85">
        <w:rPr>
          <w:rFonts w:ascii="Times New Roman" w:hAnsi="Times New Roman" w:cs="Times New Roman"/>
          <w:b/>
          <w:sz w:val="24"/>
          <w:szCs w:val="24"/>
        </w:rPr>
        <w:t>r2 of calibration curve ( E )</w:t>
      </w:r>
    </w:p>
    <w:p w:rsidR="0066272E" w:rsidRPr="00143A85" w:rsidRDefault="0066272E" w:rsidP="006A0C58">
      <w:pPr>
        <w:spacing w:beforeLines="50" w:before="156" w:afterLines="50" w:after="156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66272E">
        <w:rPr>
          <w:rFonts w:ascii="Times New Roman" w:hAnsi="Times New Roman" w:cs="Times New Roman"/>
          <w:i/>
          <w:sz w:val="24"/>
          <w:szCs w:val="24"/>
        </w:rPr>
        <w:t>hsa-miR-150-5p</w:t>
      </w:r>
      <w:r>
        <w:rPr>
          <w:rFonts w:ascii="Times New Roman" w:hAnsi="Times New Roman" w:cs="Times New Roman"/>
          <w:sz w:val="24"/>
          <w:szCs w:val="24"/>
        </w:rPr>
        <w:t xml:space="preserve">: 0.989; </w:t>
      </w:r>
      <w:r w:rsidRPr="0066272E">
        <w:rPr>
          <w:rFonts w:ascii="Times New Roman" w:hAnsi="Times New Roman" w:cs="Times New Roman"/>
          <w:i/>
          <w:sz w:val="24"/>
          <w:szCs w:val="24"/>
        </w:rPr>
        <w:t>hsa-miR-223-3p</w:t>
      </w:r>
      <w:r>
        <w:rPr>
          <w:rFonts w:ascii="Times New Roman" w:hAnsi="Times New Roman" w:cs="Times New Roman"/>
          <w:sz w:val="24"/>
          <w:szCs w:val="24"/>
        </w:rPr>
        <w:t xml:space="preserve">: 0.988; </w:t>
      </w:r>
      <w:r w:rsidRPr="0066272E">
        <w:rPr>
          <w:rFonts w:ascii="Times New Roman" w:hAnsi="Times New Roman" w:cs="Times New Roman"/>
          <w:i/>
          <w:sz w:val="24"/>
          <w:szCs w:val="24"/>
        </w:rPr>
        <w:t>hsa-miR-629-5p</w:t>
      </w:r>
      <w:r>
        <w:rPr>
          <w:rFonts w:ascii="Times New Roman" w:hAnsi="Times New Roman" w:cs="Times New Roman"/>
          <w:sz w:val="24"/>
          <w:szCs w:val="24"/>
        </w:rPr>
        <w:t xml:space="preserve">, 0.993; </w:t>
      </w:r>
      <w:r w:rsidRPr="0066272E">
        <w:rPr>
          <w:rFonts w:ascii="Times New Roman" w:hAnsi="Times New Roman" w:cs="Times New Roman"/>
          <w:i/>
          <w:sz w:val="24"/>
          <w:szCs w:val="24"/>
        </w:rPr>
        <w:t>hsa-miR-3613-3p</w:t>
      </w:r>
      <w:r>
        <w:rPr>
          <w:rFonts w:ascii="Times New Roman" w:hAnsi="Times New Roman" w:cs="Times New Roman"/>
          <w:sz w:val="24"/>
          <w:szCs w:val="24"/>
        </w:rPr>
        <w:t xml:space="preserve">, 0.995; </w:t>
      </w:r>
      <w:r w:rsidRPr="0066272E">
        <w:rPr>
          <w:rFonts w:ascii="Times New Roman" w:hAnsi="Times New Roman" w:cs="Times New Roman"/>
          <w:i/>
          <w:sz w:val="24"/>
          <w:szCs w:val="24"/>
        </w:rPr>
        <w:t>hsa-miR-6750-5p</w:t>
      </w:r>
      <w:r>
        <w:rPr>
          <w:rFonts w:ascii="Times New Roman" w:hAnsi="Times New Roman" w:cs="Times New Roman"/>
          <w:sz w:val="24"/>
          <w:szCs w:val="24"/>
        </w:rPr>
        <w:t xml:space="preserve">, 0.924; </w:t>
      </w:r>
      <w:r w:rsidRPr="0066272E">
        <w:rPr>
          <w:rFonts w:ascii="Times New Roman" w:hAnsi="Times New Roman" w:cs="Times New Roman"/>
          <w:i/>
          <w:sz w:val="24"/>
          <w:szCs w:val="24"/>
        </w:rPr>
        <w:t>hsa-miR-371b-5p</w:t>
      </w:r>
      <w:r>
        <w:rPr>
          <w:rFonts w:ascii="Times New Roman" w:hAnsi="Times New Roman" w:cs="Times New Roman"/>
          <w:sz w:val="24"/>
          <w:szCs w:val="24"/>
        </w:rPr>
        <w:t xml:space="preserve">, 0.994; </w:t>
      </w:r>
      <w:r w:rsidRPr="0066272E">
        <w:rPr>
          <w:rFonts w:ascii="Times New Roman" w:hAnsi="Times New Roman" w:cs="Times New Roman"/>
          <w:i/>
          <w:sz w:val="24"/>
          <w:szCs w:val="24"/>
        </w:rPr>
        <w:t>hsa-miR-572</w:t>
      </w:r>
      <w:r>
        <w:rPr>
          <w:rFonts w:ascii="Times New Roman" w:hAnsi="Times New Roman" w:cs="Times New Roman"/>
          <w:sz w:val="24"/>
          <w:szCs w:val="24"/>
        </w:rPr>
        <w:t xml:space="preserve">, 0.985; </w:t>
      </w:r>
      <w:r w:rsidRPr="0066272E">
        <w:rPr>
          <w:rFonts w:ascii="Times New Roman" w:hAnsi="Times New Roman" w:cs="Times New Roman"/>
          <w:i/>
          <w:sz w:val="24"/>
          <w:szCs w:val="24"/>
        </w:rPr>
        <w:t>hsa-miR-4668-5p</w:t>
      </w:r>
      <w:r>
        <w:rPr>
          <w:rFonts w:ascii="Times New Roman" w:hAnsi="Times New Roman" w:cs="Times New Roman"/>
          <w:sz w:val="24"/>
          <w:szCs w:val="24"/>
        </w:rPr>
        <w:t>, 0.957.</w:t>
      </w:r>
    </w:p>
    <w:p w:rsidR="00183F59" w:rsidRPr="00143A85" w:rsidRDefault="00183F59" w:rsidP="00701378">
      <w:pPr>
        <w:spacing w:beforeLines="50" w:before="156" w:afterLines="50" w:after="156"/>
        <w:rPr>
          <w:rFonts w:ascii="Times New Roman" w:hAnsi="Times New Roman" w:cs="Times New Roman"/>
          <w:b/>
          <w:sz w:val="24"/>
          <w:szCs w:val="24"/>
        </w:rPr>
      </w:pPr>
      <w:r w:rsidRPr="00143A85">
        <w:rPr>
          <w:rFonts w:ascii="Times New Roman" w:hAnsi="Times New Roman" w:cs="Times New Roman"/>
          <w:b/>
          <w:sz w:val="24"/>
          <w:szCs w:val="24"/>
        </w:rPr>
        <w:t>Linear dynamic rang</w:t>
      </w:r>
      <w:r w:rsidR="00D3575A" w:rsidRPr="00143A85">
        <w:rPr>
          <w:rFonts w:ascii="Times New Roman" w:hAnsi="Times New Roman" w:cs="Times New Roman"/>
          <w:b/>
          <w:sz w:val="24"/>
          <w:szCs w:val="24"/>
        </w:rPr>
        <w:t>e ( E )</w:t>
      </w:r>
    </w:p>
    <w:p w:rsidR="00D3575A" w:rsidRPr="00143A85" w:rsidRDefault="00842EEE" w:rsidP="006A0C58">
      <w:pPr>
        <w:spacing w:beforeLines="50" w:before="156" w:afterLines="50" w:after="156"/>
        <w:ind w:firstLineChars="17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tested range, reactions were linear from 10</w:t>
      </w:r>
      <w:r w:rsidRPr="00842EE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to 10</w:t>
      </w:r>
      <w:r w:rsidRPr="00842EEE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genome copies</w:t>
      </w:r>
      <w:r>
        <w:rPr>
          <w:rFonts w:ascii="Times New Roman" w:hAnsi="Times New Roman" w:cs="Times New Roman" w:hint="eastAsia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well, and had potential to cover wider range at higher orders of magnitude.</w:t>
      </w:r>
    </w:p>
    <w:p w:rsidR="00D3575A" w:rsidRPr="00143A85" w:rsidRDefault="00D3575A" w:rsidP="00701378">
      <w:pPr>
        <w:spacing w:beforeLines="50" w:before="156" w:afterLines="50" w:after="156"/>
        <w:rPr>
          <w:rFonts w:ascii="Times New Roman" w:hAnsi="Times New Roman" w:cs="Times New Roman"/>
          <w:b/>
          <w:sz w:val="24"/>
          <w:szCs w:val="24"/>
        </w:rPr>
      </w:pPr>
      <w:r w:rsidRPr="00143A85">
        <w:rPr>
          <w:rFonts w:ascii="Times New Roman" w:hAnsi="Times New Roman" w:cs="Times New Roman"/>
          <w:b/>
          <w:sz w:val="24"/>
          <w:szCs w:val="24"/>
        </w:rPr>
        <w:t>Cq variation at LOD ( E )</w:t>
      </w:r>
    </w:p>
    <w:p w:rsidR="00183F59" w:rsidRPr="00143A85" w:rsidRDefault="005652CB" w:rsidP="006A0C58">
      <w:pPr>
        <w:spacing w:beforeLines="50" w:before="156" w:afterLines="50" w:after="156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143A85">
        <w:rPr>
          <w:rFonts w:ascii="Times New Roman" w:hAnsi="Times New Roman" w:cs="Times New Roman"/>
          <w:sz w:val="24"/>
          <w:szCs w:val="24"/>
        </w:rPr>
        <w:t xml:space="preserve">All primers were pre-designed; the performance is guaranteed by the manufacturer. </w:t>
      </w:r>
      <w:r w:rsidR="00183F59" w:rsidRPr="00143A85">
        <w:rPr>
          <w:rFonts w:ascii="Times New Roman" w:hAnsi="Times New Roman" w:cs="Times New Roman"/>
          <w:sz w:val="24"/>
          <w:szCs w:val="24"/>
        </w:rPr>
        <w:t>0.4 - 0.7 cycle</w:t>
      </w:r>
    </w:p>
    <w:p w:rsidR="00D3575A" w:rsidRPr="00143A85" w:rsidRDefault="00D3575A" w:rsidP="00701378">
      <w:pPr>
        <w:spacing w:beforeLines="50" w:before="156" w:afterLines="50" w:after="156"/>
        <w:rPr>
          <w:rFonts w:ascii="Times New Roman" w:hAnsi="Times New Roman" w:cs="Times New Roman"/>
          <w:b/>
          <w:sz w:val="24"/>
          <w:szCs w:val="24"/>
        </w:rPr>
      </w:pPr>
      <w:r w:rsidRPr="00143A85">
        <w:rPr>
          <w:rFonts w:ascii="Times New Roman" w:hAnsi="Times New Roman" w:cs="Times New Roman"/>
          <w:b/>
          <w:sz w:val="24"/>
          <w:szCs w:val="24"/>
        </w:rPr>
        <w:t>Evidence for LOD ( E )</w:t>
      </w:r>
    </w:p>
    <w:p w:rsidR="00183F59" w:rsidRPr="00143A85" w:rsidRDefault="009E702A" w:rsidP="006A0C58">
      <w:pPr>
        <w:spacing w:beforeLines="50" w:before="156" w:afterLines="50" w:after="156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143A85">
        <w:rPr>
          <w:rFonts w:ascii="Times New Roman" w:hAnsi="Times New Roman" w:cs="Times New Roman"/>
          <w:sz w:val="24"/>
          <w:szCs w:val="24"/>
        </w:rPr>
        <w:t xml:space="preserve">All primers were pre-designed; the performance is guaranteed by the manufacturer. </w:t>
      </w:r>
      <w:r w:rsidR="00183F59" w:rsidRPr="00143A85">
        <w:rPr>
          <w:rFonts w:ascii="Times New Roman" w:hAnsi="Times New Roman" w:cs="Times New Roman"/>
          <w:sz w:val="24"/>
          <w:szCs w:val="24"/>
        </w:rPr>
        <w:t>No amplification after 38 cycles</w:t>
      </w:r>
    </w:p>
    <w:p w:rsidR="00D3575A" w:rsidRPr="00143A85" w:rsidRDefault="00183F59" w:rsidP="00701378">
      <w:pPr>
        <w:spacing w:beforeLines="50" w:before="156" w:afterLines="50" w:after="156"/>
        <w:rPr>
          <w:rFonts w:ascii="Times New Roman" w:hAnsi="Times New Roman" w:cs="Times New Roman"/>
          <w:b/>
          <w:sz w:val="24"/>
          <w:szCs w:val="24"/>
        </w:rPr>
      </w:pPr>
      <w:r w:rsidRPr="00143A85">
        <w:rPr>
          <w:rFonts w:ascii="Times New Roman" w:hAnsi="Times New Roman" w:cs="Times New Roman"/>
          <w:b/>
          <w:sz w:val="24"/>
          <w:szCs w:val="24"/>
        </w:rPr>
        <w:t>If multiplex, efficie</w:t>
      </w:r>
      <w:r w:rsidR="00D3575A" w:rsidRPr="00143A85">
        <w:rPr>
          <w:rFonts w:ascii="Times New Roman" w:hAnsi="Times New Roman" w:cs="Times New Roman"/>
          <w:b/>
          <w:sz w:val="24"/>
          <w:szCs w:val="24"/>
        </w:rPr>
        <w:t>ncy and LOD of each assay ( E )</w:t>
      </w:r>
    </w:p>
    <w:p w:rsidR="00F57BB3" w:rsidRPr="00143A85" w:rsidRDefault="009E702A" w:rsidP="006A0C58">
      <w:pPr>
        <w:spacing w:beforeLines="50" w:before="156" w:afterLines="50" w:after="156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143A85">
        <w:rPr>
          <w:rFonts w:ascii="Times New Roman" w:hAnsi="Times New Roman" w:cs="Times New Roman"/>
          <w:sz w:val="24"/>
          <w:szCs w:val="24"/>
        </w:rPr>
        <w:t>We did not perform multiplex assays.</w:t>
      </w:r>
    </w:p>
    <w:p w:rsidR="00183F59" w:rsidRPr="00143A85" w:rsidRDefault="00183F59" w:rsidP="00701378">
      <w:pPr>
        <w:spacing w:beforeLines="50" w:before="156" w:afterLines="50" w:after="156"/>
        <w:rPr>
          <w:rFonts w:ascii="Times New Roman" w:hAnsi="Times New Roman" w:cs="Times New Roman"/>
          <w:b/>
          <w:sz w:val="24"/>
          <w:szCs w:val="24"/>
        </w:rPr>
      </w:pPr>
      <w:r w:rsidRPr="00143A85">
        <w:rPr>
          <w:rFonts w:ascii="Times New Roman" w:hAnsi="Times New Roman" w:cs="Times New Roman"/>
          <w:b/>
          <w:sz w:val="24"/>
          <w:szCs w:val="24"/>
          <w:highlight w:val="lightGray"/>
        </w:rPr>
        <w:t>Data analysis</w:t>
      </w:r>
    </w:p>
    <w:p w:rsidR="00D3575A" w:rsidRPr="00143A85" w:rsidRDefault="00183F59" w:rsidP="00701378">
      <w:pPr>
        <w:spacing w:beforeLines="50" w:before="156" w:afterLines="50" w:after="156"/>
        <w:rPr>
          <w:rFonts w:ascii="Times New Roman" w:hAnsi="Times New Roman" w:cs="Times New Roman"/>
          <w:b/>
          <w:sz w:val="24"/>
          <w:szCs w:val="24"/>
        </w:rPr>
      </w:pPr>
      <w:r w:rsidRPr="00143A85">
        <w:rPr>
          <w:rFonts w:ascii="Times New Roman" w:hAnsi="Times New Roman" w:cs="Times New Roman"/>
          <w:b/>
          <w:sz w:val="24"/>
          <w:szCs w:val="24"/>
        </w:rPr>
        <w:t>qPCR analysis program (source, version) ( E )</w:t>
      </w:r>
    </w:p>
    <w:p w:rsidR="009E702A" w:rsidRPr="00143A85" w:rsidRDefault="009E702A" w:rsidP="006A0C58">
      <w:pPr>
        <w:spacing w:beforeLines="50" w:before="156" w:afterLines="50" w:after="156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143A85">
        <w:rPr>
          <w:rFonts w:ascii="Times New Roman" w:hAnsi="Times New Roman" w:cs="Times New Roman"/>
          <w:sz w:val="24"/>
          <w:szCs w:val="24"/>
        </w:rPr>
        <w:t>The analysis of the real-time PCR data was done using the SDS software v2.4 (settings: automatic baseline, threshold 0.2); relative microRNA levels were calculated with the RQ Manager v1.2.1, and data was analyzed with DataAssist v2.0 (all software packages: Applied Biosystems).</w:t>
      </w:r>
    </w:p>
    <w:p w:rsidR="00183F59" w:rsidRPr="00143A85" w:rsidRDefault="00183F59" w:rsidP="006A0C58">
      <w:pPr>
        <w:spacing w:beforeLines="50" w:before="156" w:afterLines="50" w:after="156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143A85">
        <w:rPr>
          <w:rFonts w:ascii="Times New Roman" w:hAnsi="Times New Roman" w:cs="Times New Roman"/>
          <w:sz w:val="24"/>
          <w:szCs w:val="24"/>
        </w:rPr>
        <w:t>Instrument compliant 7500 software ( Applied Biosystems, USA, version 2.0.5 );</w:t>
      </w:r>
    </w:p>
    <w:p w:rsidR="00183F59" w:rsidRPr="00143A85" w:rsidRDefault="00183F59" w:rsidP="006A0C58">
      <w:pPr>
        <w:spacing w:beforeLines="50" w:before="156" w:afterLines="50" w:after="156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143A85">
        <w:rPr>
          <w:rFonts w:ascii="Times New Roman" w:hAnsi="Times New Roman" w:cs="Times New Roman"/>
          <w:sz w:val="24"/>
          <w:szCs w:val="24"/>
        </w:rPr>
        <w:t xml:space="preserve">Microsoft Office Excel 2013 </w:t>
      </w:r>
      <w:r w:rsidR="007D5EDC">
        <w:rPr>
          <w:rFonts w:ascii="Times New Roman" w:hAnsi="Times New Roman" w:cs="Times New Roman"/>
          <w:sz w:val="24"/>
          <w:szCs w:val="24"/>
        </w:rPr>
        <w:t>( Microsoft, USA, version 2013).</w:t>
      </w:r>
    </w:p>
    <w:p w:rsidR="00D3575A" w:rsidRPr="00143A85" w:rsidRDefault="00183F59" w:rsidP="00701378">
      <w:pPr>
        <w:spacing w:beforeLines="50" w:before="156" w:afterLines="50" w:after="156"/>
        <w:rPr>
          <w:rFonts w:ascii="Times New Roman" w:hAnsi="Times New Roman" w:cs="Times New Roman"/>
          <w:b/>
          <w:sz w:val="24"/>
          <w:szCs w:val="24"/>
        </w:rPr>
      </w:pPr>
      <w:r w:rsidRPr="00143A85">
        <w:rPr>
          <w:rFonts w:ascii="Times New Roman" w:hAnsi="Times New Roman" w:cs="Times New Roman"/>
          <w:b/>
          <w:sz w:val="24"/>
          <w:szCs w:val="24"/>
        </w:rPr>
        <w:t>M</w:t>
      </w:r>
      <w:r w:rsidR="00D3575A" w:rsidRPr="00143A85">
        <w:rPr>
          <w:rFonts w:ascii="Times New Roman" w:hAnsi="Times New Roman" w:cs="Times New Roman"/>
          <w:b/>
          <w:sz w:val="24"/>
          <w:szCs w:val="24"/>
        </w:rPr>
        <w:t>ethod of Cq determination ( E )</w:t>
      </w:r>
    </w:p>
    <w:p w:rsidR="009E702A" w:rsidRPr="00143A85" w:rsidRDefault="009E702A" w:rsidP="006A0C58">
      <w:pPr>
        <w:spacing w:beforeLines="50" w:before="156" w:afterLines="50" w:after="156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143A85">
        <w:rPr>
          <w:rFonts w:ascii="Times New Roman" w:hAnsi="Times New Roman" w:cs="Times New Roman"/>
          <w:sz w:val="24"/>
          <w:szCs w:val="24"/>
        </w:rPr>
        <w:t>The relative quantification of microRNA expression was performed using the comparative CT (ΔΔCT) method using the Data Assist v2.0 software.</w:t>
      </w:r>
    </w:p>
    <w:p w:rsidR="00D3575A" w:rsidRPr="00143A85" w:rsidRDefault="00183F59" w:rsidP="00701378">
      <w:pPr>
        <w:spacing w:beforeLines="50" w:before="156" w:afterLines="50" w:after="156"/>
        <w:rPr>
          <w:rFonts w:ascii="Times New Roman" w:hAnsi="Times New Roman" w:cs="Times New Roman"/>
          <w:b/>
          <w:sz w:val="24"/>
          <w:szCs w:val="24"/>
        </w:rPr>
      </w:pPr>
      <w:r w:rsidRPr="00143A85">
        <w:rPr>
          <w:rFonts w:ascii="Times New Roman" w:hAnsi="Times New Roman" w:cs="Times New Roman"/>
          <w:b/>
          <w:sz w:val="24"/>
          <w:szCs w:val="24"/>
        </w:rPr>
        <w:t>Outlier ident</w:t>
      </w:r>
      <w:r w:rsidR="00D3575A" w:rsidRPr="00143A85">
        <w:rPr>
          <w:rFonts w:ascii="Times New Roman" w:hAnsi="Times New Roman" w:cs="Times New Roman"/>
          <w:b/>
          <w:sz w:val="24"/>
          <w:szCs w:val="24"/>
        </w:rPr>
        <w:t>ification and disposition ( E )</w:t>
      </w:r>
    </w:p>
    <w:p w:rsidR="00183F59" w:rsidRPr="00143A85" w:rsidRDefault="009E702A" w:rsidP="006A0C58">
      <w:pPr>
        <w:spacing w:beforeLines="50" w:before="156" w:afterLines="50" w:after="156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143A85">
        <w:rPr>
          <w:rFonts w:ascii="Times New Roman" w:hAnsi="Times New Roman" w:cs="Times New Roman"/>
          <w:sz w:val="24"/>
          <w:szCs w:val="24"/>
        </w:rPr>
        <w:t>By analyzing the real-time PCR data using the SDS software v2.4 with the following settings: automatic baseline, threshold 0.2, outliers were identified and erased.</w:t>
      </w:r>
    </w:p>
    <w:p w:rsidR="00D3575A" w:rsidRPr="00143A85" w:rsidRDefault="00D3575A" w:rsidP="00701378">
      <w:pPr>
        <w:spacing w:beforeLines="50" w:before="156" w:afterLines="50" w:after="156"/>
        <w:rPr>
          <w:rFonts w:ascii="Times New Roman" w:hAnsi="Times New Roman" w:cs="Times New Roman"/>
          <w:b/>
          <w:sz w:val="24"/>
          <w:szCs w:val="24"/>
        </w:rPr>
      </w:pPr>
      <w:r w:rsidRPr="00143A85">
        <w:rPr>
          <w:rFonts w:ascii="Times New Roman" w:hAnsi="Times New Roman" w:cs="Times New Roman"/>
          <w:b/>
          <w:sz w:val="24"/>
          <w:szCs w:val="24"/>
        </w:rPr>
        <w:lastRenderedPageBreak/>
        <w:t>Results for NTCs ( E )</w:t>
      </w:r>
    </w:p>
    <w:p w:rsidR="00183F59" w:rsidRPr="00143A85" w:rsidRDefault="00183F59" w:rsidP="006A0C58">
      <w:pPr>
        <w:spacing w:beforeLines="50" w:before="156" w:afterLines="50" w:after="156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143A85">
        <w:rPr>
          <w:rFonts w:ascii="Times New Roman" w:hAnsi="Times New Roman" w:cs="Times New Roman"/>
          <w:sz w:val="24"/>
          <w:szCs w:val="24"/>
        </w:rPr>
        <w:t>No signal detected in NTCs. Cq of the NTCs undetermined or higher than 38.</w:t>
      </w:r>
    </w:p>
    <w:p w:rsidR="00D3575A" w:rsidRPr="00143A85" w:rsidRDefault="00183F59" w:rsidP="00701378">
      <w:pPr>
        <w:spacing w:beforeLines="50" w:before="156" w:afterLines="50" w:after="156"/>
        <w:rPr>
          <w:rFonts w:ascii="Times New Roman" w:hAnsi="Times New Roman" w:cs="Times New Roman"/>
          <w:b/>
          <w:sz w:val="24"/>
          <w:szCs w:val="24"/>
        </w:rPr>
      </w:pPr>
      <w:r w:rsidRPr="00143A85">
        <w:rPr>
          <w:rFonts w:ascii="Times New Roman" w:hAnsi="Times New Roman" w:cs="Times New Roman"/>
          <w:b/>
          <w:sz w:val="24"/>
          <w:szCs w:val="24"/>
        </w:rPr>
        <w:t xml:space="preserve">Justification of number and </w:t>
      </w:r>
      <w:r w:rsidR="00D3575A" w:rsidRPr="00143A85">
        <w:rPr>
          <w:rFonts w:ascii="Times New Roman" w:hAnsi="Times New Roman" w:cs="Times New Roman"/>
          <w:b/>
          <w:sz w:val="24"/>
          <w:szCs w:val="24"/>
        </w:rPr>
        <w:t>choice of reference genes ( E )</w:t>
      </w:r>
    </w:p>
    <w:p w:rsidR="00183F59" w:rsidRPr="00143A85" w:rsidRDefault="00183F59" w:rsidP="006A0C58">
      <w:pPr>
        <w:spacing w:beforeLines="50" w:before="156" w:afterLines="50" w:after="156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143A85">
        <w:rPr>
          <w:rFonts w:ascii="Times New Roman" w:hAnsi="Times New Roman" w:cs="Times New Roman"/>
          <w:sz w:val="24"/>
          <w:szCs w:val="24"/>
        </w:rPr>
        <w:t>Not applied.</w:t>
      </w:r>
    </w:p>
    <w:p w:rsidR="00D3575A" w:rsidRPr="00143A85" w:rsidRDefault="00183F59" w:rsidP="00701378">
      <w:pPr>
        <w:spacing w:beforeLines="50" w:before="156" w:afterLines="50" w:after="156"/>
        <w:rPr>
          <w:rFonts w:ascii="Times New Roman" w:hAnsi="Times New Roman" w:cs="Times New Roman"/>
          <w:b/>
          <w:sz w:val="24"/>
          <w:szCs w:val="24"/>
        </w:rPr>
      </w:pPr>
      <w:r w:rsidRPr="00143A85">
        <w:rPr>
          <w:rFonts w:ascii="Times New Roman" w:hAnsi="Times New Roman" w:cs="Times New Roman"/>
          <w:b/>
          <w:sz w:val="24"/>
          <w:szCs w:val="24"/>
        </w:rPr>
        <w:t>Descriptio</w:t>
      </w:r>
      <w:r w:rsidR="00D3575A" w:rsidRPr="00143A85">
        <w:rPr>
          <w:rFonts w:ascii="Times New Roman" w:hAnsi="Times New Roman" w:cs="Times New Roman"/>
          <w:b/>
          <w:sz w:val="24"/>
          <w:szCs w:val="24"/>
        </w:rPr>
        <w:t>n of normalization method ( E )</w:t>
      </w:r>
    </w:p>
    <w:p w:rsidR="00183F59" w:rsidRPr="00143A85" w:rsidRDefault="002A7974" w:rsidP="006A0C58">
      <w:pPr>
        <w:spacing w:beforeLines="50" w:before="156" w:afterLines="50" w:after="156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143A85">
        <w:rPr>
          <w:rFonts w:ascii="Times New Roman" w:hAnsi="Times New Roman" w:cs="Times New Roman"/>
          <w:sz w:val="24"/>
          <w:szCs w:val="24"/>
        </w:rPr>
        <w:t>Endogenous reference gene</w:t>
      </w:r>
      <w:r w:rsidR="00183F59" w:rsidRPr="00143A85">
        <w:rPr>
          <w:rFonts w:ascii="Times New Roman" w:hAnsi="Times New Roman" w:cs="Times New Roman"/>
          <w:sz w:val="24"/>
          <w:szCs w:val="24"/>
        </w:rPr>
        <w:t>.</w:t>
      </w:r>
    </w:p>
    <w:p w:rsidR="00183F59" w:rsidRPr="00143A85" w:rsidRDefault="00183F59" w:rsidP="00701378">
      <w:pPr>
        <w:spacing w:beforeLines="50" w:before="156" w:afterLines="50" w:after="156"/>
        <w:rPr>
          <w:rFonts w:ascii="Times New Roman" w:hAnsi="Times New Roman" w:cs="Times New Roman"/>
          <w:b/>
          <w:sz w:val="24"/>
          <w:szCs w:val="24"/>
        </w:rPr>
      </w:pPr>
      <w:r w:rsidRPr="00143A85">
        <w:rPr>
          <w:rFonts w:ascii="Times New Roman" w:hAnsi="Times New Roman" w:cs="Times New Roman"/>
          <w:b/>
          <w:sz w:val="24"/>
          <w:szCs w:val="24"/>
        </w:rPr>
        <w:t>Number and concordance</w:t>
      </w:r>
      <w:r w:rsidR="00D3575A" w:rsidRPr="00143A85">
        <w:rPr>
          <w:rFonts w:ascii="Times New Roman" w:hAnsi="Times New Roman" w:cs="Times New Roman"/>
          <w:b/>
          <w:sz w:val="24"/>
          <w:szCs w:val="24"/>
        </w:rPr>
        <w:t xml:space="preserve"> of biological replicates ( D )</w:t>
      </w:r>
    </w:p>
    <w:p w:rsidR="00D3575A" w:rsidRPr="00143A85" w:rsidRDefault="002A7974" w:rsidP="006A0C58">
      <w:pPr>
        <w:spacing w:beforeLines="50" w:before="156" w:afterLines="50" w:after="156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143A85">
        <w:rPr>
          <w:rFonts w:ascii="Times New Roman" w:hAnsi="Times New Roman" w:cs="Times New Roman" w:hint="eastAsia"/>
          <w:sz w:val="24"/>
          <w:szCs w:val="24"/>
        </w:rPr>
        <w:t xml:space="preserve">The number of biological replicates was from </w:t>
      </w:r>
      <w:r w:rsidRPr="00143A85">
        <w:rPr>
          <w:rFonts w:ascii="Times New Roman" w:hAnsi="Times New Roman" w:cs="Times New Roman"/>
          <w:sz w:val="24"/>
          <w:szCs w:val="24"/>
        </w:rPr>
        <w:t>4</w:t>
      </w:r>
      <w:r w:rsidRPr="00143A85">
        <w:rPr>
          <w:rFonts w:ascii="Times New Roman" w:hAnsi="Times New Roman" w:cs="Times New Roman" w:hint="eastAsia"/>
          <w:sz w:val="24"/>
          <w:szCs w:val="24"/>
        </w:rPr>
        <w:t xml:space="preserve"> to 102.</w:t>
      </w:r>
    </w:p>
    <w:p w:rsidR="00D3575A" w:rsidRPr="00143A85" w:rsidRDefault="00183F59" w:rsidP="00701378">
      <w:pPr>
        <w:spacing w:beforeLines="50" w:before="156" w:afterLines="50" w:after="156"/>
        <w:rPr>
          <w:rFonts w:ascii="Times New Roman" w:hAnsi="Times New Roman" w:cs="Times New Roman"/>
          <w:b/>
          <w:sz w:val="24"/>
          <w:szCs w:val="24"/>
        </w:rPr>
      </w:pPr>
      <w:r w:rsidRPr="00143A85">
        <w:rPr>
          <w:rFonts w:ascii="Times New Roman" w:hAnsi="Times New Roman" w:cs="Times New Roman"/>
          <w:b/>
          <w:sz w:val="24"/>
          <w:szCs w:val="24"/>
        </w:rPr>
        <w:t>Number and stage (reverse transcription or qPCR) of tech</w:t>
      </w:r>
      <w:r w:rsidR="00D3575A" w:rsidRPr="00143A85">
        <w:rPr>
          <w:rFonts w:ascii="Times New Roman" w:hAnsi="Times New Roman" w:cs="Times New Roman"/>
          <w:b/>
          <w:sz w:val="24"/>
          <w:szCs w:val="24"/>
        </w:rPr>
        <w:t>nical replicates ( E )</w:t>
      </w:r>
    </w:p>
    <w:p w:rsidR="00183F59" w:rsidRPr="00143A85" w:rsidRDefault="002A7974" w:rsidP="006A0C58">
      <w:pPr>
        <w:spacing w:beforeLines="50" w:before="156" w:afterLines="50" w:after="156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143A85">
        <w:rPr>
          <w:rFonts w:ascii="Times New Roman" w:hAnsi="Times New Roman" w:cs="Times New Roman"/>
          <w:sz w:val="24"/>
          <w:szCs w:val="24"/>
        </w:rPr>
        <w:t xml:space="preserve">Each biological replicate was </w:t>
      </w:r>
      <w:r w:rsidR="007D5EDC">
        <w:rPr>
          <w:rFonts w:ascii="Times New Roman" w:hAnsi="Times New Roman" w:cs="Times New Roman"/>
          <w:sz w:val="24"/>
          <w:szCs w:val="24"/>
        </w:rPr>
        <w:t xml:space="preserve">run in </w:t>
      </w:r>
      <w:r w:rsidR="009E2C74">
        <w:rPr>
          <w:rFonts w:ascii="Times New Roman" w:hAnsi="Times New Roman" w:cs="Times New Roman"/>
          <w:sz w:val="24"/>
          <w:szCs w:val="24"/>
        </w:rPr>
        <w:t>triplicate</w:t>
      </w:r>
      <w:r w:rsidR="00183F59" w:rsidRPr="00143A85">
        <w:rPr>
          <w:rFonts w:ascii="Times New Roman" w:hAnsi="Times New Roman" w:cs="Times New Roman"/>
          <w:sz w:val="24"/>
          <w:szCs w:val="24"/>
        </w:rPr>
        <w:t>.</w:t>
      </w:r>
    </w:p>
    <w:p w:rsidR="00183F59" w:rsidRPr="00143A85" w:rsidRDefault="00183F59" w:rsidP="00701378">
      <w:pPr>
        <w:spacing w:beforeLines="50" w:before="156" w:afterLines="50" w:after="156"/>
        <w:rPr>
          <w:rFonts w:ascii="Times New Roman" w:hAnsi="Times New Roman" w:cs="Times New Roman"/>
          <w:b/>
          <w:sz w:val="24"/>
          <w:szCs w:val="24"/>
        </w:rPr>
      </w:pPr>
      <w:r w:rsidRPr="00143A85">
        <w:rPr>
          <w:rFonts w:ascii="Times New Roman" w:hAnsi="Times New Roman" w:cs="Times New Roman"/>
          <w:b/>
          <w:sz w:val="24"/>
          <w:szCs w:val="24"/>
        </w:rPr>
        <w:t>Repeatabili</w:t>
      </w:r>
      <w:r w:rsidR="00D3575A" w:rsidRPr="00143A85">
        <w:rPr>
          <w:rFonts w:ascii="Times New Roman" w:hAnsi="Times New Roman" w:cs="Times New Roman"/>
          <w:b/>
          <w:sz w:val="24"/>
          <w:szCs w:val="24"/>
        </w:rPr>
        <w:t>ty (intraassay variation) ( E )</w:t>
      </w:r>
    </w:p>
    <w:p w:rsidR="00D3575A" w:rsidRPr="00143A85" w:rsidRDefault="007D5EDC" w:rsidP="006A0C58">
      <w:pPr>
        <w:spacing w:beforeLines="50" w:before="156" w:afterLines="50" w:after="156"/>
        <w:ind w:firstLineChars="17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 average within 0.25 cycle with a maximum of 0.5-1 cycles for all samples</w:t>
      </w:r>
      <w:r w:rsidR="009E702A" w:rsidRPr="00143A85">
        <w:rPr>
          <w:rFonts w:ascii="Times New Roman" w:hAnsi="Times New Roman" w:cs="Times New Roman"/>
          <w:sz w:val="24"/>
          <w:szCs w:val="24"/>
        </w:rPr>
        <w:t>.</w:t>
      </w:r>
    </w:p>
    <w:p w:rsidR="00183F59" w:rsidRPr="00143A85" w:rsidRDefault="00183F59" w:rsidP="00701378">
      <w:pPr>
        <w:spacing w:beforeLines="50" w:before="156" w:afterLines="50" w:after="156"/>
        <w:rPr>
          <w:rFonts w:ascii="Times New Roman" w:hAnsi="Times New Roman" w:cs="Times New Roman"/>
          <w:b/>
          <w:sz w:val="24"/>
          <w:szCs w:val="24"/>
        </w:rPr>
      </w:pPr>
      <w:r w:rsidRPr="00143A85">
        <w:rPr>
          <w:rFonts w:ascii="Times New Roman" w:hAnsi="Times New Roman" w:cs="Times New Roman"/>
          <w:b/>
          <w:sz w:val="24"/>
          <w:szCs w:val="24"/>
        </w:rPr>
        <w:t>Statistical methods for results signific</w:t>
      </w:r>
      <w:r w:rsidR="00D3575A" w:rsidRPr="00143A85">
        <w:rPr>
          <w:rFonts w:ascii="Times New Roman" w:hAnsi="Times New Roman" w:cs="Times New Roman"/>
          <w:b/>
          <w:sz w:val="24"/>
          <w:szCs w:val="24"/>
        </w:rPr>
        <w:t>ance ( E )</w:t>
      </w:r>
    </w:p>
    <w:p w:rsidR="00D3575A" w:rsidRPr="00143A85" w:rsidRDefault="009E702A" w:rsidP="006A0C58">
      <w:pPr>
        <w:spacing w:beforeLines="50" w:before="156" w:afterLines="50" w:after="156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143A85">
        <w:rPr>
          <w:rFonts w:ascii="Times New Roman" w:hAnsi="Times New Roman" w:cs="Times New Roman"/>
          <w:sz w:val="24"/>
          <w:szCs w:val="24"/>
        </w:rPr>
        <w:t>microRNA levels in different groups were analyzed using the Mann- Whitney-U or Kruskal-Wallis-test, as appropriate.</w:t>
      </w:r>
      <w:r w:rsidR="007D5EDC">
        <w:rPr>
          <w:rFonts w:ascii="Times New Roman" w:hAnsi="Times New Roman" w:cs="Times New Roman"/>
          <w:sz w:val="24"/>
          <w:szCs w:val="24"/>
        </w:rPr>
        <w:t xml:space="preserve"> </w:t>
      </w:r>
      <w:r w:rsidRPr="00143A85">
        <w:rPr>
          <w:rFonts w:ascii="Times New Roman" w:hAnsi="Times New Roman" w:cs="Times New Roman"/>
          <w:sz w:val="24"/>
          <w:szCs w:val="24"/>
        </w:rPr>
        <w:t>Clinicalpathological parameters and microRNA levels were correlated using the Spearman analysis.</w:t>
      </w:r>
    </w:p>
    <w:p w:rsidR="00D3575A" w:rsidRPr="00143A85" w:rsidRDefault="00183F59" w:rsidP="00701378">
      <w:pPr>
        <w:spacing w:beforeLines="50" w:before="156" w:afterLines="50" w:after="156"/>
        <w:rPr>
          <w:rFonts w:ascii="Times New Roman" w:hAnsi="Times New Roman" w:cs="Times New Roman"/>
          <w:b/>
          <w:sz w:val="24"/>
          <w:szCs w:val="24"/>
        </w:rPr>
      </w:pPr>
      <w:r w:rsidRPr="00143A85">
        <w:rPr>
          <w:rFonts w:ascii="Times New Roman" w:hAnsi="Times New Roman" w:cs="Times New Roman"/>
          <w:b/>
          <w:sz w:val="24"/>
          <w:szCs w:val="24"/>
        </w:rPr>
        <w:t>S</w:t>
      </w:r>
      <w:r w:rsidR="00D3575A" w:rsidRPr="00143A85">
        <w:rPr>
          <w:rFonts w:ascii="Times New Roman" w:hAnsi="Times New Roman" w:cs="Times New Roman"/>
          <w:b/>
          <w:sz w:val="24"/>
          <w:szCs w:val="24"/>
        </w:rPr>
        <w:t>oftware (source, version) ( E )</w:t>
      </w:r>
    </w:p>
    <w:p w:rsidR="00240FDD" w:rsidRPr="00143A85" w:rsidRDefault="009E702A" w:rsidP="006A0C58">
      <w:pPr>
        <w:spacing w:beforeLines="50" w:before="156" w:afterLines="50" w:after="156"/>
        <w:ind w:firstLineChars="177" w:firstLine="425"/>
        <w:rPr>
          <w:rFonts w:ascii="Times New Roman" w:hAnsi="Times New Roman" w:cs="Times New Roman"/>
          <w:sz w:val="24"/>
          <w:szCs w:val="24"/>
        </w:rPr>
      </w:pPr>
      <w:r w:rsidRPr="00143A85">
        <w:rPr>
          <w:rFonts w:ascii="Times New Roman" w:hAnsi="Times New Roman" w:cs="Times New Roman"/>
          <w:sz w:val="24"/>
          <w:szCs w:val="24"/>
        </w:rPr>
        <w:t>Statis</w:t>
      </w:r>
      <w:bookmarkStart w:id="0" w:name="_GoBack"/>
      <w:bookmarkEnd w:id="0"/>
      <w:r w:rsidRPr="00143A85">
        <w:rPr>
          <w:rFonts w:ascii="Times New Roman" w:hAnsi="Times New Roman" w:cs="Times New Roman"/>
          <w:sz w:val="24"/>
          <w:szCs w:val="24"/>
        </w:rPr>
        <w:t xml:space="preserve">tical analyses were performed using IBM SPSS Statistics v20 (IBM, Ehningen, </w:t>
      </w:r>
      <w:r w:rsidR="00240FDD" w:rsidRPr="00143A85">
        <w:rPr>
          <w:rFonts w:ascii="Times New Roman" w:hAnsi="Times New Roman" w:cs="Times New Roman"/>
          <w:sz w:val="24"/>
          <w:szCs w:val="24"/>
        </w:rPr>
        <w:t>Germany) and Microsoft Office Excel 2013 ( MicroSoft, USA, version 2013).</w:t>
      </w:r>
    </w:p>
    <w:sectPr w:rsidR="00240FDD" w:rsidRPr="00143A85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B22" w:rsidRDefault="008C4B22" w:rsidP="0057418F">
      <w:r>
        <w:separator/>
      </w:r>
    </w:p>
  </w:endnote>
  <w:endnote w:type="continuationSeparator" w:id="0">
    <w:p w:rsidR="008C4B22" w:rsidRDefault="008C4B22" w:rsidP="00574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B22" w:rsidRDefault="008C4B22" w:rsidP="0057418F">
      <w:r>
        <w:separator/>
      </w:r>
    </w:p>
  </w:footnote>
  <w:footnote w:type="continuationSeparator" w:id="0">
    <w:p w:rsidR="008C4B22" w:rsidRDefault="008C4B22" w:rsidP="005741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61"/>
    <w:rsid w:val="0002460F"/>
    <w:rsid w:val="00086CE8"/>
    <w:rsid w:val="000D49B2"/>
    <w:rsid w:val="000F7D3F"/>
    <w:rsid w:val="00116359"/>
    <w:rsid w:val="00125FDF"/>
    <w:rsid w:val="00143A85"/>
    <w:rsid w:val="00145DF7"/>
    <w:rsid w:val="00183F59"/>
    <w:rsid w:val="00186252"/>
    <w:rsid w:val="001C1C74"/>
    <w:rsid w:val="00240FDD"/>
    <w:rsid w:val="002676FB"/>
    <w:rsid w:val="0028020C"/>
    <w:rsid w:val="002A7974"/>
    <w:rsid w:val="002E1641"/>
    <w:rsid w:val="00320635"/>
    <w:rsid w:val="003261E3"/>
    <w:rsid w:val="0034743C"/>
    <w:rsid w:val="003703D4"/>
    <w:rsid w:val="00382C3B"/>
    <w:rsid w:val="00383AEF"/>
    <w:rsid w:val="00394F82"/>
    <w:rsid w:val="003A35A1"/>
    <w:rsid w:val="003E198D"/>
    <w:rsid w:val="003F21B9"/>
    <w:rsid w:val="003F60D1"/>
    <w:rsid w:val="00411F2D"/>
    <w:rsid w:val="004153B2"/>
    <w:rsid w:val="00420CA8"/>
    <w:rsid w:val="00441165"/>
    <w:rsid w:val="00461F36"/>
    <w:rsid w:val="0049742D"/>
    <w:rsid w:val="004A1250"/>
    <w:rsid w:val="004C6472"/>
    <w:rsid w:val="004D03ED"/>
    <w:rsid w:val="004D7BC0"/>
    <w:rsid w:val="004F2262"/>
    <w:rsid w:val="005048FA"/>
    <w:rsid w:val="00507937"/>
    <w:rsid w:val="00521761"/>
    <w:rsid w:val="005423C5"/>
    <w:rsid w:val="005460F2"/>
    <w:rsid w:val="005652CB"/>
    <w:rsid w:val="0057418F"/>
    <w:rsid w:val="005B4BF1"/>
    <w:rsid w:val="005D70E9"/>
    <w:rsid w:val="005E4671"/>
    <w:rsid w:val="005E6F47"/>
    <w:rsid w:val="005F2129"/>
    <w:rsid w:val="005F6E36"/>
    <w:rsid w:val="00636DA4"/>
    <w:rsid w:val="006420CE"/>
    <w:rsid w:val="0066272E"/>
    <w:rsid w:val="006A0C58"/>
    <w:rsid w:val="006A73C4"/>
    <w:rsid w:val="006B2854"/>
    <w:rsid w:val="006B2C84"/>
    <w:rsid w:val="006E235F"/>
    <w:rsid w:val="006E4CE2"/>
    <w:rsid w:val="00701378"/>
    <w:rsid w:val="00711171"/>
    <w:rsid w:val="00735321"/>
    <w:rsid w:val="00745EBD"/>
    <w:rsid w:val="00751A90"/>
    <w:rsid w:val="007752CA"/>
    <w:rsid w:val="007847DB"/>
    <w:rsid w:val="007A1F8C"/>
    <w:rsid w:val="007C230D"/>
    <w:rsid w:val="007D0C4A"/>
    <w:rsid w:val="007D5EDC"/>
    <w:rsid w:val="007D7787"/>
    <w:rsid w:val="00801BB6"/>
    <w:rsid w:val="00811D6D"/>
    <w:rsid w:val="00821263"/>
    <w:rsid w:val="0082550C"/>
    <w:rsid w:val="00825AF7"/>
    <w:rsid w:val="00835F17"/>
    <w:rsid w:val="00842EEE"/>
    <w:rsid w:val="0085531A"/>
    <w:rsid w:val="0087555C"/>
    <w:rsid w:val="008A0CB0"/>
    <w:rsid w:val="008C1553"/>
    <w:rsid w:val="008C4B22"/>
    <w:rsid w:val="008E2C16"/>
    <w:rsid w:val="008E4E3B"/>
    <w:rsid w:val="008F3831"/>
    <w:rsid w:val="009E2C74"/>
    <w:rsid w:val="009E702A"/>
    <w:rsid w:val="009F5A1A"/>
    <w:rsid w:val="00A03573"/>
    <w:rsid w:val="00A23ED3"/>
    <w:rsid w:val="00A45E7B"/>
    <w:rsid w:val="00A93BDD"/>
    <w:rsid w:val="00AA301F"/>
    <w:rsid w:val="00AC2BCD"/>
    <w:rsid w:val="00AE12A5"/>
    <w:rsid w:val="00AF2C3B"/>
    <w:rsid w:val="00B44690"/>
    <w:rsid w:val="00B73CE2"/>
    <w:rsid w:val="00B774DB"/>
    <w:rsid w:val="00BF1A88"/>
    <w:rsid w:val="00C21A64"/>
    <w:rsid w:val="00C3059F"/>
    <w:rsid w:val="00CB5DA6"/>
    <w:rsid w:val="00D15B54"/>
    <w:rsid w:val="00D3575A"/>
    <w:rsid w:val="00D5675B"/>
    <w:rsid w:val="00DD6CBE"/>
    <w:rsid w:val="00E32B8C"/>
    <w:rsid w:val="00E40583"/>
    <w:rsid w:val="00E84516"/>
    <w:rsid w:val="00E95312"/>
    <w:rsid w:val="00EF03B6"/>
    <w:rsid w:val="00F218CF"/>
    <w:rsid w:val="00F24516"/>
    <w:rsid w:val="00F32804"/>
    <w:rsid w:val="00F4116A"/>
    <w:rsid w:val="00F5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0CED4B9-824E-4076-8781-B1A41F74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A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4A125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A1250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741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7418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741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741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9</Pages>
  <Words>2313</Words>
  <Characters>13190</Characters>
  <Application>Microsoft Office Word</Application>
  <DocSecurity>0</DocSecurity>
  <Lines>109</Lines>
  <Paragraphs>30</Paragraphs>
  <ScaleCrop>false</ScaleCrop>
  <Company/>
  <LinksUpToDate>false</LinksUpToDate>
  <CharactersWithSpaces>15473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Nannan Wang</dc:creator>
  <cp:keywords/>
  <dc:description/>
  <cp:lastModifiedBy>Nannan Wang</cp:lastModifiedBy>
  <cp:revision>24</cp:revision>
  <dcterms:created xsi:type="dcterms:W3CDTF">2015-04-30T00:56:00Z</dcterms:created>
  <dcterms:modified xsi:type="dcterms:W3CDTF">2015-05-05T05:18:00Z</dcterms:modified>
</cp:coreProperties>
</file>