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80" w:rsidRPr="00584BAA" w:rsidRDefault="00643F80" w:rsidP="00643F80">
      <w:pPr>
        <w:pStyle w:val="text"/>
        <w:ind w:firstLine="0"/>
        <w:jc w:val="center"/>
        <w:rPr>
          <w:rFonts w:ascii="Times New Roman" w:hAnsi="Times New Roman"/>
          <w:b/>
          <w:szCs w:val="24"/>
        </w:rPr>
      </w:pPr>
      <w:r w:rsidRPr="00584BAA">
        <w:rPr>
          <w:rFonts w:ascii="Times New Roman" w:hAnsi="Times New Roman"/>
          <w:b/>
          <w:szCs w:val="24"/>
        </w:rPr>
        <w:t>APPENDIX C</w:t>
      </w:r>
    </w:p>
    <w:p w:rsidR="00643F80" w:rsidRPr="00584BAA" w:rsidRDefault="00643F80" w:rsidP="00643F80">
      <w:pPr>
        <w:pStyle w:val="Heading4"/>
        <w:rPr>
          <w:rFonts w:ascii="Times New Roman" w:hAnsi="Times New Roman"/>
          <w:szCs w:val="24"/>
        </w:rPr>
      </w:pPr>
      <w:bookmarkStart w:id="0" w:name="_Toc386533951"/>
      <w:r w:rsidRPr="00584BAA">
        <w:rPr>
          <w:rFonts w:ascii="Times New Roman" w:hAnsi="Times New Roman"/>
          <w:szCs w:val="24"/>
        </w:rPr>
        <w:t>Tree support</w:t>
      </w:r>
      <w:bookmarkEnd w:id="0"/>
    </w:p>
    <w:p w:rsidR="00643F80" w:rsidRPr="00584BAA" w:rsidRDefault="00643F80" w:rsidP="00643F80">
      <w:pPr>
        <w:spacing w:line="480" w:lineRule="auto"/>
        <w:ind w:firstLine="720"/>
        <w:rPr>
          <w:rFonts w:ascii="Times New Roman" w:hAnsi="Times New Roman"/>
          <w:szCs w:val="24"/>
        </w:rPr>
      </w:pPr>
      <w:r w:rsidRPr="00584BAA">
        <w:rPr>
          <w:rFonts w:ascii="Times New Roman" w:hAnsi="Times New Roman"/>
          <w:szCs w:val="24"/>
        </w:rPr>
        <w:t>Character state transformations were evaluated under both the accelerated transformation (ACCTRAN) and delayed transformation (DELTRAN) options.  Synapomorphies recovered under each option are listed for each node and character states placed at the same node under both ACCTRAN and DELTRAN criteria are considered to be unambiguous synapomorphies. Underlined numbers represent characters with a C.I. of 1.000 and can be considered to be robust synapomorphies.</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r w:rsidRPr="00584BAA">
        <w:rPr>
          <w:rFonts w:ascii="Times New Roman" w:hAnsi="Times New Roman"/>
          <w:szCs w:val="24"/>
          <w:u w:val="single"/>
        </w:rPr>
        <w:t>Unnamed node (</w:t>
      </w:r>
      <w:r w:rsidRPr="00584BAA">
        <w:rPr>
          <w:rFonts w:ascii="Times New Roman" w:hAnsi="Times New Roman"/>
          <w:i/>
          <w:szCs w:val="24"/>
          <w:u w:val="single"/>
        </w:rPr>
        <w:t xml:space="preserve">Revueltosaurus callenderi </w:t>
      </w:r>
      <w:r w:rsidRPr="00584BAA">
        <w:rPr>
          <w:rFonts w:ascii="Times New Roman" w:hAnsi="Times New Roman"/>
          <w:szCs w:val="24"/>
          <w:u w:val="single"/>
        </w:rPr>
        <w:t>+ Aetosauria)</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lateral surface of maxilla bears a sharp longitudinal ridge (7-1); 2) ventrolateral margin of the nasal forms part of the dorsal border of the antorbital fossa  (10-1); 3) postfrontal-parietal contact is restricted by a posterolateral process of the frontal (14-1); 4) anterior process of the quadratojugal forms the ventral margin of lateral temporal fenestra (</w:t>
      </w:r>
      <w:r w:rsidRPr="00584BAA">
        <w:rPr>
          <w:rFonts w:ascii="Times New Roman" w:hAnsi="Times New Roman"/>
          <w:szCs w:val="24"/>
          <w:u w:val="single"/>
        </w:rPr>
        <w:t>16-1</w:t>
      </w:r>
      <w:r w:rsidRPr="00584BAA">
        <w:rPr>
          <w:rFonts w:ascii="Times New Roman" w:hAnsi="Times New Roman"/>
          <w:szCs w:val="24"/>
        </w:rPr>
        <w:t xml:space="preserve">); 5) transverse width of frontals greater than that of the parietals at their anteroposterior mid-points (19-1); 6) basal </w:t>
      </w:r>
      <w:proofErr w:type="spellStart"/>
      <w:r w:rsidRPr="00584BAA">
        <w:rPr>
          <w:rFonts w:ascii="Times New Roman" w:hAnsi="Times New Roman"/>
          <w:szCs w:val="24"/>
        </w:rPr>
        <w:t>tubera</w:t>
      </w:r>
      <w:proofErr w:type="spellEnd"/>
      <w:r w:rsidRPr="00584BAA">
        <w:rPr>
          <w:rFonts w:ascii="Times New Roman" w:hAnsi="Times New Roman"/>
          <w:szCs w:val="24"/>
        </w:rPr>
        <w:t xml:space="preserve"> of the </w:t>
      </w:r>
      <w:proofErr w:type="spellStart"/>
      <w:r w:rsidRPr="00584BAA">
        <w:rPr>
          <w:rFonts w:ascii="Times New Roman" w:hAnsi="Times New Roman"/>
          <w:szCs w:val="24"/>
        </w:rPr>
        <w:t>basicranial</w:t>
      </w:r>
      <w:proofErr w:type="spellEnd"/>
      <w:r w:rsidRPr="00584BAA">
        <w:rPr>
          <w:rFonts w:ascii="Times New Roman" w:hAnsi="Times New Roman"/>
          <w:szCs w:val="24"/>
        </w:rPr>
        <w:t xml:space="preserve"> are clearly separated in ventral view (24-1); 7) The crown bases of the maxillary teeth are anteroposteriorly oval, but not strongly mediolaterally compressed in occlusal view (34-1); 8) articular face of the cervical centrum is round (38-1); 9) trunk vertebrae lack well-developed intervertebral articulations (</w:t>
      </w:r>
      <w:proofErr w:type="spellStart"/>
      <w:r w:rsidRPr="00584BAA">
        <w:rPr>
          <w:rFonts w:ascii="Times New Roman" w:hAnsi="Times New Roman"/>
          <w:szCs w:val="24"/>
        </w:rPr>
        <w:t>hyposphene</w:t>
      </w:r>
      <w:proofErr w:type="spellEnd"/>
      <w:r w:rsidRPr="00584BAA">
        <w:rPr>
          <w:rFonts w:ascii="Times New Roman" w:hAnsi="Times New Roman"/>
          <w:szCs w:val="24"/>
        </w:rPr>
        <w:t>/</w:t>
      </w:r>
      <w:proofErr w:type="spellStart"/>
      <w:r w:rsidRPr="00584BAA">
        <w:rPr>
          <w:rFonts w:ascii="Times New Roman" w:hAnsi="Times New Roman"/>
          <w:szCs w:val="24"/>
        </w:rPr>
        <w:t>hypantrum</w:t>
      </w:r>
      <w:proofErr w:type="spellEnd"/>
      <w:r w:rsidRPr="00584BAA">
        <w:rPr>
          <w:rFonts w:ascii="Times New Roman" w:hAnsi="Times New Roman"/>
          <w:szCs w:val="24"/>
        </w:rPr>
        <w:t>) (43-1); 10) anterior bar present and strongly raised om osteoderms (</w:t>
      </w:r>
      <w:r w:rsidRPr="00584BAA">
        <w:rPr>
          <w:rFonts w:ascii="Times New Roman" w:hAnsi="Times New Roman"/>
          <w:szCs w:val="24"/>
          <w:u w:val="single"/>
        </w:rPr>
        <w:t>52-1</w:t>
      </w:r>
      <w:r w:rsidRPr="00584BAA">
        <w:rPr>
          <w:rFonts w:ascii="Times New Roman" w:hAnsi="Times New Roman"/>
          <w:szCs w:val="24"/>
        </w:rPr>
        <w:t xml:space="preserve">); 11) lateral osteoderms only present in the sacral and anterior caudal regions (73-1); and 12) ventral osteoderms square and overlapping (83-2). </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lastRenderedPageBreak/>
        <w:t>Other possible synapomorphies</w:t>
      </w:r>
      <w:r w:rsidRPr="00584BAA">
        <w:rPr>
          <w:rFonts w:ascii="Times New Roman" w:hAnsi="Times New Roman"/>
          <w:szCs w:val="24"/>
        </w:rPr>
        <w:t xml:space="preserve"> -- ACCTRAN: 1) shape of the maxillary tooth crown in labial/</w:t>
      </w:r>
      <w:proofErr w:type="spellStart"/>
      <w:r w:rsidRPr="00584BAA">
        <w:rPr>
          <w:rFonts w:ascii="Times New Roman" w:hAnsi="Times New Roman"/>
          <w:szCs w:val="24"/>
        </w:rPr>
        <w:t>lingular</w:t>
      </w:r>
      <w:proofErr w:type="spellEnd"/>
      <w:r w:rsidRPr="00584BAA">
        <w:rPr>
          <w:rFonts w:ascii="Times New Roman" w:hAnsi="Times New Roman"/>
          <w:szCs w:val="24"/>
        </w:rPr>
        <w:t xml:space="preserve"> view is bulbous with pointed or slightly recurved tips (35-2); 2) subglenoid ‘pillar’ absent on coracoid (46-1); and 3) acetabulum of ilium opens </w:t>
      </w:r>
      <w:proofErr w:type="spellStart"/>
      <w:r w:rsidRPr="00584BAA">
        <w:rPr>
          <w:rFonts w:ascii="Times New Roman" w:hAnsi="Times New Roman"/>
          <w:szCs w:val="24"/>
        </w:rPr>
        <w:t>opens</w:t>
      </w:r>
      <w:proofErr w:type="spellEnd"/>
      <w:r w:rsidRPr="00584BAA">
        <w:rPr>
          <w:rFonts w:ascii="Times New Roman" w:hAnsi="Times New Roman"/>
          <w:szCs w:val="24"/>
        </w:rPr>
        <w:t xml:space="preserve"> fully or mostly laterally (49-1). DELTRAN: none.</w:t>
      </w:r>
    </w:p>
    <w:p w:rsidR="00643F80" w:rsidRPr="00584BAA" w:rsidRDefault="00643F80" w:rsidP="00643F80">
      <w:pPr>
        <w:spacing w:line="480" w:lineRule="auto"/>
        <w:rPr>
          <w:rFonts w:ascii="Times New Roman" w:hAnsi="Times New Roman"/>
          <w:szCs w:val="24"/>
          <w:u w:val="single"/>
        </w:rPr>
      </w:pPr>
    </w:p>
    <w:p w:rsidR="00643F80" w:rsidRPr="00584BAA" w:rsidRDefault="00643F80" w:rsidP="00643F80">
      <w:pPr>
        <w:spacing w:line="480" w:lineRule="auto"/>
        <w:rPr>
          <w:rFonts w:ascii="Times New Roman" w:hAnsi="Times New Roman"/>
          <w:szCs w:val="24"/>
          <w:u w:val="single"/>
        </w:rPr>
      </w:pPr>
      <w:r w:rsidRPr="00584BAA">
        <w:rPr>
          <w:rFonts w:ascii="Times New Roman" w:hAnsi="Times New Roman"/>
          <w:szCs w:val="24"/>
          <w:u w:val="single"/>
        </w:rPr>
        <w:t xml:space="preserve">Aetosauria Marsh, 1884 </w:t>
      </w:r>
      <w:r w:rsidRPr="00584BAA">
        <w:rPr>
          <w:rFonts w:ascii="Times New Roman" w:hAnsi="Times New Roman"/>
          <w:i/>
          <w:szCs w:val="24"/>
          <w:u w:val="single"/>
        </w:rPr>
        <w:t>sensu</w:t>
      </w:r>
      <w:r w:rsidRPr="00584BAA">
        <w:rPr>
          <w:rFonts w:ascii="Times New Roman" w:hAnsi="Times New Roman"/>
          <w:szCs w:val="24"/>
          <w:u w:val="single"/>
        </w:rPr>
        <w:t xml:space="preserve"> Parker, 2007. </w:t>
      </w:r>
      <w:proofErr w:type="gramStart"/>
      <w:r w:rsidRPr="00584BAA">
        <w:rPr>
          <w:rFonts w:ascii="Times New Roman" w:hAnsi="Times New Roman"/>
          <w:szCs w:val="24"/>
          <w:u w:val="single"/>
        </w:rPr>
        <w:t>Modified by Nesbitt, 2011.</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Definition</w:t>
      </w:r>
      <w:r w:rsidRPr="00584BAA">
        <w:rPr>
          <w:rFonts w:ascii="Times New Roman" w:hAnsi="Times New Roman"/>
          <w:szCs w:val="24"/>
        </w:rPr>
        <w:t xml:space="preserve"> -- The most inclusive clade containing </w:t>
      </w:r>
      <w:r w:rsidRPr="00584BAA">
        <w:rPr>
          <w:rFonts w:ascii="Times New Roman" w:hAnsi="Times New Roman"/>
          <w:i/>
          <w:szCs w:val="24"/>
        </w:rPr>
        <w:t>Aetosaurus ferratus</w:t>
      </w:r>
      <w:r w:rsidRPr="00584BAA">
        <w:rPr>
          <w:rFonts w:ascii="Times New Roman" w:hAnsi="Times New Roman"/>
          <w:szCs w:val="24"/>
        </w:rPr>
        <w:t xml:space="preserve"> and </w:t>
      </w:r>
      <w:r w:rsidRPr="00584BAA">
        <w:rPr>
          <w:rFonts w:ascii="Times New Roman" w:hAnsi="Times New Roman"/>
          <w:i/>
          <w:szCs w:val="24"/>
        </w:rPr>
        <w:t>Desmatosuchus spurensis</w:t>
      </w:r>
      <w:r w:rsidRPr="00584BAA">
        <w:rPr>
          <w:rFonts w:ascii="Times New Roman" w:hAnsi="Times New Roman"/>
          <w:szCs w:val="24"/>
        </w:rPr>
        <w:t xml:space="preserve">, but not </w:t>
      </w:r>
      <w:proofErr w:type="spellStart"/>
      <w:r w:rsidRPr="00584BAA">
        <w:rPr>
          <w:rFonts w:ascii="Times New Roman" w:hAnsi="Times New Roman"/>
          <w:i/>
          <w:szCs w:val="24"/>
        </w:rPr>
        <w:t>Rutiodon</w:t>
      </w:r>
      <w:proofErr w:type="spellEnd"/>
      <w:r w:rsidRPr="00584BAA">
        <w:rPr>
          <w:rFonts w:ascii="Times New Roman" w:hAnsi="Times New Roman"/>
          <w:i/>
          <w:szCs w:val="24"/>
        </w:rPr>
        <w:t xml:space="preserve"> </w:t>
      </w:r>
      <w:proofErr w:type="spellStart"/>
      <w:r w:rsidRPr="00584BAA">
        <w:rPr>
          <w:rFonts w:ascii="Times New Roman" w:hAnsi="Times New Roman"/>
          <w:i/>
          <w:szCs w:val="24"/>
        </w:rPr>
        <w:t>carolinensis</w:t>
      </w:r>
      <w:proofErr w:type="spellEnd"/>
      <w:r w:rsidRPr="00584BAA">
        <w:rPr>
          <w:rFonts w:ascii="Times New Roman" w:hAnsi="Times New Roman"/>
          <w:szCs w:val="24"/>
        </w:rPr>
        <w:t xml:space="preserve">, </w:t>
      </w:r>
      <w:r w:rsidRPr="00584BAA">
        <w:rPr>
          <w:rFonts w:ascii="Times New Roman" w:hAnsi="Times New Roman"/>
          <w:i/>
          <w:szCs w:val="24"/>
        </w:rPr>
        <w:t>Postosuchus kirkpatricki</w:t>
      </w:r>
      <w:r w:rsidRPr="00584BAA">
        <w:rPr>
          <w:rFonts w:ascii="Times New Roman" w:hAnsi="Times New Roman"/>
          <w:szCs w:val="24"/>
        </w:rPr>
        <w:t xml:space="preserve">, </w:t>
      </w:r>
      <w:proofErr w:type="spellStart"/>
      <w:r w:rsidRPr="00584BAA">
        <w:rPr>
          <w:rFonts w:ascii="Times New Roman" w:hAnsi="Times New Roman"/>
          <w:i/>
          <w:szCs w:val="24"/>
        </w:rPr>
        <w:t>Prestosuchus</w:t>
      </w:r>
      <w:proofErr w:type="spellEnd"/>
      <w:r w:rsidRPr="00584BAA">
        <w:rPr>
          <w:rFonts w:ascii="Times New Roman" w:hAnsi="Times New Roman"/>
          <w:i/>
          <w:szCs w:val="24"/>
        </w:rPr>
        <w:t xml:space="preserve"> </w:t>
      </w:r>
      <w:proofErr w:type="spellStart"/>
      <w:r w:rsidRPr="00584BAA">
        <w:rPr>
          <w:rFonts w:ascii="Times New Roman" w:hAnsi="Times New Roman"/>
          <w:i/>
          <w:szCs w:val="24"/>
        </w:rPr>
        <w:t>chiniquensis</w:t>
      </w:r>
      <w:proofErr w:type="spellEnd"/>
      <w:r w:rsidRPr="00584BAA">
        <w:rPr>
          <w:rFonts w:ascii="Times New Roman" w:hAnsi="Times New Roman"/>
          <w:szCs w:val="24"/>
        </w:rPr>
        <w:t xml:space="preserve">, </w:t>
      </w:r>
      <w:proofErr w:type="spellStart"/>
      <w:r w:rsidRPr="00584BAA">
        <w:rPr>
          <w:rFonts w:ascii="Times New Roman" w:hAnsi="Times New Roman"/>
          <w:i/>
          <w:szCs w:val="24"/>
        </w:rPr>
        <w:t>Poposaurus</w:t>
      </w:r>
      <w:proofErr w:type="spellEnd"/>
      <w:r w:rsidRPr="00584BAA">
        <w:rPr>
          <w:rFonts w:ascii="Times New Roman" w:hAnsi="Times New Roman"/>
          <w:i/>
          <w:szCs w:val="24"/>
        </w:rPr>
        <w:t xml:space="preserve"> </w:t>
      </w:r>
      <w:proofErr w:type="spellStart"/>
      <w:r w:rsidRPr="00584BAA">
        <w:rPr>
          <w:rFonts w:ascii="Times New Roman" w:hAnsi="Times New Roman"/>
          <w:i/>
          <w:szCs w:val="24"/>
        </w:rPr>
        <w:t>gracilis</w:t>
      </w:r>
      <w:proofErr w:type="spellEnd"/>
      <w:r w:rsidRPr="00584BAA">
        <w:rPr>
          <w:rFonts w:ascii="Times New Roman" w:hAnsi="Times New Roman"/>
          <w:szCs w:val="24"/>
        </w:rPr>
        <w:t xml:space="preserve">, </w:t>
      </w:r>
      <w:proofErr w:type="spellStart"/>
      <w:r w:rsidRPr="00584BAA">
        <w:rPr>
          <w:rFonts w:ascii="Times New Roman" w:hAnsi="Times New Roman"/>
          <w:i/>
          <w:szCs w:val="24"/>
        </w:rPr>
        <w:t>Crocodylus</w:t>
      </w:r>
      <w:proofErr w:type="spellEnd"/>
      <w:r w:rsidRPr="00584BAA">
        <w:rPr>
          <w:rFonts w:ascii="Times New Roman" w:hAnsi="Times New Roman"/>
          <w:i/>
          <w:szCs w:val="24"/>
        </w:rPr>
        <w:t xml:space="preserve"> </w:t>
      </w:r>
      <w:proofErr w:type="spellStart"/>
      <w:r w:rsidRPr="00584BAA">
        <w:rPr>
          <w:rFonts w:ascii="Times New Roman" w:hAnsi="Times New Roman"/>
          <w:i/>
          <w:szCs w:val="24"/>
        </w:rPr>
        <w:t>niloticus</w:t>
      </w:r>
      <w:proofErr w:type="spellEnd"/>
      <w:r w:rsidRPr="00584BAA">
        <w:rPr>
          <w:rFonts w:ascii="Times New Roman" w:hAnsi="Times New Roman"/>
          <w:szCs w:val="24"/>
        </w:rPr>
        <w:t xml:space="preserve">, </w:t>
      </w:r>
      <w:proofErr w:type="spellStart"/>
      <w:r w:rsidRPr="00584BAA">
        <w:rPr>
          <w:rFonts w:ascii="Times New Roman" w:hAnsi="Times New Roman"/>
          <w:i/>
          <w:szCs w:val="24"/>
        </w:rPr>
        <w:t>Gracilisuchus</w:t>
      </w:r>
      <w:proofErr w:type="spellEnd"/>
      <w:r w:rsidRPr="00584BAA">
        <w:rPr>
          <w:rFonts w:ascii="Times New Roman" w:hAnsi="Times New Roman"/>
          <w:i/>
          <w:szCs w:val="24"/>
        </w:rPr>
        <w:t xml:space="preserve"> </w:t>
      </w:r>
      <w:proofErr w:type="spellStart"/>
      <w:r w:rsidRPr="00584BAA">
        <w:rPr>
          <w:rFonts w:ascii="Times New Roman" w:hAnsi="Times New Roman"/>
          <w:i/>
          <w:szCs w:val="24"/>
        </w:rPr>
        <w:t>stipanicicorum</w:t>
      </w:r>
      <w:proofErr w:type="spellEnd"/>
      <w:r w:rsidRPr="00584BAA">
        <w:rPr>
          <w:rFonts w:ascii="Times New Roman" w:hAnsi="Times New Roman"/>
          <w:szCs w:val="24"/>
        </w:rPr>
        <w:t xml:space="preserve">, and </w:t>
      </w:r>
      <w:r w:rsidRPr="00584BAA">
        <w:rPr>
          <w:rFonts w:ascii="Times New Roman" w:hAnsi="Times New Roman"/>
          <w:i/>
          <w:szCs w:val="24"/>
        </w:rPr>
        <w:t>Revueltosaurus callenderi</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premaxillary teeth restricted to posterior portion of the element (</w:t>
      </w:r>
      <w:r w:rsidRPr="00584BAA">
        <w:rPr>
          <w:rFonts w:ascii="Times New Roman" w:hAnsi="Times New Roman"/>
          <w:szCs w:val="24"/>
          <w:u w:val="single"/>
        </w:rPr>
        <w:t>3-1</w:t>
      </w:r>
      <w:r w:rsidRPr="00584BAA">
        <w:rPr>
          <w:rFonts w:ascii="Times New Roman" w:hAnsi="Times New Roman"/>
          <w:szCs w:val="24"/>
        </w:rPr>
        <w:t>); 2) external nares longer than or equal to the antorbital fenestra (</w:t>
      </w:r>
      <w:r w:rsidRPr="00584BAA">
        <w:rPr>
          <w:rFonts w:ascii="Times New Roman" w:hAnsi="Times New Roman"/>
          <w:szCs w:val="24"/>
          <w:u w:val="single"/>
        </w:rPr>
        <w:t>6-1</w:t>
      </w:r>
      <w:r w:rsidRPr="00584BAA">
        <w:rPr>
          <w:rFonts w:ascii="Times New Roman" w:hAnsi="Times New Roman"/>
          <w:szCs w:val="24"/>
        </w:rPr>
        <w:t>); 3) prefrontal-parietal contact is extensive (14-2); 4) supratemporal fenestra is dorsolaterally or laterally oriented and visible in lateral view (</w:t>
      </w:r>
      <w:r w:rsidRPr="00584BAA">
        <w:rPr>
          <w:rFonts w:ascii="Times New Roman" w:hAnsi="Times New Roman"/>
          <w:szCs w:val="24"/>
          <w:u w:val="single"/>
        </w:rPr>
        <w:t>20-1</w:t>
      </w:r>
      <w:r w:rsidRPr="00584BAA">
        <w:rPr>
          <w:rFonts w:ascii="Times New Roman" w:hAnsi="Times New Roman"/>
          <w:szCs w:val="24"/>
        </w:rPr>
        <w:t>); 4) posterodorsal process of dentary more elongate than the posteroventral process (26-1); 5) anterior portion of dentary edentulous (</w:t>
      </w:r>
      <w:r w:rsidRPr="00584BAA">
        <w:rPr>
          <w:rFonts w:ascii="Times New Roman" w:hAnsi="Times New Roman"/>
          <w:szCs w:val="24"/>
          <w:u w:val="single"/>
        </w:rPr>
        <w:t>28-1</w:t>
      </w:r>
      <w:r w:rsidRPr="00584BAA">
        <w:rPr>
          <w:rFonts w:ascii="Times New Roman" w:hAnsi="Times New Roman"/>
          <w:szCs w:val="24"/>
        </w:rPr>
        <w:t>); 6) radiate patterning on paramedian osteoderms (53-1); 7) dorsal eminence of paramedian osteoderm contacts the posterior margin of osteoderm in most osteoderm rows (54-1); 8) the dorsal eminence of the anterior caudal paramedian osteoderms are low and pyramidal or rounded and knob-like (</w:t>
      </w:r>
      <w:r w:rsidRPr="00584BAA">
        <w:rPr>
          <w:rFonts w:ascii="Times New Roman" w:hAnsi="Times New Roman"/>
          <w:szCs w:val="24"/>
          <w:u w:val="single"/>
        </w:rPr>
        <w:t>71-1</w:t>
      </w:r>
      <w:r w:rsidRPr="00584BAA">
        <w:rPr>
          <w:rFonts w:ascii="Times New Roman" w:hAnsi="Times New Roman"/>
          <w:szCs w:val="24"/>
        </w:rPr>
        <w:t>); and 9) lateral osteoderms present along the entire dorsal carapace (</w:t>
      </w:r>
      <w:r w:rsidRPr="00584BAA">
        <w:rPr>
          <w:rFonts w:ascii="Times New Roman" w:hAnsi="Times New Roman"/>
          <w:szCs w:val="24"/>
          <w:u w:val="single"/>
        </w:rPr>
        <w:t>73-2</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1) dorsally projecting tuber present on articular (33-1). DELTRAN: none.</w:t>
      </w:r>
    </w:p>
    <w:p w:rsidR="00643F80" w:rsidRPr="00584BAA" w:rsidRDefault="00643F80" w:rsidP="00643F80">
      <w:pPr>
        <w:spacing w:line="480" w:lineRule="auto"/>
        <w:rPr>
          <w:rFonts w:ascii="Times New Roman" w:hAnsi="Times New Roman"/>
          <w:szCs w:val="24"/>
          <w:u w:val="single"/>
        </w:rPr>
      </w:pPr>
    </w:p>
    <w:p w:rsidR="00643F80" w:rsidRPr="00584BAA" w:rsidRDefault="00643F80" w:rsidP="00643F80">
      <w:pPr>
        <w:spacing w:line="480" w:lineRule="auto"/>
        <w:rPr>
          <w:rFonts w:ascii="Times New Roman" w:hAnsi="Times New Roman"/>
          <w:szCs w:val="24"/>
        </w:rPr>
      </w:pPr>
      <w:r w:rsidRPr="00584BAA">
        <w:rPr>
          <w:rFonts w:ascii="Times New Roman" w:hAnsi="Times New Roman"/>
          <w:szCs w:val="24"/>
          <w:u w:val="single"/>
        </w:rPr>
        <w:t xml:space="preserve">Stagonolepididae </w:t>
      </w:r>
      <w:proofErr w:type="spellStart"/>
      <w:r w:rsidRPr="00584BAA">
        <w:rPr>
          <w:rFonts w:ascii="Times New Roman" w:hAnsi="Times New Roman"/>
          <w:szCs w:val="24"/>
          <w:u w:val="single"/>
        </w:rPr>
        <w:t>Lydekker</w:t>
      </w:r>
      <w:proofErr w:type="spellEnd"/>
      <w:r w:rsidRPr="00584BAA">
        <w:rPr>
          <w:rFonts w:ascii="Times New Roman" w:hAnsi="Times New Roman"/>
          <w:szCs w:val="24"/>
          <w:u w:val="single"/>
        </w:rPr>
        <w:t xml:space="preserve">, 1887 </w:t>
      </w:r>
      <w:r w:rsidRPr="00584BAA">
        <w:rPr>
          <w:rFonts w:ascii="Times New Roman" w:hAnsi="Times New Roman"/>
          <w:i/>
          <w:iCs/>
          <w:szCs w:val="24"/>
          <w:u w:val="single"/>
        </w:rPr>
        <w:t xml:space="preserve">sensu </w:t>
      </w:r>
      <w:r w:rsidRPr="00584BAA">
        <w:rPr>
          <w:rFonts w:ascii="Times New Roman" w:hAnsi="Times New Roman"/>
          <w:szCs w:val="24"/>
          <w:u w:val="single"/>
        </w:rPr>
        <w:t xml:space="preserve">Heckert </w:t>
      </w:r>
      <w:r w:rsidR="004C1D62">
        <w:rPr>
          <w:rFonts w:ascii="Times New Roman" w:hAnsi="Times New Roman"/>
          <w:szCs w:val="24"/>
          <w:u w:val="single"/>
        </w:rPr>
        <w:t>&amp;</w:t>
      </w:r>
      <w:r w:rsidRPr="00584BAA">
        <w:rPr>
          <w:rFonts w:ascii="Times New Roman" w:hAnsi="Times New Roman"/>
          <w:szCs w:val="24"/>
          <w:u w:val="single"/>
        </w:rPr>
        <w:t xml:space="preserve"> Lucas, 2000.</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lastRenderedPageBreak/>
        <w:t>Definition</w:t>
      </w:r>
      <w:r w:rsidRPr="00584BAA">
        <w:rPr>
          <w:rFonts w:ascii="Times New Roman" w:hAnsi="Times New Roman"/>
          <w:szCs w:val="24"/>
        </w:rPr>
        <w:t xml:space="preserve"> -- The last common ancestor of </w:t>
      </w:r>
      <w:r w:rsidRPr="00584BAA">
        <w:rPr>
          <w:rFonts w:ascii="Times New Roman" w:hAnsi="Times New Roman"/>
          <w:i/>
          <w:szCs w:val="24"/>
        </w:rPr>
        <w:t>Desmatosuchus spurensis</w:t>
      </w:r>
      <w:r w:rsidRPr="00584BAA">
        <w:rPr>
          <w:rFonts w:ascii="Times New Roman" w:hAnsi="Times New Roman"/>
          <w:szCs w:val="24"/>
        </w:rPr>
        <w:t xml:space="preserve"> and </w:t>
      </w:r>
      <w:r w:rsidRPr="00584BAA">
        <w:rPr>
          <w:rFonts w:ascii="Times New Roman" w:hAnsi="Times New Roman"/>
          <w:i/>
          <w:szCs w:val="24"/>
        </w:rPr>
        <w:t>Aetosaurus ferratus</w:t>
      </w:r>
      <w:r w:rsidRPr="00584BAA">
        <w:rPr>
          <w:rFonts w:ascii="Times New Roman" w:hAnsi="Times New Roman"/>
          <w:szCs w:val="24"/>
        </w:rPr>
        <w:t xml:space="preserve"> and all of their descendants. </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rPr>
      </w:pPr>
      <w:r w:rsidRPr="00584BAA">
        <w:rPr>
          <w:rFonts w:ascii="Times New Roman" w:hAnsi="Times New Roman"/>
          <w:szCs w:val="24"/>
        </w:rPr>
        <w:t>1) maxilla contributes to the margin of the external naris (</w:t>
      </w:r>
      <w:r w:rsidRPr="00584BAA">
        <w:rPr>
          <w:rFonts w:ascii="Times New Roman" w:hAnsi="Times New Roman"/>
          <w:szCs w:val="24"/>
          <w:u w:val="single"/>
        </w:rPr>
        <w:t>2-1</w:t>
      </w:r>
      <w:r w:rsidRPr="00584BAA">
        <w:rPr>
          <w:rFonts w:ascii="Times New Roman" w:hAnsi="Times New Roman"/>
          <w:szCs w:val="24"/>
        </w:rPr>
        <w:t>); 2) premaxilla has prominent dorsal tubercle that extends dorsally into the external naris (5-1); 3) anterior ends of the dentary prolonged into an acute rostrum (slipper-shaped) (</w:t>
      </w:r>
      <w:r w:rsidRPr="00584BAA">
        <w:rPr>
          <w:rFonts w:ascii="Times New Roman" w:hAnsi="Times New Roman"/>
          <w:szCs w:val="24"/>
          <w:u w:val="single"/>
        </w:rPr>
        <w:t>30-1</w:t>
      </w:r>
      <w:r w:rsidRPr="00584BAA">
        <w:rPr>
          <w:rFonts w:ascii="Times New Roman" w:hAnsi="Times New Roman"/>
          <w:szCs w:val="24"/>
        </w:rPr>
        <w:t>); and 4) maxillary teeth are conical in cross section (34-2).</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 --</w:t>
      </w:r>
      <w:r w:rsidRPr="00584BAA">
        <w:rPr>
          <w:rFonts w:ascii="Times New Roman" w:hAnsi="Times New Roman"/>
          <w:szCs w:val="24"/>
        </w:rPr>
        <w:t xml:space="preserve"> ACCTRAN: 1) A ventral 'chin' is present on the mandibular ramus formed by a ventral inflexion of the dentary, which covers the splenial (29-2) and 2) subglenoid pillar present on coracoid (46-1). DELTRAN: 1) dorsally projecting tuber present on articular (33-1); and 2) shape of the maxillary tooth crown in labial/</w:t>
      </w:r>
      <w:proofErr w:type="spellStart"/>
      <w:r w:rsidRPr="00584BAA">
        <w:rPr>
          <w:rFonts w:ascii="Times New Roman" w:hAnsi="Times New Roman"/>
          <w:szCs w:val="24"/>
        </w:rPr>
        <w:t>lingular</w:t>
      </w:r>
      <w:proofErr w:type="spellEnd"/>
      <w:r w:rsidRPr="00584BAA">
        <w:rPr>
          <w:rFonts w:ascii="Times New Roman" w:hAnsi="Times New Roman"/>
          <w:szCs w:val="24"/>
        </w:rPr>
        <w:t xml:space="preserve"> view is bulbous with pointed or slightly recurved tips (35-2).</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Aetosaurinae  Marsh</w:t>
      </w:r>
      <w:proofErr w:type="gramEnd"/>
      <w:r w:rsidRPr="00584BAA">
        <w:rPr>
          <w:rFonts w:ascii="Times New Roman" w:hAnsi="Times New Roman"/>
          <w:szCs w:val="24"/>
          <w:u w:val="single"/>
        </w:rPr>
        <w:t xml:space="preserve"> 1884, </w:t>
      </w:r>
      <w:r w:rsidRPr="00584BAA">
        <w:rPr>
          <w:rFonts w:ascii="Times New Roman" w:hAnsi="Times New Roman"/>
          <w:i/>
          <w:szCs w:val="24"/>
          <w:u w:val="single"/>
        </w:rPr>
        <w:t>sensu</w:t>
      </w:r>
      <w:r w:rsidRPr="00584BAA">
        <w:rPr>
          <w:rFonts w:ascii="Times New Roman" w:hAnsi="Times New Roman"/>
          <w:szCs w:val="24"/>
          <w:u w:val="single"/>
        </w:rPr>
        <w:t xml:space="preserve"> Heckert </w:t>
      </w:r>
      <w:r w:rsidR="004C1D62">
        <w:rPr>
          <w:rFonts w:ascii="Times New Roman" w:hAnsi="Times New Roman"/>
          <w:szCs w:val="24"/>
          <w:u w:val="single"/>
        </w:rPr>
        <w:t>&amp;</w:t>
      </w:r>
      <w:r w:rsidRPr="00584BAA">
        <w:rPr>
          <w:rFonts w:ascii="Times New Roman" w:hAnsi="Times New Roman"/>
          <w:szCs w:val="24"/>
          <w:u w:val="single"/>
        </w:rPr>
        <w:t xml:space="preserve"> Lucas, 2000. </w:t>
      </w:r>
    </w:p>
    <w:p w:rsidR="00643F80" w:rsidRPr="00584BAA" w:rsidRDefault="00643F80" w:rsidP="00643F80">
      <w:pPr>
        <w:spacing w:line="480" w:lineRule="auto"/>
        <w:rPr>
          <w:rFonts w:ascii="Times New Roman" w:hAnsi="Times New Roman"/>
          <w:i/>
          <w:iCs/>
          <w:szCs w:val="24"/>
        </w:rPr>
      </w:pPr>
      <w:proofErr w:type="gramStart"/>
      <w:r w:rsidRPr="00584BAA">
        <w:rPr>
          <w:rFonts w:ascii="Times New Roman" w:hAnsi="Times New Roman"/>
          <w:i/>
          <w:szCs w:val="24"/>
        </w:rPr>
        <w:t>Revised Definition</w:t>
      </w:r>
      <w:r w:rsidRPr="00584BAA">
        <w:rPr>
          <w:rFonts w:ascii="Times New Roman" w:hAnsi="Times New Roman"/>
          <w:szCs w:val="24"/>
        </w:rPr>
        <w:t xml:space="preserve"> – The least inclusive clade containing </w:t>
      </w:r>
      <w:r w:rsidRPr="00584BAA">
        <w:rPr>
          <w:rFonts w:ascii="Times New Roman" w:hAnsi="Times New Roman"/>
          <w:i/>
          <w:iCs/>
          <w:szCs w:val="24"/>
        </w:rPr>
        <w:t xml:space="preserve">Aetosaurus ferratus </w:t>
      </w:r>
      <w:r w:rsidRPr="00584BAA">
        <w:rPr>
          <w:rFonts w:ascii="Times New Roman" w:hAnsi="Times New Roman"/>
          <w:szCs w:val="24"/>
        </w:rPr>
        <w:t xml:space="preserve">but not </w:t>
      </w:r>
      <w:r w:rsidRPr="00584BAA">
        <w:rPr>
          <w:rFonts w:ascii="Times New Roman" w:hAnsi="Times New Roman"/>
          <w:i/>
          <w:szCs w:val="24"/>
        </w:rPr>
        <w:t>Desmatosuchus smalli</w:t>
      </w:r>
      <w:r w:rsidRPr="00584BAA">
        <w:rPr>
          <w:rFonts w:ascii="Times New Roman" w:hAnsi="Times New Roman"/>
          <w:szCs w:val="24"/>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transverse width of parietals greater than transverse width of the frontals (19-0); and 2), the anteroposterior diameter of the supratemporal fenestra is roughly half the size of the orbit (22-1).</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 --</w:t>
      </w:r>
      <w:r w:rsidRPr="00584BAA">
        <w:rPr>
          <w:rFonts w:ascii="Times New Roman" w:hAnsi="Times New Roman"/>
          <w:szCs w:val="24"/>
        </w:rPr>
        <w:t xml:space="preserve"> ACCTRAN: 1) pubis symphysis short, less than one-half of element length (51-1).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r w:rsidRPr="00584BAA">
        <w:rPr>
          <w:rFonts w:ascii="Times New Roman" w:hAnsi="Times New Roman"/>
          <w:szCs w:val="24"/>
          <w:u w:val="single"/>
        </w:rPr>
        <w:t xml:space="preserve">Typothoracinae </w:t>
      </w:r>
      <w:proofErr w:type="spellStart"/>
      <w:r w:rsidRPr="00584BAA">
        <w:rPr>
          <w:rFonts w:ascii="Times New Roman" w:hAnsi="Times New Roman"/>
          <w:szCs w:val="24"/>
          <w:u w:val="single"/>
        </w:rPr>
        <w:t>Huene</w:t>
      </w:r>
      <w:proofErr w:type="spellEnd"/>
      <w:r w:rsidRPr="00584BAA">
        <w:rPr>
          <w:rFonts w:ascii="Times New Roman" w:hAnsi="Times New Roman"/>
          <w:szCs w:val="24"/>
          <w:u w:val="single"/>
        </w:rPr>
        <w:t xml:space="preserve">, 1915 </w:t>
      </w:r>
      <w:r w:rsidRPr="00584BAA">
        <w:rPr>
          <w:rFonts w:ascii="Times New Roman" w:hAnsi="Times New Roman"/>
          <w:i/>
          <w:szCs w:val="24"/>
          <w:u w:val="single"/>
        </w:rPr>
        <w:t>sensu</w:t>
      </w:r>
      <w:r w:rsidRPr="00584BAA">
        <w:rPr>
          <w:rFonts w:ascii="Times New Roman" w:hAnsi="Times New Roman"/>
          <w:szCs w:val="24"/>
          <w:u w:val="single"/>
        </w:rPr>
        <w:t xml:space="preserve"> Parker, 2007. Emended clade name</w:t>
      </w:r>
    </w:p>
    <w:p w:rsidR="00643F80" w:rsidRPr="00584BAA" w:rsidRDefault="00643F80" w:rsidP="00643F80">
      <w:pPr>
        <w:spacing w:line="480" w:lineRule="auto"/>
        <w:rPr>
          <w:rFonts w:ascii="Times New Roman" w:hAnsi="Times New Roman"/>
          <w:iCs/>
          <w:szCs w:val="24"/>
        </w:rPr>
      </w:pPr>
      <w:proofErr w:type="gramStart"/>
      <w:r w:rsidRPr="00584BAA">
        <w:rPr>
          <w:rFonts w:ascii="Times New Roman" w:hAnsi="Times New Roman"/>
          <w:i/>
          <w:szCs w:val="24"/>
        </w:rPr>
        <w:lastRenderedPageBreak/>
        <w:t>Revised Definition</w:t>
      </w:r>
      <w:r w:rsidRPr="00584BAA">
        <w:rPr>
          <w:rFonts w:ascii="Times New Roman" w:hAnsi="Times New Roman"/>
          <w:szCs w:val="24"/>
        </w:rPr>
        <w:t xml:space="preserve"> – The least inclusive clade containing </w:t>
      </w:r>
      <w:r w:rsidRPr="00584BAA">
        <w:rPr>
          <w:rFonts w:ascii="Times New Roman" w:hAnsi="Times New Roman"/>
          <w:i/>
          <w:iCs/>
          <w:szCs w:val="24"/>
        </w:rPr>
        <w:t xml:space="preserve">Typothorax coccinarum </w:t>
      </w:r>
      <w:r w:rsidRPr="00584BAA">
        <w:rPr>
          <w:rFonts w:ascii="Times New Roman" w:hAnsi="Times New Roman"/>
          <w:iCs/>
          <w:szCs w:val="24"/>
        </w:rPr>
        <w:t xml:space="preserve">and </w:t>
      </w:r>
      <w:r w:rsidRPr="00584BAA">
        <w:rPr>
          <w:rFonts w:ascii="Times New Roman" w:hAnsi="Times New Roman"/>
          <w:i/>
          <w:iCs/>
          <w:szCs w:val="24"/>
        </w:rPr>
        <w:t xml:space="preserve">Paratypothorax andressorum, </w:t>
      </w:r>
      <w:r w:rsidRPr="00584BAA">
        <w:rPr>
          <w:rFonts w:ascii="Times New Roman" w:hAnsi="Times New Roman"/>
          <w:iCs/>
          <w:szCs w:val="24"/>
        </w:rPr>
        <w:t>but not</w:t>
      </w:r>
      <w:r w:rsidRPr="00584BAA">
        <w:rPr>
          <w:rFonts w:ascii="Times New Roman" w:hAnsi="Times New Roman"/>
          <w:i/>
          <w:iCs/>
          <w:szCs w:val="24"/>
        </w:rPr>
        <w:t xml:space="preserve"> </w:t>
      </w:r>
      <w:r w:rsidRPr="00584BAA">
        <w:rPr>
          <w:rFonts w:ascii="Times New Roman" w:hAnsi="Times New Roman"/>
          <w:i/>
          <w:szCs w:val="24"/>
        </w:rPr>
        <w:t>Aetosaurus ferratus</w:t>
      </w:r>
      <w:r w:rsidRPr="00584BAA">
        <w:rPr>
          <w:rFonts w:ascii="Times New Roman" w:hAnsi="Times New Roman"/>
          <w:szCs w:val="24"/>
        </w:rPr>
        <w:t xml:space="preserve">, </w:t>
      </w:r>
      <w:r w:rsidRPr="00584BAA">
        <w:rPr>
          <w:rFonts w:ascii="Times New Roman" w:hAnsi="Times New Roman"/>
          <w:i/>
          <w:iCs/>
          <w:szCs w:val="24"/>
        </w:rPr>
        <w:t xml:space="preserve">Stagonolepis robertsoni </w:t>
      </w:r>
      <w:r w:rsidRPr="00584BAA">
        <w:rPr>
          <w:rFonts w:ascii="Times New Roman" w:hAnsi="Times New Roman"/>
          <w:szCs w:val="24"/>
        </w:rPr>
        <w:t xml:space="preserve">or </w:t>
      </w:r>
      <w:r w:rsidRPr="00584BAA">
        <w:rPr>
          <w:rFonts w:ascii="Times New Roman" w:hAnsi="Times New Roman"/>
          <w:i/>
          <w:iCs/>
          <w:szCs w:val="24"/>
        </w:rPr>
        <w:t>Desmatosuchus smalli.</w:t>
      </w:r>
      <w:proofErr w:type="gramEnd"/>
      <w:r w:rsidRPr="00584BAA">
        <w:rPr>
          <w:rFonts w:ascii="Times New Roman" w:hAnsi="Times New Roman"/>
          <w:iCs/>
          <w:szCs w:val="24"/>
        </w:rPr>
        <w:t xml:space="preserve"> </w:t>
      </w:r>
    </w:p>
    <w:p w:rsidR="00643F80" w:rsidRPr="00584BAA" w:rsidRDefault="00643F80" w:rsidP="00643F80">
      <w:pPr>
        <w:spacing w:line="480" w:lineRule="auto"/>
        <w:rPr>
          <w:rFonts w:ascii="Times New Roman" w:hAnsi="Times New Roman"/>
          <w:iCs/>
          <w:szCs w:val="24"/>
        </w:rPr>
      </w:pPr>
      <w:r w:rsidRPr="00584BAA">
        <w:rPr>
          <w:rFonts w:ascii="Times New Roman" w:hAnsi="Times New Roman"/>
          <w:iCs/>
          <w:szCs w:val="24"/>
        </w:rPr>
        <w:t>Note: This clade was first named Typothoracisinae (Parker, 2007); however, the formation of this name is incorrect as the root for ‘thorax’ is ‘</w:t>
      </w:r>
      <w:proofErr w:type="spellStart"/>
      <w:r w:rsidRPr="00584BAA">
        <w:rPr>
          <w:rFonts w:ascii="Times New Roman" w:hAnsi="Times New Roman"/>
          <w:iCs/>
          <w:szCs w:val="24"/>
        </w:rPr>
        <w:t>thorac</w:t>
      </w:r>
      <w:proofErr w:type="spellEnd"/>
      <w:r w:rsidRPr="00584BAA">
        <w:rPr>
          <w:rFonts w:ascii="Times New Roman" w:hAnsi="Times New Roman"/>
          <w:iCs/>
          <w:szCs w:val="24"/>
        </w:rPr>
        <w:t>’ not ‘</w:t>
      </w:r>
      <w:proofErr w:type="spellStart"/>
      <w:r w:rsidRPr="00584BAA">
        <w:rPr>
          <w:rFonts w:ascii="Times New Roman" w:hAnsi="Times New Roman"/>
          <w:iCs/>
          <w:szCs w:val="24"/>
        </w:rPr>
        <w:t>thoracis</w:t>
      </w:r>
      <w:proofErr w:type="spellEnd"/>
      <w:r w:rsidRPr="00584BAA">
        <w:rPr>
          <w:rFonts w:ascii="Times New Roman" w:hAnsi="Times New Roman"/>
          <w:iCs/>
          <w:szCs w:val="24"/>
        </w:rPr>
        <w:t xml:space="preserve">’ so the proper formation of this clade name is Typothoracinae. The family name </w:t>
      </w:r>
      <w:proofErr w:type="spellStart"/>
      <w:r w:rsidRPr="00584BAA">
        <w:rPr>
          <w:rFonts w:ascii="Times New Roman" w:hAnsi="Times New Roman"/>
          <w:iCs/>
          <w:szCs w:val="24"/>
        </w:rPr>
        <w:t>Typothoracidae</w:t>
      </w:r>
      <w:proofErr w:type="spellEnd"/>
      <w:r w:rsidRPr="00584BAA">
        <w:rPr>
          <w:rFonts w:ascii="Times New Roman" w:hAnsi="Times New Roman"/>
          <w:iCs/>
          <w:szCs w:val="24"/>
        </w:rPr>
        <w:t xml:space="preserve"> was first proposed by </w:t>
      </w:r>
      <w:proofErr w:type="spellStart"/>
      <w:r w:rsidRPr="00584BAA">
        <w:rPr>
          <w:rFonts w:ascii="Times New Roman" w:hAnsi="Times New Roman"/>
          <w:iCs/>
          <w:szCs w:val="24"/>
        </w:rPr>
        <w:t>Huene</w:t>
      </w:r>
      <w:proofErr w:type="spellEnd"/>
      <w:r w:rsidRPr="00584BAA">
        <w:rPr>
          <w:rFonts w:ascii="Times New Roman" w:hAnsi="Times New Roman"/>
          <w:iCs/>
          <w:szCs w:val="24"/>
        </w:rPr>
        <w:t xml:space="preserve"> (1915).</w:t>
      </w:r>
    </w:p>
    <w:p w:rsidR="00643F80" w:rsidRPr="00584BAA" w:rsidRDefault="00643F80" w:rsidP="00643F80">
      <w:pPr>
        <w:spacing w:line="480" w:lineRule="auto"/>
        <w:rPr>
          <w:rFonts w:ascii="Times New Roman" w:hAnsi="Times New Roman"/>
          <w:i/>
          <w:iCs/>
          <w:szCs w:val="24"/>
        </w:rPr>
      </w:pP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width/length ratio of widest paramedian osteoderms (rows 9-11) in dorsal trunk series is greater than 3.5 (64-2); and 2) carapace is broad and discoidal in dorsal view (82-2). </w:t>
      </w:r>
    </w:p>
    <w:p w:rsidR="00643F80" w:rsidRPr="00584BAA" w:rsidRDefault="00643F80" w:rsidP="00643F80">
      <w:pPr>
        <w:spacing w:line="480" w:lineRule="auto"/>
        <w:rPr>
          <w:rFonts w:ascii="Times New Roman" w:hAnsi="Times New Roman"/>
          <w:color w:val="FF0000"/>
          <w:szCs w:val="24"/>
        </w:rPr>
      </w:pPr>
      <w:r w:rsidRPr="00584BAA">
        <w:rPr>
          <w:rFonts w:ascii="Times New Roman" w:hAnsi="Times New Roman"/>
          <w:szCs w:val="24"/>
        </w:rPr>
        <w:t>Other possible synapomorphies -- ACCTRAN: 1) anterior projection of quadratojugal underlies the posterior process of the jugal and excluded from the lateral temporal fenestra (</w:t>
      </w:r>
      <w:r w:rsidRPr="00584BAA">
        <w:rPr>
          <w:rFonts w:ascii="Times New Roman" w:hAnsi="Times New Roman"/>
          <w:szCs w:val="24"/>
          <w:u w:val="single"/>
        </w:rPr>
        <w:t>16-2</w:t>
      </w:r>
      <w:r w:rsidRPr="00584BAA">
        <w:rPr>
          <w:rFonts w:ascii="Times New Roman" w:hAnsi="Times New Roman"/>
          <w:szCs w:val="24"/>
        </w:rPr>
        <w:t>); 2) articular lacks strong dorsally projecting tuber (33-0); 3) cervical vertebrae with a transversely oval articular face of the centrum (38-0); 4) transverse processes of the trunk vertebrae are elongate, more than twice as wide as the centrum (</w:t>
      </w:r>
      <w:r w:rsidRPr="00584BAA">
        <w:rPr>
          <w:rFonts w:ascii="Times New Roman" w:hAnsi="Times New Roman"/>
          <w:szCs w:val="24"/>
          <w:u w:val="single"/>
        </w:rPr>
        <w:t>40-1</w:t>
      </w:r>
      <w:r w:rsidRPr="00584BAA">
        <w:rPr>
          <w:rFonts w:ascii="Times New Roman" w:hAnsi="Times New Roman"/>
          <w:szCs w:val="24"/>
        </w:rPr>
        <w:t>); 5) neural spine height of the mid-trunk vertebrae is equal to or less than the height of the centrum (41-1); 6) proximal head of the humerus is broadly expanded transversely, with significant lateral expansion (48-1); 7) acetabulum on ilium opens fully or mostly ventrally (49-0); 8) strongly developed ventral keel on the paramedian osteoderms (56-2); 9) dorsal eminence of cervical lateral osteoderms is a moderate length, dorsoventrally flattened, slightly recurved spine (</w:t>
      </w:r>
      <w:r w:rsidRPr="00584BAA">
        <w:rPr>
          <w:rFonts w:ascii="Times New Roman" w:hAnsi="Times New Roman"/>
          <w:szCs w:val="24"/>
          <w:u w:val="single"/>
        </w:rPr>
        <w:t>74-1</w:t>
      </w:r>
      <w:r w:rsidRPr="00584BAA">
        <w:rPr>
          <w:rFonts w:ascii="Times New Roman" w:hAnsi="Times New Roman"/>
          <w:szCs w:val="24"/>
        </w:rPr>
        <w:t>); 10) mid-trunk lateral osteoderms with a strongly acute angle of flexion between the dorsal and lateral flanges (</w:t>
      </w:r>
      <w:r w:rsidRPr="00584BAA">
        <w:rPr>
          <w:rFonts w:ascii="Times New Roman" w:hAnsi="Times New Roman"/>
          <w:szCs w:val="24"/>
          <w:u w:val="single"/>
        </w:rPr>
        <w:t>79-2</w:t>
      </w:r>
      <w:r w:rsidRPr="00584BAA">
        <w:rPr>
          <w:rFonts w:ascii="Times New Roman" w:hAnsi="Times New Roman"/>
          <w:szCs w:val="24"/>
        </w:rPr>
        <w:t xml:space="preserve">); and 11) lateral flange of pelvic and anterior caudal lateral osteoderms is roughly triangular in </w:t>
      </w:r>
      <w:r w:rsidRPr="00584BAA">
        <w:rPr>
          <w:rFonts w:ascii="Times New Roman" w:hAnsi="Times New Roman"/>
          <w:szCs w:val="24"/>
        </w:rPr>
        <w:lastRenderedPageBreak/>
        <w:t>lateral view with a semicircular ventrolateral border and a hook-like eminence (</w:t>
      </w:r>
      <w:r w:rsidRPr="00584BAA">
        <w:rPr>
          <w:rFonts w:ascii="Times New Roman" w:hAnsi="Times New Roman"/>
          <w:szCs w:val="24"/>
          <w:u w:val="single"/>
        </w:rPr>
        <w:t>81-1</w:t>
      </w:r>
      <w:r w:rsidRPr="00584BAA">
        <w:rPr>
          <w:rFonts w:ascii="Times New Roman" w:hAnsi="Times New Roman"/>
          <w:szCs w:val="24"/>
        </w:rPr>
        <w:t>).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proofErr w:type="spellStart"/>
      <w:r w:rsidRPr="00584BAA">
        <w:rPr>
          <w:rFonts w:ascii="Times New Roman" w:hAnsi="Times New Roman"/>
          <w:szCs w:val="24"/>
          <w:u w:val="single"/>
        </w:rPr>
        <w:t>Paratypothoracini</w:t>
      </w:r>
      <w:proofErr w:type="spellEnd"/>
      <w:r w:rsidRPr="00584BAA">
        <w:rPr>
          <w:rFonts w:ascii="Times New Roman" w:hAnsi="Times New Roman"/>
          <w:szCs w:val="24"/>
          <w:u w:val="single"/>
        </w:rPr>
        <w:t xml:space="preserve"> + (</w:t>
      </w:r>
      <w:r w:rsidRPr="00584BAA">
        <w:rPr>
          <w:rFonts w:ascii="Times New Roman" w:hAnsi="Times New Roman"/>
          <w:i/>
          <w:szCs w:val="24"/>
          <w:u w:val="single"/>
        </w:rPr>
        <w:t>Typothorax coccinarum</w:t>
      </w:r>
      <w:r w:rsidRPr="00584BAA">
        <w:rPr>
          <w:rFonts w:ascii="Times New Roman" w:hAnsi="Times New Roman"/>
          <w:szCs w:val="24"/>
          <w:u w:val="single"/>
        </w:rPr>
        <w:t xml:space="preserve"> + </w:t>
      </w:r>
      <w:r w:rsidRPr="00584BAA">
        <w:rPr>
          <w:rFonts w:ascii="Times New Roman" w:hAnsi="Times New Roman"/>
          <w:i/>
          <w:szCs w:val="24"/>
          <w:u w:val="single"/>
        </w:rPr>
        <w:t>Redondasuchus rineharti</w:t>
      </w:r>
      <w:r w:rsidRPr="00584BAA">
        <w:rPr>
          <w:rFonts w:ascii="Times New Roman" w:hAnsi="Times New Roman"/>
          <w:szCs w:val="24"/>
          <w:u w:val="single"/>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synapomorphy</w:t>
      </w:r>
      <w:r w:rsidRPr="00584BAA">
        <w:rPr>
          <w:rFonts w:ascii="Times New Roman" w:hAnsi="Times New Roman"/>
          <w:szCs w:val="24"/>
        </w:rPr>
        <w:t xml:space="preserve"> -- lateral edge of the dorsal paramedian osteoderms in dorsal view are strongly sigmoidal with a strongly posteromedially oriented posterolateral corner (63-1). </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none. </w:t>
      </w:r>
      <w:r w:rsidRPr="00584BAA">
        <w:rPr>
          <w:rFonts w:ascii="Times New Roman" w:hAnsi="Times New Roman"/>
          <w:color w:val="FF0000"/>
          <w:szCs w:val="24"/>
        </w:rPr>
        <w:t xml:space="preserve"> </w:t>
      </w:r>
      <w:r w:rsidRPr="00584BAA">
        <w:rPr>
          <w:rFonts w:ascii="Times New Roman" w:hAnsi="Times New Roman"/>
          <w:szCs w:val="24"/>
        </w:rPr>
        <w:t>DELTRAN: 1) anterior projection of quadratojugal underlies the posterior process of the jugal and excluded from the lateral temporal fenestra (</w:t>
      </w:r>
      <w:r w:rsidRPr="00584BAA">
        <w:rPr>
          <w:rFonts w:ascii="Times New Roman" w:hAnsi="Times New Roman"/>
          <w:szCs w:val="24"/>
          <w:u w:val="single"/>
        </w:rPr>
        <w:t>16-2</w:t>
      </w:r>
      <w:r w:rsidRPr="00584BAA">
        <w:rPr>
          <w:rFonts w:ascii="Times New Roman" w:hAnsi="Times New Roman"/>
          <w:szCs w:val="24"/>
        </w:rPr>
        <w:t>); 2) transverse processes of the trunk vertebrae are elongate, more than twice as wide as the centrum (</w:t>
      </w:r>
      <w:r w:rsidRPr="00584BAA">
        <w:rPr>
          <w:rFonts w:ascii="Times New Roman" w:hAnsi="Times New Roman"/>
          <w:szCs w:val="24"/>
          <w:u w:val="single"/>
        </w:rPr>
        <w:t>40-1</w:t>
      </w:r>
      <w:r w:rsidRPr="00584BAA">
        <w:rPr>
          <w:rFonts w:ascii="Times New Roman" w:hAnsi="Times New Roman"/>
          <w:szCs w:val="24"/>
        </w:rPr>
        <w:t>); 3) neural spine height of the mid-trunk vertebrae is equal to or less than the height of the centrum (41-1); 4) dorsal eminence of cervical lateral osteoderms is a moderate length, dorsoventrally flattened, slightly recurved spine (</w:t>
      </w:r>
      <w:r w:rsidRPr="00584BAA">
        <w:rPr>
          <w:rFonts w:ascii="Times New Roman" w:hAnsi="Times New Roman"/>
          <w:szCs w:val="24"/>
          <w:u w:val="single"/>
        </w:rPr>
        <w:t>74-1</w:t>
      </w:r>
      <w:r w:rsidRPr="00584BAA">
        <w:rPr>
          <w:rFonts w:ascii="Times New Roman" w:hAnsi="Times New Roman"/>
          <w:szCs w:val="24"/>
        </w:rPr>
        <w:t>); 5) mid-dorsal lateral osteoderms with a strongly acute angle of flexion between the dorsal and lateral flanges (</w:t>
      </w:r>
      <w:r w:rsidRPr="00584BAA">
        <w:rPr>
          <w:rFonts w:ascii="Times New Roman" w:hAnsi="Times New Roman"/>
          <w:szCs w:val="24"/>
          <w:u w:val="single"/>
        </w:rPr>
        <w:t>79-2</w:t>
      </w:r>
      <w:r w:rsidRPr="00584BAA">
        <w:rPr>
          <w:rFonts w:ascii="Times New Roman" w:hAnsi="Times New Roman"/>
          <w:szCs w:val="24"/>
        </w:rPr>
        <w:t>); and 6) lateral flange of pelvic and anterior caudal lateral osteoderms is roughly triangular in lateral vie with a semicircular ventrolateral border and a hook-like eminence (</w:t>
      </w:r>
      <w:r w:rsidRPr="00584BAA">
        <w:rPr>
          <w:rFonts w:ascii="Times New Roman" w:hAnsi="Times New Roman"/>
          <w:szCs w:val="24"/>
          <w:u w:val="single"/>
        </w:rPr>
        <w:t>81-1</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r w:rsidRPr="00584BAA">
        <w:rPr>
          <w:rFonts w:ascii="Times New Roman" w:hAnsi="Times New Roman"/>
          <w:szCs w:val="24"/>
          <w:u w:val="single"/>
        </w:rPr>
        <w:t>Unnamed node (</w:t>
      </w:r>
      <w:r w:rsidRPr="00584BAA">
        <w:rPr>
          <w:rFonts w:ascii="Times New Roman" w:hAnsi="Times New Roman"/>
          <w:i/>
          <w:szCs w:val="24"/>
          <w:u w:val="single"/>
        </w:rPr>
        <w:t>Typothorax coccinarum</w:t>
      </w:r>
      <w:r w:rsidRPr="00584BAA">
        <w:rPr>
          <w:rFonts w:ascii="Times New Roman" w:hAnsi="Times New Roman"/>
          <w:szCs w:val="24"/>
          <w:u w:val="single"/>
        </w:rPr>
        <w:t xml:space="preserve"> + </w:t>
      </w:r>
      <w:r w:rsidRPr="00584BAA">
        <w:rPr>
          <w:rFonts w:ascii="Times New Roman" w:hAnsi="Times New Roman"/>
          <w:i/>
          <w:szCs w:val="24"/>
          <w:u w:val="single"/>
        </w:rPr>
        <w:t>Redondasuchus rineharti</w:t>
      </w:r>
      <w:r w:rsidRPr="00584BAA">
        <w:rPr>
          <w:rFonts w:ascii="Times New Roman" w:hAnsi="Times New Roman"/>
          <w:szCs w:val="24"/>
          <w:u w:val="single"/>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cervical vertebrae extremely shortened anteroposteriorly (37-1); and 2) surface pattern of dorsal paramedian osteoderms is reticulate (53-2).</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rPr>
      </w:pPr>
      <w:r w:rsidRPr="00584BAA">
        <w:rPr>
          <w:rFonts w:ascii="Times New Roman" w:hAnsi="Times New Roman"/>
          <w:szCs w:val="24"/>
        </w:rPr>
        <w:t xml:space="preserve">Other possible synapomorphies -- ACCTRAN: 1) premaxilla lacks a prominent dorsal tubercle that extends dorsally into the external naris (5-0); 2) lateral surface of the maxilla is smooth, lacking longitudinal ridge (7-2); 3) lateral margin of the nasal does not form part of the dorsal </w:t>
      </w:r>
      <w:r w:rsidRPr="00584BAA">
        <w:rPr>
          <w:rFonts w:ascii="Times New Roman" w:hAnsi="Times New Roman"/>
          <w:szCs w:val="24"/>
        </w:rPr>
        <w:lastRenderedPageBreak/>
        <w:t xml:space="preserve">border of the antorbital fossa (10-0); 4) supratemporal fenestra larger than or nearly same size as the orbit (22-0);  5) retroarticular process is longer than high (32-1); 6) </w:t>
      </w:r>
      <w:proofErr w:type="spellStart"/>
      <w:r w:rsidRPr="00584BAA">
        <w:rPr>
          <w:rFonts w:ascii="Times New Roman" w:hAnsi="Times New Roman"/>
          <w:szCs w:val="24"/>
        </w:rPr>
        <w:t>ectepicondyle</w:t>
      </w:r>
      <w:proofErr w:type="spellEnd"/>
      <w:r w:rsidRPr="00584BAA">
        <w:rPr>
          <w:rFonts w:ascii="Times New Roman" w:hAnsi="Times New Roman"/>
          <w:szCs w:val="24"/>
        </w:rPr>
        <w:t xml:space="preserve"> of the humerus proximodistally oriented foramen present on its lateral side (47-1); and 7) ratio of cervical vertebrae/paramedian osteoderms significantly less than 1:1 (58-1). DELTRAN: 1) ventral strut of paramedian osteoderms strongly developed (56-2). </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spellStart"/>
      <w:r w:rsidRPr="00584BAA">
        <w:rPr>
          <w:rFonts w:ascii="Times New Roman" w:hAnsi="Times New Roman"/>
          <w:szCs w:val="24"/>
          <w:u w:val="single"/>
        </w:rPr>
        <w:t>Paratypothoracini</w:t>
      </w:r>
      <w:proofErr w:type="spellEnd"/>
      <w:r w:rsidRPr="00584BAA">
        <w:rPr>
          <w:rFonts w:ascii="Times New Roman" w:hAnsi="Times New Roman"/>
          <w:szCs w:val="24"/>
          <w:u w:val="single"/>
        </w:rPr>
        <w:t xml:space="preserve"> Parker, 2007. </w:t>
      </w:r>
      <w:proofErr w:type="gramStart"/>
      <w:r w:rsidRPr="00584BAA">
        <w:rPr>
          <w:rFonts w:ascii="Times New Roman" w:hAnsi="Times New Roman"/>
          <w:szCs w:val="24"/>
          <w:u w:val="single"/>
        </w:rPr>
        <w:t>Emended clade name.</w:t>
      </w:r>
      <w:proofErr w:type="gramEnd"/>
    </w:p>
    <w:p w:rsidR="00643F80" w:rsidRPr="00584BAA" w:rsidRDefault="00643F80" w:rsidP="00643F80">
      <w:pPr>
        <w:spacing w:line="480" w:lineRule="auto"/>
        <w:rPr>
          <w:rFonts w:ascii="Times New Roman" w:hAnsi="Times New Roman"/>
          <w:szCs w:val="24"/>
        </w:rPr>
      </w:pPr>
      <w:proofErr w:type="gramStart"/>
      <w:r w:rsidRPr="00584BAA">
        <w:rPr>
          <w:rFonts w:ascii="Times New Roman" w:hAnsi="Times New Roman"/>
          <w:i/>
          <w:szCs w:val="24"/>
        </w:rPr>
        <w:t>Revised Definition</w:t>
      </w:r>
      <w:r w:rsidRPr="00584BAA">
        <w:rPr>
          <w:rFonts w:ascii="Times New Roman" w:hAnsi="Times New Roman"/>
          <w:szCs w:val="24"/>
        </w:rPr>
        <w:t xml:space="preserve"> -- The least inclusive clade containing </w:t>
      </w:r>
      <w:r w:rsidRPr="00584BAA">
        <w:rPr>
          <w:rFonts w:ascii="Times New Roman" w:hAnsi="Times New Roman"/>
          <w:i/>
          <w:iCs/>
          <w:szCs w:val="24"/>
        </w:rPr>
        <w:t>Tecovasuchus chatterjeei,</w:t>
      </w:r>
      <w:r w:rsidRPr="00584BAA">
        <w:rPr>
          <w:rFonts w:ascii="Times New Roman" w:hAnsi="Times New Roman"/>
          <w:szCs w:val="24"/>
        </w:rPr>
        <w:t xml:space="preserve"> </w:t>
      </w:r>
      <w:r w:rsidRPr="00584BAA">
        <w:rPr>
          <w:rFonts w:ascii="Times New Roman" w:hAnsi="Times New Roman"/>
          <w:i/>
          <w:iCs/>
          <w:szCs w:val="24"/>
        </w:rPr>
        <w:t xml:space="preserve">Rioarribasuchus chamaensis, </w:t>
      </w:r>
      <w:r w:rsidRPr="00584BAA">
        <w:rPr>
          <w:rFonts w:ascii="Times New Roman" w:hAnsi="Times New Roman"/>
          <w:szCs w:val="24"/>
        </w:rPr>
        <w:t xml:space="preserve">and </w:t>
      </w:r>
      <w:r w:rsidRPr="00584BAA">
        <w:rPr>
          <w:rFonts w:ascii="Times New Roman" w:hAnsi="Times New Roman"/>
          <w:i/>
          <w:iCs/>
          <w:szCs w:val="24"/>
        </w:rPr>
        <w:t>Paratypothorax</w:t>
      </w:r>
      <w:r w:rsidRPr="00584BAA">
        <w:rPr>
          <w:rFonts w:ascii="Times New Roman" w:hAnsi="Times New Roman"/>
          <w:szCs w:val="24"/>
        </w:rPr>
        <w:t xml:space="preserve"> </w:t>
      </w:r>
      <w:r w:rsidRPr="00584BAA">
        <w:rPr>
          <w:rFonts w:ascii="Times New Roman" w:hAnsi="Times New Roman"/>
          <w:i/>
          <w:szCs w:val="24"/>
        </w:rPr>
        <w:t>andressorum</w:t>
      </w:r>
      <w:r w:rsidRPr="00584BAA">
        <w:rPr>
          <w:rFonts w:ascii="Times New Roman" w:hAnsi="Times New Roman"/>
          <w:szCs w:val="24"/>
        </w:rPr>
        <w:t>.</w:t>
      </w:r>
      <w:proofErr w:type="gramEnd"/>
    </w:p>
    <w:p w:rsidR="00643F80" w:rsidRPr="00584BAA" w:rsidRDefault="00643F80" w:rsidP="00643F80">
      <w:pPr>
        <w:spacing w:line="480" w:lineRule="auto"/>
        <w:rPr>
          <w:rFonts w:ascii="Times New Roman" w:hAnsi="Times New Roman"/>
          <w:iCs/>
          <w:szCs w:val="24"/>
        </w:rPr>
      </w:pPr>
      <w:r w:rsidRPr="00584BAA">
        <w:rPr>
          <w:rFonts w:ascii="Times New Roman" w:hAnsi="Times New Roman"/>
          <w:iCs/>
          <w:szCs w:val="24"/>
        </w:rPr>
        <w:t>Note: This clade was first named Paratypothoracisini (Parker, 2007); however, the formation of this name is incorrect as the root for ‘thorax’ is ‘</w:t>
      </w:r>
      <w:proofErr w:type="spellStart"/>
      <w:r w:rsidRPr="00584BAA">
        <w:rPr>
          <w:rFonts w:ascii="Times New Roman" w:hAnsi="Times New Roman"/>
          <w:iCs/>
          <w:szCs w:val="24"/>
        </w:rPr>
        <w:t>thorac</w:t>
      </w:r>
      <w:proofErr w:type="spellEnd"/>
      <w:r w:rsidRPr="00584BAA">
        <w:rPr>
          <w:rFonts w:ascii="Times New Roman" w:hAnsi="Times New Roman"/>
          <w:iCs/>
          <w:szCs w:val="24"/>
        </w:rPr>
        <w:t>’ not ‘</w:t>
      </w:r>
      <w:proofErr w:type="spellStart"/>
      <w:r w:rsidRPr="00584BAA">
        <w:rPr>
          <w:rFonts w:ascii="Times New Roman" w:hAnsi="Times New Roman"/>
          <w:iCs/>
          <w:szCs w:val="24"/>
        </w:rPr>
        <w:t>thoracis</w:t>
      </w:r>
      <w:proofErr w:type="spellEnd"/>
      <w:r w:rsidRPr="00584BAA">
        <w:rPr>
          <w:rFonts w:ascii="Times New Roman" w:hAnsi="Times New Roman"/>
          <w:iCs/>
          <w:szCs w:val="24"/>
        </w:rPr>
        <w:t xml:space="preserve">’ so the proper formation of this clade name is </w:t>
      </w:r>
      <w:proofErr w:type="spellStart"/>
      <w:r w:rsidRPr="00584BAA">
        <w:rPr>
          <w:rFonts w:ascii="Times New Roman" w:hAnsi="Times New Roman"/>
          <w:iCs/>
          <w:szCs w:val="24"/>
        </w:rPr>
        <w:t>Paratypothoracini</w:t>
      </w:r>
      <w:proofErr w:type="spellEnd"/>
      <w:r w:rsidRPr="00584BAA">
        <w:rPr>
          <w:rFonts w:ascii="Times New Roman" w:hAnsi="Times New Roman"/>
          <w:iCs/>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caudal ribs of the caudal vertebrae attach near the base of the centrum (</w:t>
      </w:r>
      <w:r w:rsidRPr="00584BAA">
        <w:rPr>
          <w:rFonts w:ascii="Times New Roman" w:hAnsi="Times New Roman"/>
          <w:szCs w:val="24"/>
          <w:u w:val="single"/>
        </w:rPr>
        <w:t>45-1</w:t>
      </w:r>
      <w:r w:rsidRPr="00584BAA">
        <w:rPr>
          <w:rFonts w:ascii="Times New Roman" w:hAnsi="Times New Roman"/>
          <w:szCs w:val="24"/>
        </w:rPr>
        <w:t>); 2) anterior bar present, but weakly raised (52-2); 3) dorsal eminence of the paramedian osteoderms does not contact the posterior margin of the osteoderm in most rows  (54-0); 5) dorsal eminence of the dorsal paramedian osteoderms is strongly offset medially (66-2); 5) dorsal flange of the dorsal lateral osteoderms is highly reduced and ‘tongue-shaped’ (</w:t>
      </w:r>
      <w:r w:rsidRPr="00584BAA">
        <w:rPr>
          <w:rFonts w:ascii="Times New Roman" w:hAnsi="Times New Roman"/>
          <w:szCs w:val="24"/>
          <w:u w:val="single"/>
        </w:rPr>
        <w:t>76-2</w:t>
      </w:r>
      <w:r w:rsidRPr="00584BAA">
        <w:rPr>
          <w:rFonts w:ascii="Times New Roman" w:hAnsi="Times New Roman"/>
          <w:szCs w:val="24"/>
        </w:rPr>
        <w:t>); and 6) dorsal eminence of the anterior and mid-dorsal lateral osteoderms is in the form of an elongate flattened horn (</w:t>
      </w:r>
      <w:r w:rsidRPr="00584BAA">
        <w:rPr>
          <w:rFonts w:ascii="Times New Roman" w:hAnsi="Times New Roman"/>
          <w:szCs w:val="24"/>
          <w:u w:val="single"/>
        </w:rPr>
        <w:t>78-1</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szCs w:val="24"/>
        </w:rPr>
        <w:t xml:space="preserve">Other possible synapomorphies -- ACCTRAN: 1) Transverse width of frontal wider than parietal (19-1); 2) strong posteroventral orientation of the posterior portion of the parietal forms a triangular supratemporal fenestra (21-1); 3) maxillary teeth are anteroposteriorly oval, but not strongly mediolaterally compressed in cross section (34-1); and 4) shape of the maxillary tooth </w:t>
      </w:r>
      <w:r w:rsidRPr="00584BAA">
        <w:rPr>
          <w:rFonts w:ascii="Times New Roman" w:hAnsi="Times New Roman"/>
          <w:szCs w:val="24"/>
        </w:rPr>
        <w:lastRenderedPageBreak/>
        <w:t>crown in labial/</w:t>
      </w:r>
      <w:proofErr w:type="spellStart"/>
      <w:r w:rsidRPr="00584BAA">
        <w:rPr>
          <w:rFonts w:ascii="Times New Roman" w:hAnsi="Times New Roman"/>
          <w:szCs w:val="24"/>
        </w:rPr>
        <w:t>lingular</w:t>
      </w:r>
      <w:proofErr w:type="spellEnd"/>
      <w:r w:rsidRPr="00584BAA">
        <w:rPr>
          <w:rFonts w:ascii="Times New Roman" w:hAnsi="Times New Roman"/>
          <w:szCs w:val="24"/>
        </w:rPr>
        <w:t xml:space="preserve"> view is bulbous and partly recurved, anterior edge is concave, posterior edge straight (35-1).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 xml:space="preserve">Unnamed node (SMNS 19003 + </w:t>
      </w:r>
      <w:proofErr w:type="spellStart"/>
      <w:r w:rsidRPr="00584BAA">
        <w:rPr>
          <w:rFonts w:ascii="Times New Roman" w:hAnsi="Times New Roman"/>
          <w:szCs w:val="24"/>
          <w:u w:val="single"/>
        </w:rPr>
        <w:t>Paratypothoracini</w:t>
      </w:r>
      <w:proofErr w:type="spellEnd"/>
      <w:r w:rsidRPr="00584BAA">
        <w:rPr>
          <w:rFonts w:ascii="Times New Roman" w:hAnsi="Times New Roman"/>
          <w:szCs w:val="24"/>
          <w:u w:val="single"/>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synapomorphy</w:t>
      </w:r>
      <w:r w:rsidRPr="00584BAA">
        <w:rPr>
          <w:rFonts w:ascii="Times New Roman" w:hAnsi="Times New Roman"/>
          <w:szCs w:val="24"/>
        </w:rPr>
        <w:t xml:space="preserve"> -- posterior margin of paramedian osteoderms bears a transverse, posteroventrally sloping flange (bevel) (57-1).</w:t>
      </w:r>
    </w:p>
    <w:p w:rsidR="00643F80" w:rsidRPr="00584BAA" w:rsidRDefault="00643F80" w:rsidP="00643F80">
      <w:pPr>
        <w:spacing w:line="480" w:lineRule="auto"/>
        <w:rPr>
          <w:rFonts w:ascii="Times New Roman" w:hAnsi="Times New Roman"/>
          <w:szCs w:val="24"/>
        </w:rPr>
      </w:pPr>
      <w:proofErr w:type="gramStart"/>
      <w:r w:rsidRPr="00584BAA">
        <w:rPr>
          <w:rFonts w:ascii="Times New Roman" w:hAnsi="Times New Roman"/>
          <w:i/>
          <w:szCs w:val="24"/>
        </w:rPr>
        <w:t>Other possible synapomorphies</w:t>
      </w:r>
      <w:r w:rsidRPr="00584BAA">
        <w:rPr>
          <w:rFonts w:ascii="Times New Roman" w:hAnsi="Times New Roman"/>
          <w:szCs w:val="24"/>
        </w:rPr>
        <w:t xml:space="preserve"> -- none.</w:t>
      </w:r>
      <w:proofErr w:type="gramEnd"/>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Tecovasuchus chatterjeei</w:t>
      </w:r>
      <w:r w:rsidRPr="00584BAA">
        <w:rPr>
          <w:rFonts w:ascii="Times New Roman" w:hAnsi="Times New Roman"/>
          <w:szCs w:val="24"/>
          <w:u w:val="single"/>
        </w:rPr>
        <w:t xml:space="preserve"> + </w:t>
      </w:r>
      <w:r w:rsidRPr="00584BAA">
        <w:rPr>
          <w:rFonts w:ascii="Times New Roman" w:hAnsi="Times New Roman"/>
          <w:i/>
          <w:szCs w:val="24"/>
          <w:u w:val="single"/>
        </w:rPr>
        <w:t>Paratypothorax</w:t>
      </w:r>
      <w:r w:rsidRPr="00584BAA">
        <w:rPr>
          <w:rFonts w:ascii="Times New Roman" w:hAnsi="Times New Roman"/>
          <w:szCs w:val="24"/>
          <w:u w:val="single"/>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synapomorphy</w:t>
      </w:r>
      <w:r w:rsidRPr="00584BAA">
        <w:rPr>
          <w:rFonts w:ascii="Times New Roman" w:hAnsi="Times New Roman"/>
          <w:szCs w:val="24"/>
        </w:rPr>
        <w:t xml:space="preserve"> -- distinct sharp raised mediolateral ridge extends medially from dorsal eminence of paramedian osteoderm to medial osteoderm margin (</w:t>
      </w:r>
      <w:r w:rsidRPr="00584BAA">
        <w:rPr>
          <w:rFonts w:ascii="Times New Roman" w:hAnsi="Times New Roman"/>
          <w:szCs w:val="24"/>
          <w:u w:val="single"/>
        </w:rPr>
        <w:t>65-1</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synapomorphy</w:t>
      </w:r>
      <w:r w:rsidRPr="00584BAA">
        <w:rPr>
          <w:rFonts w:ascii="Times New Roman" w:hAnsi="Times New Roman"/>
          <w:szCs w:val="24"/>
        </w:rPr>
        <w:t xml:space="preserve"> -- ACCTRAN: none. DELTRAN: ventral strut of paramedian osteoderms strongly developed (56-2).</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i/>
          <w:szCs w:val="24"/>
          <w:u w:val="single"/>
        </w:rPr>
        <w:t>Paratypothorax</w:t>
      </w:r>
      <w:r w:rsidRPr="00584BAA">
        <w:rPr>
          <w:rFonts w:ascii="Times New Roman" w:hAnsi="Times New Roman"/>
          <w:szCs w:val="24"/>
          <w:u w:val="single"/>
        </w:rPr>
        <w:t xml:space="preserve"> (</w:t>
      </w:r>
      <w:r w:rsidRPr="00584BAA">
        <w:rPr>
          <w:rFonts w:ascii="Times New Roman" w:hAnsi="Times New Roman"/>
          <w:i/>
          <w:szCs w:val="24"/>
          <w:u w:val="single"/>
        </w:rPr>
        <w:t>Paratypothorax andressorum</w:t>
      </w:r>
      <w:r w:rsidRPr="00584BAA">
        <w:rPr>
          <w:rFonts w:ascii="Times New Roman" w:hAnsi="Times New Roman"/>
          <w:szCs w:val="24"/>
          <w:u w:val="single"/>
        </w:rPr>
        <w:t xml:space="preserve"> + </w:t>
      </w:r>
      <w:r w:rsidRPr="00584BAA">
        <w:rPr>
          <w:rFonts w:ascii="Times New Roman" w:hAnsi="Times New Roman"/>
          <w:i/>
          <w:szCs w:val="24"/>
          <w:u w:val="single"/>
        </w:rPr>
        <w:t>Paratypothorax</w:t>
      </w:r>
      <w:r w:rsidRPr="00584BAA">
        <w:rPr>
          <w:rFonts w:ascii="Times New Roman" w:hAnsi="Times New Roman"/>
          <w:szCs w:val="24"/>
          <w:u w:val="single"/>
        </w:rPr>
        <w:t xml:space="preserve"> sp.).</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lateral faces of the posterior trunk vertebrae meet to form a sharp ventral edge or keel (</w:t>
      </w:r>
      <w:r w:rsidRPr="00584BAA">
        <w:rPr>
          <w:rFonts w:ascii="Times New Roman" w:hAnsi="Times New Roman"/>
          <w:szCs w:val="24"/>
          <w:u w:val="single"/>
        </w:rPr>
        <w:t>44-1</w:t>
      </w:r>
      <w:r w:rsidRPr="00584BAA">
        <w:rPr>
          <w:rFonts w:ascii="Times New Roman" w:hAnsi="Times New Roman"/>
          <w:szCs w:val="24"/>
        </w:rPr>
        <w:t>); and 2) dorsal eminence of the posterior trunk – anterior caudal paramedian osteoderms is a moderate, bulbous spike (</w:t>
      </w:r>
      <w:r w:rsidRPr="00584BAA">
        <w:rPr>
          <w:rFonts w:ascii="Times New Roman" w:hAnsi="Times New Roman"/>
          <w:szCs w:val="24"/>
          <w:u w:val="single"/>
        </w:rPr>
        <w:t>71-2</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proofErr w:type="gramStart"/>
      <w:r w:rsidRPr="00584BAA">
        <w:rPr>
          <w:rFonts w:ascii="Times New Roman" w:hAnsi="Times New Roman"/>
          <w:i/>
          <w:szCs w:val="24"/>
        </w:rPr>
        <w:t>Other possible synapomorphies</w:t>
      </w:r>
      <w:r w:rsidRPr="00584BAA">
        <w:rPr>
          <w:rFonts w:ascii="Times New Roman" w:hAnsi="Times New Roman"/>
          <w:szCs w:val="24"/>
        </w:rPr>
        <w:t xml:space="preserve"> -- none.</w:t>
      </w:r>
      <w:proofErr w:type="gramEnd"/>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rPr>
      </w:pPr>
      <w:proofErr w:type="spellStart"/>
      <w:r>
        <w:rPr>
          <w:rFonts w:ascii="Times New Roman" w:hAnsi="Times New Roman"/>
          <w:szCs w:val="24"/>
        </w:rPr>
        <w:t>Desmatosuchia</w:t>
      </w:r>
      <w:proofErr w:type="spellEnd"/>
      <w:r w:rsidRPr="00584BAA">
        <w:rPr>
          <w:rFonts w:ascii="Times New Roman" w:hAnsi="Times New Roman"/>
          <w:szCs w:val="24"/>
        </w:rPr>
        <w:t xml:space="preserve"> </w:t>
      </w:r>
      <w:r>
        <w:rPr>
          <w:rFonts w:ascii="Times New Roman" w:hAnsi="Times New Roman"/>
          <w:szCs w:val="24"/>
        </w:rPr>
        <w:t>Case, 1920</w:t>
      </w:r>
      <w:r w:rsidRPr="00584BAA">
        <w:rPr>
          <w:rFonts w:ascii="Times New Roman" w:hAnsi="Times New Roman"/>
          <w:szCs w:val="24"/>
        </w:rPr>
        <w:t xml:space="preserve">. </w:t>
      </w:r>
      <w:proofErr w:type="gramStart"/>
      <w:r w:rsidRPr="00584BAA">
        <w:rPr>
          <w:rFonts w:ascii="Times New Roman" w:hAnsi="Times New Roman"/>
          <w:szCs w:val="24"/>
        </w:rPr>
        <w:t>New clade name.</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Definition</w:t>
      </w:r>
      <w:r w:rsidRPr="00584BAA">
        <w:rPr>
          <w:rFonts w:ascii="Times New Roman" w:hAnsi="Times New Roman"/>
          <w:szCs w:val="24"/>
        </w:rPr>
        <w:t xml:space="preserve"> -- The most inclusive clade containing </w:t>
      </w:r>
      <w:r w:rsidRPr="00584BAA">
        <w:rPr>
          <w:rFonts w:ascii="Times New Roman" w:hAnsi="Times New Roman"/>
          <w:i/>
          <w:szCs w:val="24"/>
        </w:rPr>
        <w:t>Stagonolepis robertsoni</w:t>
      </w:r>
      <w:r w:rsidRPr="00584BAA">
        <w:rPr>
          <w:rFonts w:ascii="Times New Roman" w:hAnsi="Times New Roman"/>
          <w:szCs w:val="24"/>
        </w:rPr>
        <w:t xml:space="preserve"> and </w:t>
      </w:r>
      <w:r w:rsidRPr="00584BAA">
        <w:rPr>
          <w:rFonts w:ascii="Times New Roman" w:hAnsi="Times New Roman"/>
          <w:i/>
          <w:szCs w:val="24"/>
        </w:rPr>
        <w:t>Desmatosuchus smalli</w:t>
      </w:r>
      <w:r w:rsidRPr="00584BAA">
        <w:rPr>
          <w:rFonts w:ascii="Times New Roman" w:hAnsi="Times New Roman"/>
          <w:szCs w:val="24"/>
        </w:rPr>
        <w:t xml:space="preserve">, but not </w:t>
      </w:r>
      <w:r w:rsidRPr="00584BAA">
        <w:rPr>
          <w:rFonts w:ascii="Times New Roman" w:hAnsi="Times New Roman"/>
          <w:i/>
          <w:szCs w:val="24"/>
        </w:rPr>
        <w:t>Aetosaurus ferratus</w:t>
      </w:r>
      <w:r w:rsidRPr="00584BAA">
        <w:rPr>
          <w:rFonts w:ascii="Times New Roman" w:hAnsi="Times New Roman"/>
          <w:szCs w:val="24"/>
        </w:rPr>
        <w:t xml:space="preserve"> and </w:t>
      </w:r>
      <w:r w:rsidRPr="00584BAA">
        <w:rPr>
          <w:rFonts w:ascii="Times New Roman" w:hAnsi="Times New Roman"/>
          <w:i/>
          <w:szCs w:val="24"/>
        </w:rPr>
        <w:t>Paratypothorax andressorum</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lastRenderedPageBreak/>
        <w:t>Unambiguous synapomorphies</w:t>
      </w:r>
      <w:r w:rsidRPr="00584BAA">
        <w:rPr>
          <w:rFonts w:ascii="Times New Roman" w:hAnsi="Times New Roman"/>
          <w:szCs w:val="24"/>
        </w:rPr>
        <w:t xml:space="preserve"> -- 1) anterior portion of the premaxilla laterally expanded in dorsal view (</w:t>
      </w:r>
      <w:r w:rsidRPr="00584BAA">
        <w:rPr>
          <w:rFonts w:ascii="Times New Roman" w:hAnsi="Times New Roman"/>
          <w:szCs w:val="24"/>
          <w:u w:val="single"/>
        </w:rPr>
        <w:t>1-1</w:t>
      </w:r>
      <w:r w:rsidRPr="00584BAA">
        <w:rPr>
          <w:rFonts w:ascii="Times New Roman" w:hAnsi="Times New Roman"/>
          <w:szCs w:val="24"/>
        </w:rPr>
        <w:t xml:space="preserve">); 2) anterior portion of nasal maintains an equal width in dorsal view (9-1); 3) triangular depression on the midline suture area of the nasals absent (11-1); 4) jugal contributes to the margin of the antorbital fenestra (13-1); 5) basal </w:t>
      </w:r>
      <w:proofErr w:type="spellStart"/>
      <w:r w:rsidRPr="00584BAA">
        <w:rPr>
          <w:rFonts w:ascii="Times New Roman" w:hAnsi="Times New Roman"/>
          <w:szCs w:val="24"/>
        </w:rPr>
        <w:t>tubera</w:t>
      </w:r>
      <w:proofErr w:type="spellEnd"/>
      <w:r w:rsidRPr="00584BAA">
        <w:rPr>
          <w:rFonts w:ascii="Times New Roman" w:hAnsi="Times New Roman"/>
          <w:szCs w:val="24"/>
        </w:rPr>
        <w:t xml:space="preserve"> are nearly or completely connected (24-0); and 6) surangular bears prominent dorsal tuber (31-1).</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none. DELTRAN: 1) A 'chin' is present on the mandibular ramus formed by a ventral inflexion of the dentary, which covers the splenial (29-2); and 2) acetabulum on ilium opens fully or mostly laterally (49-1).</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rPr>
      </w:pPr>
      <w:proofErr w:type="gramStart"/>
      <w:r w:rsidRPr="00584BAA">
        <w:rPr>
          <w:rFonts w:ascii="Times New Roman" w:hAnsi="Times New Roman"/>
          <w:szCs w:val="24"/>
        </w:rPr>
        <w:t xml:space="preserve">Stagonolepidinae </w:t>
      </w:r>
      <w:proofErr w:type="spellStart"/>
      <w:r w:rsidRPr="00584BAA">
        <w:rPr>
          <w:rFonts w:ascii="Times New Roman" w:hAnsi="Times New Roman"/>
          <w:szCs w:val="24"/>
        </w:rPr>
        <w:t>Huene</w:t>
      </w:r>
      <w:proofErr w:type="spellEnd"/>
      <w:r w:rsidRPr="00584BAA">
        <w:rPr>
          <w:rFonts w:ascii="Times New Roman" w:hAnsi="Times New Roman"/>
          <w:szCs w:val="24"/>
        </w:rPr>
        <w:t xml:space="preserve"> 1936</w:t>
      </w:r>
      <w:r w:rsidRPr="00584BAA">
        <w:rPr>
          <w:rFonts w:ascii="Times New Roman" w:hAnsi="Times New Roman"/>
          <w:i/>
          <w:szCs w:val="24"/>
        </w:rPr>
        <w:t>, sensu</w:t>
      </w:r>
      <w:r w:rsidRPr="00584BAA">
        <w:rPr>
          <w:rFonts w:ascii="Times New Roman" w:hAnsi="Times New Roman"/>
          <w:szCs w:val="24"/>
        </w:rPr>
        <w:t xml:space="preserve"> Heckert </w:t>
      </w:r>
      <w:r w:rsidR="000429D0">
        <w:rPr>
          <w:rFonts w:ascii="Times New Roman" w:hAnsi="Times New Roman"/>
          <w:szCs w:val="24"/>
        </w:rPr>
        <w:t>&amp;</w:t>
      </w:r>
      <w:r w:rsidRPr="00584BAA">
        <w:rPr>
          <w:rFonts w:ascii="Times New Roman" w:hAnsi="Times New Roman"/>
          <w:szCs w:val="24"/>
        </w:rPr>
        <w:t xml:space="preserve"> Lucas, 2000.</w:t>
      </w:r>
      <w:proofErr w:type="gramEnd"/>
    </w:p>
    <w:p w:rsidR="00643F80" w:rsidRPr="00584BAA" w:rsidRDefault="00643F80" w:rsidP="00643F80">
      <w:pPr>
        <w:spacing w:line="480" w:lineRule="auto"/>
        <w:rPr>
          <w:rFonts w:ascii="Times New Roman" w:hAnsi="Times New Roman"/>
          <w:szCs w:val="24"/>
        </w:rPr>
      </w:pPr>
      <w:proofErr w:type="gramStart"/>
      <w:r w:rsidRPr="00584BAA">
        <w:rPr>
          <w:rFonts w:ascii="Times New Roman" w:hAnsi="Times New Roman"/>
          <w:i/>
          <w:szCs w:val="24"/>
        </w:rPr>
        <w:t>Revised Definition</w:t>
      </w:r>
      <w:r w:rsidRPr="00584BAA">
        <w:rPr>
          <w:rFonts w:ascii="Times New Roman" w:hAnsi="Times New Roman"/>
          <w:szCs w:val="24"/>
        </w:rPr>
        <w:t xml:space="preserve"> – The most inclusive clade containing </w:t>
      </w:r>
      <w:r w:rsidRPr="00584BAA">
        <w:rPr>
          <w:rFonts w:ascii="Times New Roman" w:hAnsi="Times New Roman"/>
          <w:i/>
          <w:szCs w:val="24"/>
        </w:rPr>
        <w:t>Stagonolepis robertsoni</w:t>
      </w:r>
      <w:r w:rsidRPr="00584BAA">
        <w:rPr>
          <w:rFonts w:ascii="Times New Roman" w:hAnsi="Times New Roman"/>
          <w:szCs w:val="24"/>
        </w:rPr>
        <w:t xml:space="preserve">, but not </w:t>
      </w:r>
      <w:r w:rsidRPr="00584BAA">
        <w:rPr>
          <w:rFonts w:ascii="Times New Roman" w:hAnsi="Times New Roman"/>
          <w:i/>
          <w:szCs w:val="24"/>
        </w:rPr>
        <w:t>Desmatosuchus spurensis</w:t>
      </w:r>
      <w:r w:rsidRPr="00584BAA">
        <w:rPr>
          <w:rFonts w:ascii="Times New Roman" w:hAnsi="Times New Roman"/>
          <w:szCs w:val="24"/>
        </w:rPr>
        <w:t xml:space="preserve"> or </w:t>
      </w:r>
      <w:r w:rsidRPr="00584BAA">
        <w:rPr>
          <w:rFonts w:ascii="Times New Roman" w:hAnsi="Times New Roman"/>
          <w:i/>
          <w:szCs w:val="24"/>
        </w:rPr>
        <w:t>Paratypothorax andressorum</w:t>
      </w:r>
      <w:r w:rsidRPr="00584BAA">
        <w:rPr>
          <w:rFonts w:ascii="Times New Roman" w:hAnsi="Times New Roman"/>
          <w:szCs w:val="24"/>
        </w:rPr>
        <w:t>.</w:t>
      </w:r>
      <w:proofErr w:type="gramEnd"/>
      <w:r w:rsidRPr="00584BAA">
        <w:rPr>
          <w:rFonts w:ascii="Times New Roman" w:hAnsi="Times New Roman"/>
          <w:szCs w:val="24"/>
        </w:rPr>
        <w:t xml:space="preserve"> </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proximal portion of pubis bears two foramina' (50-1).</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 --</w:t>
      </w:r>
      <w:r w:rsidRPr="00584BAA">
        <w:rPr>
          <w:rFonts w:ascii="Times New Roman" w:hAnsi="Times New Roman"/>
          <w:szCs w:val="24"/>
        </w:rPr>
        <w:t xml:space="preserve"> ACCTRAN: 1) Postfrontal-parietal contact restricted by a posterolateral process of the frontal (14-1).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 xml:space="preserve">Desmatosuchinae </w:t>
      </w:r>
      <w:proofErr w:type="spellStart"/>
      <w:r w:rsidRPr="00584BAA">
        <w:rPr>
          <w:rFonts w:ascii="Times New Roman" w:hAnsi="Times New Roman"/>
          <w:szCs w:val="24"/>
          <w:u w:val="single"/>
        </w:rPr>
        <w:t>Huene</w:t>
      </w:r>
      <w:proofErr w:type="spellEnd"/>
      <w:r w:rsidRPr="00584BAA">
        <w:rPr>
          <w:rFonts w:ascii="Times New Roman" w:hAnsi="Times New Roman"/>
          <w:szCs w:val="24"/>
          <w:u w:val="single"/>
        </w:rPr>
        <w:t xml:space="preserve"> 1936, </w:t>
      </w:r>
      <w:r w:rsidRPr="00584BAA">
        <w:rPr>
          <w:rFonts w:ascii="Times New Roman" w:hAnsi="Times New Roman"/>
          <w:i/>
          <w:szCs w:val="24"/>
          <w:u w:val="single"/>
        </w:rPr>
        <w:t>sensu</w:t>
      </w:r>
      <w:r w:rsidRPr="00584BAA">
        <w:rPr>
          <w:rFonts w:ascii="Times New Roman" w:hAnsi="Times New Roman"/>
          <w:szCs w:val="24"/>
          <w:u w:val="single"/>
        </w:rPr>
        <w:t xml:space="preserve"> Heckert </w:t>
      </w:r>
      <w:r w:rsidR="000429D0">
        <w:rPr>
          <w:rFonts w:ascii="Times New Roman" w:hAnsi="Times New Roman"/>
          <w:szCs w:val="24"/>
          <w:u w:val="single"/>
        </w:rPr>
        <w:t>&amp;</w:t>
      </w:r>
      <w:bookmarkStart w:id="1" w:name="_GoBack"/>
      <w:bookmarkEnd w:id="1"/>
      <w:r w:rsidRPr="00584BAA">
        <w:rPr>
          <w:rFonts w:ascii="Times New Roman" w:hAnsi="Times New Roman"/>
          <w:szCs w:val="24"/>
          <w:u w:val="single"/>
        </w:rPr>
        <w:t xml:space="preserve"> Lucas, 2000.</w:t>
      </w:r>
      <w:proofErr w:type="gramEnd"/>
      <w:r w:rsidRPr="00584BAA">
        <w:rPr>
          <w:rFonts w:ascii="Times New Roman" w:hAnsi="Times New Roman"/>
          <w:szCs w:val="24"/>
          <w:u w:val="single"/>
        </w:rPr>
        <w:t xml:space="preserve"> </w:t>
      </w:r>
    </w:p>
    <w:p w:rsidR="00643F80" w:rsidRPr="00584BAA" w:rsidRDefault="00643F80" w:rsidP="00643F80">
      <w:pPr>
        <w:spacing w:line="480" w:lineRule="auto"/>
        <w:rPr>
          <w:rFonts w:ascii="Times New Roman" w:hAnsi="Times New Roman"/>
          <w:szCs w:val="24"/>
          <w:u w:val="single"/>
        </w:rPr>
      </w:pPr>
    </w:p>
    <w:p w:rsidR="00643F80" w:rsidRPr="00584BAA" w:rsidRDefault="00643F80" w:rsidP="00643F80">
      <w:pPr>
        <w:spacing w:line="480" w:lineRule="auto"/>
        <w:rPr>
          <w:rFonts w:ascii="Times New Roman" w:hAnsi="Times New Roman"/>
          <w:szCs w:val="24"/>
        </w:rPr>
      </w:pPr>
      <w:proofErr w:type="gramStart"/>
      <w:r w:rsidRPr="00584BAA">
        <w:rPr>
          <w:rFonts w:ascii="Times New Roman" w:hAnsi="Times New Roman"/>
          <w:i/>
          <w:szCs w:val="24"/>
        </w:rPr>
        <w:t>Revised Definition</w:t>
      </w:r>
      <w:r w:rsidRPr="00584BAA">
        <w:rPr>
          <w:rFonts w:ascii="Times New Roman" w:hAnsi="Times New Roman"/>
          <w:szCs w:val="24"/>
        </w:rPr>
        <w:t xml:space="preserve"> – The most inclusive clade containing </w:t>
      </w:r>
      <w:r w:rsidRPr="00584BAA">
        <w:rPr>
          <w:rFonts w:ascii="Times New Roman" w:hAnsi="Times New Roman"/>
          <w:i/>
          <w:iCs/>
          <w:szCs w:val="24"/>
        </w:rPr>
        <w:t xml:space="preserve">Desmatosuchus smalli, </w:t>
      </w:r>
      <w:r w:rsidRPr="00584BAA">
        <w:rPr>
          <w:rFonts w:ascii="Times New Roman" w:hAnsi="Times New Roman"/>
          <w:iCs/>
          <w:szCs w:val="24"/>
        </w:rPr>
        <w:t xml:space="preserve">but not </w:t>
      </w:r>
      <w:r w:rsidRPr="00584BAA">
        <w:rPr>
          <w:rFonts w:ascii="Times New Roman" w:hAnsi="Times New Roman"/>
          <w:i/>
          <w:szCs w:val="24"/>
        </w:rPr>
        <w:t>Stagonolepis robertsoni</w:t>
      </w:r>
      <w:r w:rsidRPr="00584BAA">
        <w:rPr>
          <w:rFonts w:ascii="Times New Roman" w:hAnsi="Times New Roman"/>
          <w:szCs w:val="24"/>
        </w:rPr>
        <w:t xml:space="preserve">, </w:t>
      </w:r>
      <w:r w:rsidRPr="00584BAA">
        <w:rPr>
          <w:rFonts w:ascii="Times New Roman" w:hAnsi="Times New Roman"/>
          <w:i/>
          <w:szCs w:val="24"/>
        </w:rPr>
        <w:t>Aetosaurus ferratus</w:t>
      </w:r>
      <w:r w:rsidRPr="00584BAA">
        <w:rPr>
          <w:rFonts w:ascii="Times New Roman" w:hAnsi="Times New Roman"/>
          <w:szCs w:val="24"/>
        </w:rPr>
        <w:t xml:space="preserve">, or </w:t>
      </w:r>
      <w:r w:rsidRPr="00584BAA">
        <w:rPr>
          <w:rFonts w:ascii="Times New Roman" w:hAnsi="Times New Roman"/>
          <w:i/>
          <w:szCs w:val="24"/>
        </w:rPr>
        <w:t>Paratypothorax andressorum</w:t>
      </w:r>
      <w:r w:rsidRPr="00584BAA">
        <w:rPr>
          <w:rFonts w:ascii="Times New Roman" w:hAnsi="Times New Roman"/>
          <w:iCs/>
          <w:szCs w:val="24"/>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lateral surface of the maxilla is smooth, lacking longitudinal ridge (reversed in </w:t>
      </w:r>
      <w:r w:rsidRPr="00584BAA">
        <w:rPr>
          <w:rFonts w:ascii="Times New Roman" w:hAnsi="Times New Roman"/>
          <w:i/>
          <w:szCs w:val="24"/>
        </w:rPr>
        <w:t>Longosuchus meadei</w:t>
      </w:r>
      <w:r w:rsidRPr="00584BAA">
        <w:rPr>
          <w:rFonts w:ascii="Times New Roman" w:hAnsi="Times New Roman"/>
          <w:szCs w:val="24"/>
        </w:rPr>
        <w:t xml:space="preserve">) (7-2); 2) lateral margin of the nasal does not form part </w:t>
      </w:r>
      <w:r w:rsidRPr="00584BAA">
        <w:rPr>
          <w:rFonts w:ascii="Times New Roman" w:hAnsi="Times New Roman"/>
          <w:szCs w:val="24"/>
        </w:rPr>
        <w:lastRenderedPageBreak/>
        <w:t>of the dorsal border of the antorbital fossa (10-0); 3) quadrate foramen entirely within quadrate bone (18-1), and 4) fewer than nine tooth positions in the dentary (27-1).</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 xml:space="preserve">Other possible synapomorphies </w:t>
      </w:r>
      <w:r w:rsidRPr="00584BAA">
        <w:rPr>
          <w:rFonts w:ascii="Times New Roman" w:hAnsi="Times New Roman"/>
          <w:szCs w:val="24"/>
        </w:rPr>
        <w:t>-- ACCTRAN: 1) ventral margin of the jugal strongly anterodorsally inclined in lateral view (</w:t>
      </w:r>
      <w:r w:rsidRPr="00584BAA">
        <w:rPr>
          <w:rFonts w:ascii="Times New Roman" w:hAnsi="Times New Roman"/>
          <w:szCs w:val="24"/>
          <w:u w:val="single"/>
        </w:rPr>
        <w:t>12-1</w:t>
      </w:r>
      <w:r w:rsidRPr="00584BAA">
        <w:rPr>
          <w:rFonts w:ascii="Times New Roman" w:hAnsi="Times New Roman"/>
          <w:szCs w:val="24"/>
        </w:rPr>
        <w:t>); and 2) proximal head of the humerus broadly expanded transversely, with significant lateral expansion (48-1). DELTRAN:</w:t>
      </w:r>
      <w:r w:rsidRPr="00584BAA">
        <w:rPr>
          <w:rFonts w:ascii="Times New Roman" w:hAnsi="Times New Roman"/>
          <w:color w:val="FF0000"/>
          <w:szCs w:val="24"/>
        </w:rPr>
        <w:t xml:space="preserve"> </w:t>
      </w:r>
      <w:r w:rsidRPr="00584BAA">
        <w:rPr>
          <w:rFonts w:ascii="Times New Roman" w:hAnsi="Times New Roman"/>
          <w:szCs w:val="24"/>
        </w:rPr>
        <w:t>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Neoaetosauroides engaeus</w:t>
      </w:r>
      <w:r w:rsidRPr="00584BAA">
        <w:rPr>
          <w:rFonts w:ascii="Times New Roman" w:hAnsi="Times New Roman"/>
          <w:szCs w:val="24"/>
          <w:u w:val="single"/>
        </w:rPr>
        <w:t xml:space="preserve"> + Desmatosuchinae).</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supratemporal fenestra is roughly half the size of the orbit (22-1); 3) dorsal and ventral posteroventral processes of the dentary are roughly equal in length (26-0); and 4) anterolateral projection of the anterior bar of the dorsal paramedian osteoderms is present and elongate (reversed in Desmatosuchini) (68-1).</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1) ventral portion of the antorbital fossa on the maxilla is very shallow or absent (</w:t>
      </w:r>
      <w:r w:rsidRPr="00584BAA">
        <w:rPr>
          <w:rFonts w:ascii="Times New Roman" w:hAnsi="Times New Roman"/>
          <w:szCs w:val="24"/>
          <w:u w:val="single"/>
        </w:rPr>
        <w:t>8-1</w:t>
      </w:r>
      <w:r w:rsidRPr="00584BAA">
        <w:rPr>
          <w:rFonts w:ascii="Times New Roman" w:hAnsi="Times New Roman"/>
          <w:szCs w:val="24"/>
        </w:rPr>
        <w:t xml:space="preserve">); 2) retroarticular process is longer than high (32-1); and 3) </w:t>
      </w:r>
      <w:proofErr w:type="spellStart"/>
      <w:r w:rsidRPr="00584BAA">
        <w:rPr>
          <w:rFonts w:ascii="Times New Roman" w:hAnsi="Times New Roman"/>
          <w:szCs w:val="24"/>
        </w:rPr>
        <w:t>ectepicondyle</w:t>
      </w:r>
      <w:proofErr w:type="spellEnd"/>
      <w:r w:rsidRPr="00584BAA">
        <w:rPr>
          <w:rFonts w:ascii="Times New Roman" w:hAnsi="Times New Roman"/>
          <w:szCs w:val="24"/>
        </w:rPr>
        <w:t xml:space="preserve"> of the humerus proximodistally oriented foramen present on its lateral side (47-1). DELTRAN: 1) ventral margin of the jugal strongly anterodorsally inclined in lateral view (</w:t>
      </w:r>
      <w:r w:rsidRPr="00584BAA">
        <w:rPr>
          <w:rFonts w:ascii="Times New Roman" w:hAnsi="Times New Roman"/>
          <w:szCs w:val="24"/>
          <w:u w:val="single"/>
        </w:rPr>
        <w:t>12-1</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Adamanasuchus eisenhardtae</w:t>
      </w:r>
      <w:r w:rsidRPr="00584BAA">
        <w:rPr>
          <w:rFonts w:ascii="Times New Roman" w:hAnsi="Times New Roman"/>
          <w:szCs w:val="24"/>
          <w:u w:val="single"/>
        </w:rPr>
        <w:t xml:space="preserve"> + </w:t>
      </w:r>
      <w:r w:rsidRPr="00584BAA">
        <w:rPr>
          <w:rFonts w:ascii="Times New Roman" w:hAnsi="Times New Roman"/>
          <w:i/>
          <w:szCs w:val="24"/>
          <w:u w:val="single"/>
        </w:rPr>
        <w:t>Scutarx deltatylus</w:t>
      </w:r>
      <w:r w:rsidRPr="00584BAA">
        <w:rPr>
          <w:rFonts w:ascii="Times New Roman" w:hAnsi="Times New Roman"/>
          <w:szCs w:val="24"/>
          <w:u w:val="single"/>
        </w:rPr>
        <w:t xml:space="preserve">) + </w:t>
      </w:r>
      <w:r w:rsidRPr="00584BAA">
        <w:rPr>
          <w:rFonts w:ascii="Times New Roman" w:hAnsi="Times New Roman"/>
          <w:i/>
          <w:szCs w:val="24"/>
          <w:u w:val="single"/>
        </w:rPr>
        <w:t>Calyptosuchus wellesi</w:t>
      </w:r>
      <w:r w:rsidRPr="00584BAA">
        <w:rPr>
          <w:rFonts w:ascii="Times New Roman" w:hAnsi="Times New Roman"/>
          <w:szCs w:val="24"/>
          <w:u w:val="single"/>
        </w:rPr>
        <w:t>)) + Desmatosuchini))).</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basal </w:t>
      </w:r>
      <w:proofErr w:type="spellStart"/>
      <w:r w:rsidRPr="00584BAA">
        <w:rPr>
          <w:rFonts w:ascii="Times New Roman" w:hAnsi="Times New Roman"/>
          <w:szCs w:val="24"/>
        </w:rPr>
        <w:t>tubera</w:t>
      </w:r>
      <w:proofErr w:type="spellEnd"/>
      <w:r w:rsidRPr="00584BAA">
        <w:rPr>
          <w:rFonts w:ascii="Times New Roman" w:hAnsi="Times New Roman"/>
          <w:szCs w:val="24"/>
        </w:rPr>
        <w:t xml:space="preserve"> and </w:t>
      </w:r>
      <w:proofErr w:type="spellStart"/>
      <w:r w:rsidRPr="00584BAA">
        <w:rPr>
          <w:rFonts w:ascii="Times New Roman" w:hAnsi="Times New Roman"/>
          <w:szCs w:val="24"/>
        </w:rPr>
        <w:t>basipterygoid</w:t>
      </w:r>
      <w:proofErr w:type="spellEnd"/>
      <w:r w:rsidRPr="00584BAA">
        <w:rPr>
          <w:rFonts w:ascii="Times New Roman" w:hAnsi="Times New Roman"/>
          <w:szCs w:val="24"/>
        </w:rPr>
        <w:t xml:space="preserve"> processes widely separated anteroposteriorly (reversed in </w:t>
      </w:r>
      <w:r w:rsidRPr="00584BAA">
        <w:rPr>
          <w:rFonts w:ascii="Times New Roman" w:hAnsi="Times New Roman"/>
          <w:i/>
          <w:szCs w:val="24"/>
        </w:rPr>
        <w:t>Desmatosuchus smalli</w:t>
      </w:r>
      <w:r w:rsidRPr="00584BAA">
        <w:rPr>
          <w:rFonts w:ascii="Times New Roman" w:hAnsi="Times New Roman"/>
          <w:szCs w:val="24"/>
        </w:rPr>
        <w:t xml:space="preserve"> and </w:t>
      </w:r>
      <w:r w:rsidRPr="00584BAA">
        <w:rPr>
          <w:rFonts w:ascii="Times New Roman" w:hAnsi="Times New Roman"/>
          <w:i/>
          <w:szCs w:val="24"/>
        </w:rPr>
        <w:t>Scutarx deltatylus</w:t>
      </w:r>
      <w:r w:rsidRPr="00584BAA">
        <w:rPr>
          <w:rFonts w:ascii="Times New Roman" w:hAnsi="Times New Roman"/>
          <w:szCs w:val="24"/>
        </w:rPr>
        <w:t xml:space="preserve">; convergent with </w:t>
      </w:r>
      <w:r w:rsidRPr="00584BAA">
        <w:rPr>
          <w:rFonts w:ascii="Times New Roman" w:hAnsi="Times New Roman"/>
          <w:i/>
          <w:szCs w:val="24"/>
        </w:rPr>
        <w:t>Tecovasuchus chatterjeei</w:t>
      </w:r>
      <w:r w:rsidRPr="00584BAA">
        <w:rPr>
          <w:rFonts w:ascii="Times New Roman" w:hAnsi="Times New Roman"/>
          <w:szCs w:val="24"/>
        </w:rPr>
        <w:t>) (25-1); and 2) cervical vertebrae with a transversely oval articular face of the centrum (38-0).</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lastRenderedPageBreak/>
        <w:t>Other possible synapomorphies</w:t>
      </w:r>
      <w:r w:rsidRPr="00584BAA">
        <w:rPr>
          <w:rFonts w:ascii="Times New Roman" w:hAnsi="Times New Roman"/>
          <w:szCs w:val="24"/>
        </w:rPr>
        <w:t xml:space="preserve"> -- ACCTRAN: 1) edentulous premaxilla (</w:t>
      </w:r>
      <w:r w:rsidRPr="00584BAA">
        <w:rPr>
          <w:rFonts w:ascii="Times New Roman" w:hAnsi="Times New Roman"/>
          <w:szCs w:val="24"/>
          <w:u w:val="single"/>
        </w:rPr>
        <w:t>3-2</w:t>
      </w:r>
      <w:r w:rsidRPr="00584BAA">
        <w:rPr>
          <w:rFonts w:ascii="Times New Roman" w:hAnsi="Times New Roman"/>
          <w:szCs w:val="24"/>
        </w:rPr>
        <w:t>); 2) edentulous premaxilla (4-2); 3) postfrontal/parietal contact absent (14-0); and 4) ratio of cervical vertebrae/paramedian osteoderms significantly less than 1:1 (58-1).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Desmatosuchini.</w:t>
      </w:r>
      <w:proofErr w:type="gramEnd"/>
      <w:r w:rsidRPr="00584BAA">
        <w:rPr>
          <w:rFonts w:ascii="Times New Roman" w:hAnsi="Times New Roman"/>
          <w:szCs w:val="24"/>
          <w:u w:val="single"/>
        </w:rPr>
        <w:t xml:space="preserve"> </w:t>
      </w:r>
      <w:proofErr w:type="gramStart"/>
      <w:r w:rsidRPr="00584BAA">
        <w:rPr>
          <w:rFonts w:ascii="Times New Roman" w:hAnsi="Times New Roman"/>
          <w:szCs w:val="24"/>
          <w:u w:val="single"/>
        </w:rPr>
        <w:t>Case, 1920.</w:t>
      </w:r>
      <w:proofErr w:type="gramEnd"/>
      <w:r w:rsidRPr="00584BAA">
        <w:rPr>
          <w:rFonts w:ascii="Times New Roman" w:hAnsi="Times New Roman"/>
          <w:szCs w:val="24"/>
          <w:u w:val="single"/>
        </w:rPr>
        <w:t xml:space="preserve">  </w:t>
      </w:r>
      <w:proofErr w:type="gramStart"/>
      <w:r w:rsidRPr="00584BAA">
        <w:rPr>
          <w:rFonts w:ascii="Times New Roman" w:hAnsi="Times New Roman"/>
          <w:szCs w:val="24"/>
          <w:u w:val="single"/>
        </w:rPr>
        <w:t>New clade name.</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 xml:space="preserve">Definition </w:t>
      </w:r>
      <w:r w:rsidRPr="00584BAA">
        <w:rPr>
          <w:rFonts w:ascii="Times New Roman" w:hAnsi="Times New Roman"/>
          <w:szCs w:val="24"/>
        </w:rPr>
        <w:t xml:space="preserve">– The most inclusive clade containing </w:t>
      </w:r>
      <w:r w:rsidRPr="00584BAA">
        <w:rPr>
          <w:rFonts w:ascii="Times New Roman" w:hAnsi="Times New Roman"/>
          <w:i/>
          <w:szCs w:val="24"/>
        </w:rPr>
        <w:t>Desmatosuchus smalli,</w:t>
      </w:r>
      <w:r w:rsidRPr="00584BAA">
        <w:rPr>
          <w:rFonts w:ascii="Times New Roman" w:hAnsi="Times New Roman"/>
          <w:szCs w:val="24"/>
        </w:rPr>
        <w:t xml:space="preserve"> but not </w:t>
      </w:r>
      <w:r w:rsidRPr="00584BAA">
        <w:rPr>
          <w:rFonts w:ascii="Times New Roman" w:hAnsi="Times New Roman"/>
          <w:i/>
          <w:szCs w:val="24"/>
        </w:rPr>
        <w:t>Neoaetosauroides engaeus</w:t>
      </w:r>
      <w:r w:rsidRPr="00584BAA">
        <w:rPr>
          <w:rFonts w:ascii="Times New Roman" w:hAnsi="Times New Roman"/>
          <w:szCs w:val="24"/>
        </w:rPr>
        <w:t xml:space="preserve">, </w:t>
      </w:r>
      <w:r w:rsidRPr="00584BAA">
        <w:rPr>
          <w:rFonts w:ascii="Times New Roman" w:hAnsi="Times New Roman"/>
          <w:i/>
          <w:szCs w:val="24"/>
        </w:rPr>
        <w:t>Scutarx deltatylus, Stagonolepis robertsoni</w:t>
      </w:r>
      <w:r w:rsidRPr="00584BAA">
        <w:rPr>
          <w:rFonts w:ascii="Times New Roman" w:hAnsi="Times New Roman"/>
          <w:szCs w:val="24"/>
        </w:rPr>
        <w:t xml:space="preserve">, </w:t>
      </w:r>
      <w:r w:rsidRPr="00584BAA">
        <w:rPr>
          <w:rFonts w:ascii="Times New Roman" w:hAnsi="Times New Roman"/>
          <w:i/>
          <w:szCs w:val="24"/>
        </w:rPr>
        <w:t>Aetosaurus ferratus</w:t>
      </w:r>
      <w:r w:rsidRPr="00584BAA">
        <w:rPr>
          <w:rFonts w:ascii="Times New Roman" w:hAnsi="Times New Roman"/>
          <w:szCs w:val="24"/>
        </w:rPr>
        <w:t xml:space="preserve">, </w:t>
      </w:r>
      <w:r w:rsidRPr="00584BAA">
        <w:rPr>
          <w:rFonts w:ascii="Times New Roman" w:hAnsi="Times New Roman"/>
          <w:i/>
          <w:szCs w:val="24"/>
        </w:rPr>
        <w:t>Calyptosuchus wellesi</w:t>
      </w:r>
      <w:r w:rsidRPr="00584BAA">
        <w:rPr>
          <w:rFonts w:ascii="Times New Roman" w:hAnsi="Times New Roman"/>
          <w:szCs w:val="24"/>
        </w:rPr>
        <w:t xml:space="preserve">, and </w:t>
      </w:r>
      <w:r w:rsidRPr="00584BAA">
        <w:rPr>
          <w:rFonts w:ascii="Times New Roman" w:hAnsi="Times New Roman"/>
          <w:i/>
          <w:szCs w:val="24"/>
        </w:rPr>
        <w:t>Paratypothorax andressorum</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random surface patterning of paramedian osteoderms (reversed in </w:t>
      </w:r>
      <w:r w:rsidRPr="00584BAA">
        <w:rPr>
          <w:rFonts w:ascii="Times New Roman" w:hAnsi="Times New Roman"/>
          <w:i/>
          <w:szCs w:val="24"/>
        </w:rPr>
        <w:t>Lucasuchus hunti</w:t>
      </w:r>
      <w:r w:rsidRPr="00584BAA">
        <w:rPr>
          <w:rFonts w:ascii="Times New Roman" w:hAnsi="Times New Roman"/>
          <w:szCs w:val="24"/>
        </w:rPr>
        <w:t>) (53-0); 2) in the dorsal trunk paramedian osteoderms the anterior edge of the lateral osteoderm overlaps the anterior edge of the paramedian osteoderm (</w:t>
      </w:r>
      <w:r w:rsidRPr="00584BAA">
        <w:rPr>
          <w:rFonts w:ascii="Times New Roman" w:hAnsi="Times New Roman"/>
          <w:szCs w:val="24"/>
          <w:u w:val="single"/>
        </w:rPr>
        <w:t>62-1</w:t>
      </w:r>
      <w:r w:rsidRPr="00584BAA">
        <w:rPr>
          <w:rFonts w:ascii="Times New Roman" w:hAnsi="Times New Roman"/>
          <w:szCs w:val="24"/>
        </w:rPr>
        <w:t xml:space="preserve">); 3) lacks the sharp anteromedial projection of the anterior bar (reversed in </w:t>
      </w:r>
      <w:r w:rsidRPr="00584BAA">
        <w:rPr>
          <w:rFonts w:ascii="Times New Roman" w:hAnsi="Times New Roman"/>
          <w:i/>
          <w:szCs w:val="24"/>
        </w:rPr>
        <w:t>Lucasuchus hunti</w:t>
      </w:r>
      <w:r w:rsidRPr="00584BAA">
        <w:rPr>
          <w:rFonts w:ascii="Times New Roman" w:hAnsi="Times New Roman"/>
          <w:szCs w:val="24"/>
        </w:rPr>
        <w:t>) (67-1); 4) anterior bar of the dorsal trunk paramedian osteoderms lacks scalloping of the anterior margin on the medial side of the osteoderm (</w:t>
      </w:r>
      <w:r w:rsidRPr="00584BAA">
        <w:rPr>
          <w:rFonts w:ascii="Times New Roman" w:hAnsi="Times New Roman"/>
          <w:szCs w:val="24"/>
          <w:u w:val="single"/>
        </w:rPr>
        <w:t>69-1</w:t>
      </w:r>
      <w:r w:rsidRPr="00584BAA">
        <w:rPr>
          <w:rFonts w:ascii="Times New Roman" w:hAnsi="Times New Roman"/>
          <w:szCs w:val="24"/>
        </w:rPr>
        <w:t>); 5) dorsal eminence of the cervical lateral osteoderms is in the form of a moderately long, faceted, slightly recurved spine (</w:t>
      </w:r>
      <w:r w:rsidRPr="00584BAA">
        <w:rPr>
          <w:rFonts w:ascii="Times New Roman" w:hAnsi="Times New Roman"/>
          <w:szCs w:val="24"/>
          <w:u w:val="single"/>
        </w:rPr>
        <w:t>74-2</w:t>
      </w:r>
      <w:r w:rsidRPr="00584BAA">
        <w:rPr>
          <w:rFonts w:ascii="Times New Roman" w:hAnsi="Times New Roman"/>
          <w:szCs w:val="24"/>
        </w:rPr>
        <w:t>); 6) rectangular dorsal flange of the dorsal lateral osteoderms (</w:t>
      </w:r>
      <w:r w:rsidRPr="00584BAA">
        <w:rPr>
          <w:rFonts w:ascii="Times New Roman" w:hAnsi="Times New Roman"/>
          <w:szCs w:val="24"/>
          <w:u w:val="single"/>
        </w:rPr>
        <w:t>76-0</w:t>
      </w:r>
      <w:r w:rsidRPr="00584BAA">
        <w:rPr>
          <w:rFonts w:ascii="Times New Roman" w:hAnsi="Times New Roman"/>
          <w:szCs w:val="24"/>
        </w:rPr>
        <w:t>); 7) approximately 90 degree angle between the dorsal and lateral flanges of the mid-trunk lateral osteoderms (79-1); 8) dorsal trunk lateral osteoderms strongly asymmetrical with the dorsal flange longest (</w:t>
      </w:r>
      <w:r w:rsidRPr="00584BAA">
        <w:rPr>
          <w:rFonts w:ascii="Times New Roman" w:hAnsi="Times New Roman"/>
          <w:szCs w:val="24"/>
          <w:u w:val="single"/>
        </w:rPr>
        <w:t>80-1</w:t>
      </w:r>
      <w:r w:rsidRPr="00584BAA">
        <w:rPr>
          <w:rFonts w:ascii="Times New Roman" w:hAnsi="Times New Roman"/>
          <w:szCs w:val="24"/>
        </w:rPr>
        <w:t>); and 9) overall shape in of the dorsal carapace in dorsal view is moderately spinose (</w:t>
      </w:r>
      <w:r w:rsidRPr="00584BAA">
        <w:rPr>
          <w:rFonts w:ascii="Times New Roman" w:hAnsi="Times New Roman"/>
          <w:szCs w:val="24"/>
          <w:u w:val="single"/>
        </w:rPr>
        <w:t>82-1</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ACCTRAN: 1) post-temporal fenestra is absent (</w:t>
      </w:r>
      <w:r w:rsidRPr="00584BAA">
        <w:rPr>
          <w:rFonts w:ascii="Times New Roman" w:hAnsi="Times New Roman"/>
          <w:szCs w:val="24"/>
          <w:u w:val="single"/>
        </w:rPr>
        <w:t>23-1</w:t>
      </w:r>
      <w:r w:rsidRPr="00584BAA">
        <w:rPr>
          <w:rFonts w:ascii="Times New Roman" w:hAnsi="Times New Roman"/>
          <w:szCs w:val="24"/>
        </w:rPr>
        <w:t xml:space="preserve">); 2) ventral ‘chin’ of the mandibular ramus present and formed by a ventral inflexion of the splenial (29-1); 3) in the paramedian osteoderms dorsal to the cervical and anterior trunk vertebrae, lateral edge articulation with lateral osteoderms is dorsoventrally thickened, angled contact, with </w:t>
      </w:r>
      <w:r w:rsidRPr="00584BAA">
        <w:rPr>
          <w:rFonts w:ascii="Times New Roman" w:hAnsi="Times New Roman"/>
          <w:szCs w:val="24"/>
        </w:rPr>
        <w:lastRenderedPageBreak/>
        <w:t xml:space="preserve">deeply incised </w:t>
      </w:r>
      <w:proofErr w:type="spellStart"/>
      <w:r w:rsidRPr="00584BAA">
        <w:rPr>
          <w:rFonts w:ascii="Times New Roman" w:hAnsi="Times New Roman"/>
          <w:szCs w:val="24"/>
        </w:rPr>
        <w:t>interdigitation</w:t>
      </w:r>
      <w:proofErr w:type="spellEnd"/>
      <w:r w:rsidRPr="00584BAA">
        <w:rPr>
          <w:rFonts w:ascii="Times New Roman" w:hAnsi="Times New Roman"/>
          <w:szCs w:val="24"/>
        </w:rPr>
        <w:t xml:space="preserve"> (='tongue and groove') (</w:t>
      </w:r>
      <w:r w:rsidRPr="00584BAA">
        <w:rPr>
          <w:rFonts w:ascii="Times New Roman" w:hAnsi="Times New Roman"/>
          <w:szCs w:val="24"/>
          <w:u w:val="single"/>
        </w:rPr>
        <w:t>60-1</w:t>
      </w:r>
      <w:r w:rsidRPr="00584BAA">
        <w:rPr>
          <w:rFonts w:ascii="Times New Roman" w:hAnsi="Times New Roman"/>
          <w:szCs w:val="24"/>
        </w:rPr>
        <w:t>); 4) dorsal eminence shape in the cervical paramedian osteoderms are a low pyramidal or rounded boss, or elongate keel (61-1); 5) the anterior bar of the trunk distal paramedian osteoderms lacks an anterolateral pro69-jection (68-2); 6) dorsal eminence in the mid-trunk osteoderms is a conical spike (</w:t>
      </w:r>
      <w:r w:rsidRPr="00584BAA">
        <w:rPr>
          <w:rFonts w:ascii="Times New Roman" w:hAnsi="Times New Roman"/>
          <w:szCs w:val="24"/>
          <w:u w:val="single"/>
        </w:rPr>
        <w:t>78-2</w:t>
      </w:r>
      <w:r w:rsidRPr="00584BAA">
        <w:rPr>
          <w:rFonts w:ascii="Times New Roman" w:hAnsi="Times New Roman"/>
          <w:szCs w:val="24"/>
        </w:rPr>
        <w:t>); 7) lateral flange of the pelvic and anterior caudal lateral osteoderms are rectangular and ventral to a well-developed spine (</w:t>
      </w:r>
      <w:r w:rsidRPr="00584BAA">
        <w:rPr>
          <w:rFonts w:ascii="Times New Roman" w:hAnsi="Times New Roman"/>
          <w:szCs w:val="24"/>
          <w:u w:val="single"/>
        </w:rPr>
        <w:t>81-2</w:t>
      </w:r>
      <w:r w:rsidRPr="00584BAA">
        <w:rPr>
          <w:rFonts w:ascii="Times New Roman" w:hAnsi="Times New Roman"/>
          <w:szCs w:val="24"/>
        </w:rPr>
        <w:t>); and 8) ventral osteoderms absent (83-0). DELTRAN:  ratio of cervical vertebrae/paramedian osteoderms significantly less than 1:1 (58-1).</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Longosuchus meadei</w:t>
      </w:r>
      <w:r w:rsidRPr="00584BAA">
        <w:rPr>
          <w:rFonts w:ascii="Times New Roman" w:hAnsi="Times New Roman"/>
          <w:szCs w:val="24"/>
          <w:u w:val="single"/>
        </w:rPr>
        <w:t xml:space="preserve"> + Desmatosuchini).</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cervical paramedian osteoderms are longer than wide (</w:t>
      </w:r>
      <w:r w:rsidRPr="00584BAA">
        <w:rPr>
          <w:rFonts w:ascii="Times New Roman" w:hAnsi="Times New Roman"/>
          <w:szCs w:val="24"/>
          <w:u w:val="single"/>
        </w:rPr>
        <w:t>57-1</w:t>
      </w:r>
      <w:r w:rsidRPr="00584BAA">
        <w:rPr>
          <w:rFonts w:ascii="Times New Roman" w:hAnsi="Times New Roman"/>
          <w:szCs w:val="24"/>
        </w:rPr>
        <w:t>); and 2) adjacent paramedian and lateral cervical osteoderms are often fused (</w:t>
      </w:r>
      <w:r w:rsidRPr="00584BAA">
        <w:rPr>
          <w:rFonts w:ascii="Times New Roman" w:hAnsi="Times New Roman"/>
          <w:szCs w:val="24"/>
          <w:u w:val="single"/>
        </w:rPr>
        <w:t>59-1</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none. DELTRAN: 1) ventral portion of the antorbital fossa on the maxilla is very shallow or absent (</w:t>
      </w:r>
      <w:r w:rsidRPr="00584BAA">
        <w:rPr>
          <w:rFonts w:ascii="Times New Roman" w:hAnsi="Times New Roman"/>
          <w:szCs w:val="24"/>
          <w:u w:val="single"/>
        </w:rPr>
        <w:t>8-1</w:t>
      </w:r>
      <w:r w:rsidRPr="00584BAA">
        <w:rPr>
          <w:rFonts w:ascii="Times New Roman" w:hAnsi="Times New Roman"/>
          <w:szCs w:val="24"/>
        </w:rPr>
        <w:t>); 2) post-temporal fenestra is absent (</w:t>
      </w:r>
      <w:r w:rsidRPr="00584BAA">
        <w:rPr>
          <w:rFonts w:ascii="Times New Roman" w:hAnsi="Times New Roman"/>
          <w:szCs w:val="24"/>
          <w:u w:val="single"/>
        </w:rPr>
        <w:t>23-1</w:t>
      </w:r>
      <w:r w:rsidRPr="00584BAA">
        <w:rPr>
          <w:rFonts w:ascii="Times New Roman" w:hAnsi="Times New Roman"/>
          <w:szCs w:val="24"/>
        </w:rPr>
        <w:t xml:space="preserve">); 3) ventral ‘chin’ of the mandibular ramus present and formed by a ventral inflexion of the splenial (29-1); 4) proximal head of humerus broadly expanded transversely with a significant lateral expansion (48-1); 5) in the paramedian osteoderms dorsal to the cervical and anterior trunk vertebrae, lateral edge articulation with lateral osteoderms is dorsoventrally thickened, angled contact, with deeply incised </w:t>
      </w:r>
      <w:proofErr w:type="spellStart"/>
      <w:r w:rsidRPr="00584BAA">
        <w:rPr>
          <w:rFonts w:ascii="Times New Roman" w:hAnsi="Times New Roman"/>
          <w:szCs w:val="24"/>
        </w:rPr>
        <w:t>interdigitation</w:t>
      </w:r>
      <w:proofErr w:type="spellEnd"/>
      <w:r w:rsidRPr="00584BAA">
        <w:rPr>
          <w:rFonts w:ascii="Times New Roman" w:hAnsi="Times New Roman"/>
          <w:szCs w:val="24"/>
        </w:rPr>
        <w:t xml:space="preserve"> (='tongue and groove') (</w:t>
      </w:r>
      <w:r w:rsidRPr="00584BAA">
        <w:rPr>
          <w:rFonts w:ascii="Times New Roman" w:hAnsi="Times New Roman"/>
          <w:szCs w:val="24"/>
          <w:u w:val="single"/>
        </w:rPr>
        <w:t>60-1</w:t>
      </w:r>
      <w:r w:rsidRPr="00584BAA">
        <w:rPr>
          <w:rFonts w:ascii="Times New Roman" w:hAnsi="Times New Roman"/>
          <w:szCs w:val="24"/>
        </w:rPr>
        <w:t xml:space="preserve">); 6) dorsal eminence shape in the cervical paramedian osteoderms are a low pyramidal or rounded boss, or elongate keel (61-1); 7) the anterior bar of the trunk </w:t>
      </w:r>
      <w:proofErr w:type="spellStart"/>
      <w:r w:rsidRPr="00584BAA">
        <w:rPr>
          <w:rFonts w:ascii="Times New Roman" w:hAnsi="Times New Roman"/>
          <w:szCs w:val="24"/>
        </w:rPr>
        <w:t>dirsal</w:t>
      </w:r>
      <w:proofErr w:type="spellEnd"/>
      <w:r w:rsidRPr="00584BAA">
        <w:rPr>
          <w:rFonts w:ascii="Times New Roman" w:hAnsi="Times New Roman"/>
          <w:szCs w:val="24"/>
        </w:rPr>
        <w:t xml:space="preserve"> paramedian osteoderms lacks an anterolateral projection (68-2); 8) dorsal eminence in the mid-dorsal osteoderms is a conical spike (</w:t>
      </w:r>
      <w:r w:rsidRPr="00584BAA">
        <w:rPr>
          <w:rFonts w:ascii="Times New Roman" w:hAnsi="Times New Roman"/>
          <w:szCs w:val="24"/>
          <w:u w:val="single"/>
        </w:rPr>
        <w:t>78-2</w:t>
      </w:r>
      <w:r w:rsidRPr="00584BAA">
        <w:rPr>
          <w:rFonts w:ascii="Times New Roman" w:hAnsi="Times New Roman"/>
          <w:szCs w:val="24"/>
        </w:rPr>
        <w:t>); 9) lateral flange of the pelvic and anterior caudal lateral osteoderms are rectangular and ventral to a well-developed spine (</w:t>
      </w:r>
      <w:r w:rsidRPr="00584BAA">
        <w:rPr>
          <w:rFonts w:ascii="Times New Roman" w:hAnsi="Times New Roman"/>
          <w:szCs w:val="24"/>
          <w:u w:val="single"/>
        </w:rPr>
        <w:t>81-2</w:t>
      </w:r>
      <w:r w:rsidRPr="00584BAA">
        <w:rPr>
          <w:rFonts w:ascii="Times New Roman" w:hAnsi="Times New Roman"/>
          <w:szCs w:val="24"/>
        </w:rPr>
        <w:t>); and 10) ventral osteoderms absent (83-0).</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Sierritasuchus macalpini</w:t>
      </w:r>
      <w:r w:rsidRPr="00584BAA">
        <w:rPr>
          <w:rFonts w:ascii="Times New Roman" w:hAnsi="Times New Roman"/>
          <w:szCs w:val="24"/>
          <w:u w:val="single"/>
        </w:rPr>
        <w:t xml:space="preserve"> + Desmatosuchini).</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neural spine height of the mid-dorsal vertebrae is low, equal to or less than the height of the centrum (41-1) and 2) dorsal eminence of dorsal paramedian osteoderms is centralized (66-0).</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1) quadrate foramen positioned between the quadrate and quadratojugal (18-0); 2) supratemporal fenestra larger than or nearly same size as the orbit (22-0); 3) lower  posteroventral process of the dentary is longer than  the upper process (26-2); 4) dorsal tuber of surangular is absent (31-0); 5) articular lacks strong dorsally projecting tuber (33-0); and 6) </w:t>
      </w:r>
      <w:proofErr w:type="spellStart"/>
      <w:r w:rsidRPr="00584BAA">
        <w:rPr>
          <w:rFonts w:ascii="Times New Roman" w:hAnsi="Times New Roman"/>
          <w:szCs w:val="24"/>
        </w:rPr>
        <w:t>hyposphene</w:t>
      </w:r>
      <w:proofErr w:type="spellEnd"/>
      <w:r w:rsidRPr="00584BAA">
        <w:rPr>
          <w:rFonts w:ascii="Times New Roman" w:hAnsi="Times New Roman"/>
          <w:szCs w:val="24"/>
        </w:rPr>
        <w:t>/</w:t>
      </w:r>
      <w:proofErr w:type="spellStart"/>
      <w:r w:rsidRPr="00584BAA">
        <w:rPr>
          <w:rFonts w:ascii="Times New Roman" w:hAnsi="Times New Roman"/>
          <w:szCs w:val="24"/>
        </w:rPr>
        <w:t>hypantrum</w:t>
      </w:r>
      <w:proofErr w:type="spellEnd"/>
      <w:r w:rsidRPr="00584BAA">
        <w:rPr>
          <w:rFonts w:ascii="Times New Roman" w:hAnsi="Times New Roman"/>
          <w:szCs w:val="24"/>
        </w:rPr>
        <w:t xml:space="preserve"> present in dorsal  vertebrae (43-0).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Lucasuchus hunti</w:t>
      </w:r>
      <w:r w:rsidRPr="00584BAA">
        <w:rPr>
          <w:rFonts w:ascii="Times New Roman" w:hAnsi="Times New Roman"/>
          <w:szCs w:val="24"/>
          <w:u w:val="single"/>
        </w:rPr>
        <w:t xml:space="preserve"> + </w:t>
      </w:r>
      <w:r w:rsidRPr="00584BAA">
        <w:rPr>
          <w:rFonts w:ascii="Times New Roman" w:hAnsi="Times New Roman"/>
          <w:i/>
          <w:szCs w:val="24"/>
          <w:u w:val="single"/>
        </w:rPr>
        <w:t>Desmatosuchus</w:t>
      </w:r>
      <w:r w:rsidRPr="00584BAA">
        <w:rPr>
          <w:rFonts w:ascii="Times New Roman" w:hAnsi="Times New Roman"/>
          <w:szCs w:val="24"/>
          <w:u w:val="single"/>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dorsal eminence of the paramedian osteoderms almost never contacts the posterior osteoderm margin (54-0); and 2) posterior face of the dorsal trunk lateral osteoderms </w:t>
      </w:r>
      <w:proofErr w:type="gramStart"/>
      <w:r w:rsidRPr="00584BAA">
        <w:rPr>
          <w:rFonts w:ascii="Times New Roman" w:hAnsi="Times New Roman"/>
          <w:szCs w:val="24"/>
        </w:rPr>
        <w:t>lack</w:t>
      </w:r>
      <w:proofErr w:type="gramEnd"/>
      <w:r w:rsidRPr="00584BAA">
        <w:rPr>
          <w:rFonts w:ascii="Times New Roman" w:hAnsi="Times New Roman"/>
          <w:szCs w:val="24"/>
        </w:rPr>
        <w:t xml:space="preserve"> a ventral emargination (77-0). </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synapomorphy</w:t>
      </w:r>
      <w:r w:rsidRPr="00584BAA">
        <w:rPr>
          <w:rFonts w:ascii="Times New Roman" w:hAnsi="Times New Roman"/>
          <w:szCs w:val="24"/>
        </w:rPr>
        <w:t xml:space="preserve"> -- ACCTRAN: 1) articular face of the cervical vertebral centrum is subrectangular (38-2).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r w:rsidRPr="00584BAA">
        <w:rPr>
          <w:rFonts w:ascii="Times New Roman" w:hAnsi="Times New Roman"/>
          <w:i/>
          <w:szCs w:val="24"/>
          <w:u w:val="single"/>
        </w:rPr>
        <w:t>Desmatosuchus</w:t>
      </w:r>
      <w:r w:rsidRPr="00584BAA">
        <w:rPr>
          <w:rFonts w:ascii="Times New Roman" w:hAnsi="Times New Roman"/>
          <w:szCs w:val="24"/>
          <w:u w:val="single"/>
        </w:rPr>
        <w:t xml:space="preserve"> Case 1920 (= </w:t>
      </w:r>
      <w:r w:rsidRPr="00584BAA">
        <w:rPr>
          <w:rFonts w:ascii="Times New Roman" w:hAnsi="Times New Roman"/>
          <w:i/>
          <w:szCs w:val="24"/>
          <w:u w:val="single"/>
        </w:rPr>
        <w:t>Desmatosuchus smalli</w:t>
      </w:r>
      <w:r w:rsidRPr="00584BAA">
        <w:rPr>
          <w:rFonts w:ascii="Times New Roman" w:hAnsi="Times New Roman"/>
          <w:szCs w:val="24"/>
          <w:u w:val="single"/>
        </w:rPr>
        <w:t xml:space="preserve"> + </w:t>
      </w:r>
      <w:r w:rsidRPr="00584BAA">
        <w:rPr>
          <w:rFonts w:ascii="Times New Roman" w:hAnsi="Times New Roman"/>
          <w:i/>
          <w:szCs w:val="24"/>
          <w:u w:val="single"/>
        </w:rPr>
        <w:t>Desmatosuchus spurensis</w:t>
      </w:r>
      <w:r w:rsidRPr="00584BAA">
        <w:rPr>
          <w:rFonts w:ascii="Times New Roman" w:hAnsi="Times New Roman"/>
          <w:szCs w:val="24"/>
          <w:u w:val="single"/>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osteoderms possess a depressed anterior lamina rather than a raised anterior bar (52-3); 2) dorsal eminence of the cervical lateral osteoderms is a greatly </w:t>
      </w:r>
      <w:r w:rsidRPr="00584BAA">
        <w:rPr>
          <w:rFonts w:ascii="Times New Roman" w:hAnsi="Times New Roman"/>
          <w:szCs w:val="24"/>
        </w:rPr>
        <w:lastRenderedPageBreak/>
        <w:t>elongated horn (</w:t>
      </w:r>
      <w:r w:rsidRPr="00584BAA">
        <w:rPr>
          <w:rFonts w:ascii="Times New Roman" w:hAnsi="Times New Roman"/>
          <w:szCs w:val="24"/>
          <w:u w:val="single"/>
        </w:rPr>
        <w:t>74-3</w:t>
      </w:r>
      <w:r w:rsidRPr="00584BAA">
        <w:rPr>
          <w:rFonts w:ascii="Times New Roman" w:hAnsi="Times New Roman"/>
          <w:szCs w:val="24"/>
        </w:rPr>
        <w:t>); and 3) anteriormost dorsal trunk lateral osteoderms bear a mound-like dorsal eminence (</w:t>
      </w:r>
      <w:r w:rsidRPr="00584BAA">
        <w:rPr>
          <w:rFonts w:ascii="Times New Roman" w:hAnsi="Times New Roman"/>
          <w:szCs w:val="24"/>
          <w:u w:val="single"/>
        </w:rPr>
        <w:t>75-1</w:t>
      </w:r>
      <w:r w:rsidRPr="00584BAA">
        <w:rPr>
          <w:rFonts w:ascii="Times New Roman" w:hAnsi="Times New Roman"/>
          <w:szCs w:val="24"/>
        </w:rPr>
        <w:t>).</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none.  DELTRAN: 1) postfrontal-parietal contact absent (14-0); 2) retroarticular process is longer than high (32-1); 3) articular lacks strong dorsally projecting tuber (33-0); 4) articular face of the cervical vertebral centrum is subrectangular (38-2); and 5) </w:t>
      </w:r>
      <w:proofErr w:type="spellStart"/>
      <w:r w:rsidRPr="00584BAA">
        <w:rPr>
          <w:rFonts w:ascii="Times New Roman" w:hAnsi="Times New Roman"/>
          <w:szCs w:val="24"/>
        </w:rPr>
        <w:t>hyposphene</w:t>
      </w:r>
      <w:proofErr w:type="spellEnd"/>
      <w:r w:rsidRPr="00584BAA">
        <w:rPr>
          <w:rFonts w:ascii="Times New Roman" w:hAnsi="Times New Roman"/>
          <w:szCs w:val="24"/>
        </w:rPr>
        <w:t>/</w:t>
      </w:r>
      <w:proofErr w:type="spellStart"/>
      <w:r w:rsidRPr="00584BAA">
        <w:rPr>
          <w:rFonts w:ascii="Times New Roman" w:hAnsi="Times New Roman"/>
          <w:szCs w:val="24"/>
        </w:rPr>
        <w:t>hypantrum</w:t>
      </w:r>
      <w:proofErr w:type="spellEnd"/>
      <w:r w:rsidRPr="00584BAA">
        <w:rPr>
          <w:rFonts w:ascii="Times New Roman" w:hAnsi="Times New Roman"/>
          <w:szCs w:val="24"/>
        </w:rPr>
        <w:t xml:space="preserve"> present in trunk vertebrae (43-0).</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Calyptosuchus wellesi</w:t>
      </w:r>
      <w:r w:rsidRPr="00584BAA">
        <w:rPr>
          <w:rFonts w:ascii="Times New Roman" w:hAnsi="Times New Roman"/>
          <w:szCs w:val="24"/>
          <w:u w:val="single"/>
        </w:rPr>
        <w:t xml:space="preserve"> + (</w:t>
      </w:r>
      <w:r w:rsidRPr="00584BAA">
        <w:rPr>
          <w:rFonts w:ascii="Times New Roman" w:hAnsi="Times New Roman"/>
          <w:i/>
          <w:szCs w:val="24"/>
          <w:u w:val="single"/>
        </w:rPr>
        <w:t>Adamanasuchus eisenhardtae</w:t>
      </w:r>
      <w:r w:rsidRPr="00584BAA">
        <w:rPr>
          <w:rFonts w:ascii="Times New Roman" w:hAnsi="Times New Roman"/>
          <w:szCs w:val="24"/>
          <w:u w:val="single"/>
        </w:rPr>
        <w:t xml:space="preserve"> + </w:t>
      </w:r>
      <w:r w:rsidRPr="00FE640F">
        <w:rPr>
          <w:rFonts w:ascii="Times New Roman" w:hAnsi="Times New Roman"/>
          <w:i/>
          <w:szCs w:val="24"/>
          <w:u w:val="single"/>
        </w:rPr>
        <w:t>Scutarx deltatylus</w:t>
      </w:r>
      <w:r w:rsidRPr="00584BAA">
        <w:rPr>
          <w:rFonts w:ascii="Times New Roman" w:hAnsi="Times New Roman"/>
          <w:szCs w:val="24"/>
          <w:u w:val="single"/>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acetabulum on ilium opens fully or mostly ventrally (49-0); 2) ventral strut of the paramedian osteoderms weakly developed (56-1); and 3) width/length ratio of widest paramedian osteoderms is between 3.01 and 3.5 (64-1).</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1) dentary tooth count of nine or more (27-0); and 2) two pubic foramina (50-1). DELTRAN: none.</w:t>
      </w:r>
    </w:p>
    <w:p w:rsidR="00643F80" w:rsidRPr="00584BAA" w:rsidRDefault="00643F80" w:rsidP="00643F80">
      <w:pPr>
        <w:spacing w:line="480" w:lineRule="auto"/>
        <w:rPr>
          <w:rFonts w:ascii="Times New Roman" w:hAnsi="Times New Roman"/>
          <w:szCs w:val="24"/>
        </w:rPr>
      </w:pPr>
    </w:p>
    <w:p w:rsidR="00643F80" w:rsidRPr="00584BAA" w:rsidRDefault="00643F80" w:rsidP="00643F80">
      <w:pPr>
        <w:spacing w:line="480" w:lineRule="auto"/>
        <w:rPr>
          <w:rFonts w:ascii="Times New Roman" w:hAnsi="Times New Roman"/>
          <w:szCs w:val="24"/>
          <w:u w:val="single"/>
        </w:rPr>
      </w:pPr>
      <w:proofErr w:type="gramStart"/>
      <w:r w:rsidRPr="00584BAA">
        <w:rPr>
          <w:rFonts w:ascii="Times New Roman" w:hAnsi="Times New Roman"/>
          <w:szCs w:val="24"/>
          <w:u w:val="single"/>
        </w:rPr>
        <w:t>Unnamed node (</w:t>
      </w:r>
      <w:r w:rsidRPr="00584BAA">
        <w:rPr>
          <w:rFonts w:ascii="Times New Roman" w:hAnsi="Times New Roman"/>
          <w:i/>
          <w:szCs w:val="24"/>
          <w:u w:val="single"/>
        </w:rPr>
        <w:t>Adamanasuchus eisenhardtae</w:t>
      </w:r>
      <w:r w:rsidRPr="00584BAA">
        <w:rPr>
          <w:rFonts w:ascii="Times New Roman" w:hAnsi="Times New Roman"/>
          <w:szCs w:val="24"/>
          <w:u w:val="single"/>
        </w:rPr>
        <w:t xml:space="preserve"> + </w:t>
      </w:r>
      <w:r w:rsidRPr="00FE640F">
        <w:rPr>
          <w:rFonts w:ascii="Times New Roman" w:hAnsi="Times New Roman"/>
          <w:i/>
          <w:szCs w:val="24"/>
          <w:u w:val="single"/>
        </w:rPr>
        <w:t>Scutarx deltatylus</w:t>
      </w:r>
      <w:r w:rsidRPr="00584BAA">
        <w:rPr>
          <w:rFonts w:ascii="Times New Roman" w:hAnsi="Times New Roman"/>
          <w:szCs w:val="24"/>
          <w:u w:val="single"/>
        </w:rPr>
        <w:t>).</w:t>
      </w:r>
      <w:proofErr w:type="gramEnd"/>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Unambiguous synapomorphies</w:t>
      </w:r>
      <w:r w:rsidRPr="00584BAA">
        <w:rPr>
          <w:rFonts w:ascii="Times New Roman" w:hAnsi="Times New Roman"/>
          <w:szCs w:val="24"/>
        </w:rPr>
        <w:t xml:space="preserve"> -- 1) anterolateral projection of the anterior bar of the dorsal paramedian osteoderms is present and elongate (70-1).</w:t>
      </w:r>
    </w:p>
    <w:p w:rsidR="00643F80" w:rsidRPr="00584BAA" w:rsidRDefault="00643F80" w:rsidP="00643F80">
      <w:pPr>
        <w:spacing w:line="480" w:lineRule="auto"/>
        <w:rPr>
          <w:rFonts w:ascii="Times New Roman" w:hAnsi="Times New Roman"/>
          <w:szCs w:val="24"/>
        </w:rPr>
      </w:pPr>
      <w:r w:rsidRPr="00584BAA">
        <w:rPr>
          <w:rFonts w:ascii="Times New Roman" w:hAnsi="Times New Roman"/>
          <w:i/>
          <w:szCs w:val="24"/>
        </w:rPr>
        <w:t>Other possible synapomorphies</w:t>
      </w:r>
      <w:r w:rsidRPr="00584BAA">
        <w:rPr>
          <w:rFonts w:ascii="Times New Roman" w:hAnsi="Times New Roman"/>
          <w:szCs w:val="24"/>
        </w:rPr>
        <w:t xml:space="preserve"> -- ACCTRAN: none. DELTRAN: none.</w:t>
      </w:r>
    </w:p>
    <w:p w:rsidR="004F1B41" w:rsidRDefault="00883A28"/>
    <w:p w:rsidR="00883A28" w:rsidRDefault="00883A28"/>
    <w:p w:rsidR="00883A28" w:rsidRPr="00883A28" w:rsidRDefault="00883A28" w:rsidP="00883A28">
      <w:pPr>
        <w:pStyle w:val="Heading2"/>
        <w:rPr>
          <w:rFonts w:ascii="Times New Roman" w:hAnsi="Times New Roman"/>
          <w:b w:val="0"/>
          <w:color w:val="auto"/>
          <w:sz w:val="24"/>
          <w:szCs w:val="24"/>
        </w:rPr>
      </w:pPr>
      <w:bookmarkStart w:id="2" w:name="_Toc386533975"/>
      <w:r w:rsidRPr="00883A28">
        <w:rPr>
          <w:rFonts w:ascii="Times New Roman" w:hAnsi="Times New Roman"/>
          <w:b w:val="0"/>
          <w:color w:val="auto"/>
          <w:sz w:val="24"/>
          <w:szCs w:val="24"/>
        </w:rPr>
        <w:t>REFERENCES</w:t>
      </w:r>
      <w:bookmarkEnd w:id="2"/>
    </w:p>
    <w:p w:rsidR="00883A28" w:rsidRDefault="00883A28"/>
    <w:p w:rsidR="00883A28" w:rsidRDefault="00883A28" w:rsidP="00883A28">
      <w:pPr>
        <w:spacing w:line="480" w:lineRule="auto"/>
        <w:ind w:left="720" w:hanging="720"/>
        <w:rPr>
          <w:rFonts w:ascii="Times New Roman" w:hAnsi="Times New Roman"/>
          <w:szCs w:val="24"/>
        </w:rPr>
      </w:pPr>
      <w:r w:rsidRPr="00584BAA">
        <w:rPr>
          <w:rFonts w:ascii="Times New Roman" w:hAnsi="Times New Roman"/>
          <w:szCs w:val="24"/>
        </w:rPr>
        <w:t xml:space="preserve">Case EC. 1920. Preliminary description of a new suborder of </w:t>
      </w:r>
      <w:proofErr w:type="spellStart"/>
      <w:r w:rsidRPr="00584BAA">
        <w:rPr>
          <w:rFonts w:ascii="Times New Roman" w:hAnsi="Times New Roman"/>
          <w:szCs w:val="24"/>
        </w:rPr>
        <w:t>phytosaurian</w:t>
      </w:r>
      <w:proofErr w:type="spellEnd"/>
      <w:r w:rsidRPr="00584BAA">
        <w:rPr>
          <w:rFonts w:ascii="Times New Roman" w:hAnsi="Times New Roman"/>
          <w:szCs w:val="24"/>
        </w:rPr>
        <w:t xml:space="preserve"> reptiles with a description of a new species of </w:t>
      </w:r>
      <w:proofErr w:type="spellStart"/>
      <w:r w:rsidRPr="00584BAA">
        <w:rPr>
          <w:rFonts w:ascii="Times New Roman" w:hAnsi="Times New Roman"/>
          <w:i/>
          <w:szCs w:val="24"/>
        </w:rPr>
        <w:t>Phytosaurus</w:t>
      </w:r>
      <w:proofErr w:type="spellEnd"/>
      <w:r w:rsidRPr="00584BAA">
        <w:rPr>
          <w:rFonts w:ascii="Times New Roman" w:hAnsi="Times New Roman"/>
          <w:szCs w:val="24"/>
        </w:rPr>
        <w:t xml:space="preserve">. </w:t>
      </w:r>
      <w:r w:rsidRPr="00A70849">
        <w:rPr>
          <w:rFonts w:ascii="Times New Roman" w:hAnsi="Times New Roman"/>
          <w:i/>
          <w:szCs w:val="24"/>
        </w:rPr>
        <w:t>Journal of Geology</w:t>
      </w:r>
      <w:r w:rsidRPr="00584BAA">
        <w:rPr>
          <w:rFonts w:ascii="Times New Roman" w:hAnsi="Times New Roman"/>
          <w:szCs w:val="24"/>
        </w:rPr>
        <w:t xml:space="preserve"> 28:524–535.</w:t>
      </w:r>
    </w:p>
    <w:p w:rsidR="00883A28" w:rsidRDefault="00883A28" w:rsidP="00883A28">
      <w:pPr>
        <w:spacing w:line="480" w:lineRule="auto"/>
        <w:ind w:left="720" w:hanging="720"/>
        <w:rPr>
          <w:rFonts w:ascii="Times New Roman" w:hAnsi="Times New Roman"/>
          <w:szCs w:val="24"/>
        </w:rPr>
      </w:pPr>
      <w:r>
        <w:rPr>
          <w:rFonts w:ascii="Times New Roman" w:hAnsi="Times New Roman"/>
          <w:szCs w:val="24"/>
        </w:rPr>
        <w:lastRenderedPageBreak/>
        <w:t>Heckert</w:t>
      </w:r>
      <w:r w:rsidRPr="00584BAA">
        <w:rPr>
          <w:rFonts w:ascii="Times New Roman" w:hAnsi="Times New Roman"/>
          <w:szCs w:val="24"/>
        </w:rPr>
        <w:t xml:space="preserve"> AB, Lucas</w:t>
      </w:r>
      <w:r>
        <w:rPr>
          <w:rFonts w:ascii="Times New Roman" w:hAnsi="Times New Roman"/>
          <w:szCs w:val="24"/>
        </w:rPr>
        <w:t xml:space="preserve"> </w:t>
      </w:r>
      <w:r w:rsidRPr="00584BAA">
        <w:rPr>
          <w:rFonts w:ascii="Times New Roman" w:hAnsi="Times New Roman"/>
          <w:szCs w:val="24"/>
        </w:rPr>
        <w:t xml:space="preserve">SG. 2000. Taxonomy, phylogeny, biostratigraphy, biochronology, paleobiogeography, and evolution of the Late Triassic Aetosauria (Archosauria: </w:t>
      </w:r>
      <w:proofErr w:type="spellStart"/>
      <w:r w:rsidRPr="00584BAA">
        <w:rPr>
          <w:rFonts w:ascii="Times New Roman" w:hAnsi="Times New Roman"/>
          <w:szCs w:val="24"/>
        </w:rPr>
        <w:t>Crurotarsi</w:t>
      </w:r>
      <w:proofErr w:type="spellEnd"/>
      <w:r w:rsidRPr="00584BAA">
        <w:rPr>
          <w:rFonts w:ascii="Times New Roman" w:hAnsi="Times New Roman"/>
          <w:szCs w:val="24"/>
        </w:rPr>
        <w:t xml:space="preserve">). </w:t>
      </w:r>
      <w:proofErr w:type="spellStart"/>
      <w:r w:rsidRPr="00A70849">
        <w:rPr>
          <w:rFonts w:ascii="Times New Roman" w:hAnsi="Times New Roman"/>
          <w:i/>
          <w:szCs w:val="24"/>
        </w:rPr>
        <w:t>Zentralblatt</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für</w:t>
      </w:r>
      <w:proofErr w:type="spellEnd"/>
      <w:r w:rsidRPr="00A70849">
        <w:rPr>
          <w:rFonts w:ascii="Times New Roman" w:hAnsi="Times New Roman"/>
          <w:i/>
          <w:szCs w:val="24"/>
        </w:rPr>
        <w:t xml:space="preserve"> Geologie und Paläontologie </w:t>
      </w:r>
      <w:proofErr w:type="spellStart"/>
      <w:r w:rsidRPr="00A70849">
        <w:rPr>
          <w:rFonts w:ascii="Times New Roman" w:hAnsi="Times New Roman"/>
          <w:i/>
          <w:szCs w:val="24"/>
        </w:rPr>
        <w:t>Teil</w:t>
      </w:r>
      <w:proofErr w:type="spellEnd"/>
      <w:r w:rsidRPr="00A70849">
        <w:rPr>
          <w:rFonts w:ascii="Times New Roman" w:hAnsi="Times New Roman"/>
          <w:i/>
          <w:szCs w:val="24"/>
        </w:rPr>
        <w:t xml:space="preserve"> I </w:t>
      </w:r>
      <w:r w:rsidRPr="00A70849">
        <w:rPr>
          <w:rFonts w:ascii="Times New Roman" w:hAnsi="Times New Roman"/>
          <w:szCs w:val="24"/>
        </w:rPr>
        <w:t>1998</w:t>
      </w:r>
      <w:r w:rsidRPr="00584BAA">
        <w:rPr>
          <w:rFonts w:ascii="Times New Roman" w:hAnsi="Times New Roman"/>
          <w:szCs w:val="24"/>
        </w:rPr>
        <w:t xml:space="preserve"> </w:t>
      </w:r>
      <w:proofErr w:type="gramStart"/>
      <w:r w:rsidRPr="00584BAA">
        <w:rPr>
          <w:rFonts w:ascii="Times New Roman" w:hAnsi="Times New Roman"/>
          <w:szCs w:val="24"/>
        </w:rPr>
        <w:t>Heft</w:t>
      </w:r>
      <w:proofErr w:type="gramEnd"/>
      <w:r w:rsidRPr="00584BAA">
        <w:rPr>
          <w:rFonts w:ascii="Times New Roman" w:hAnsi="Times New Roman"/>
          <w:szCs w:val="24"/>
        </w:rPr>
        <w:t xml:space="preserve"> 11–12:1539-1587.</w:t>
      </w:r>
    </w:p>
    <w:p w:rsidR="00883A28" w:rsidRPr="00584BAA" w:rsidRDefault="00883A28" w:rsidP="00883A28">
      <w:pPr>
        <w:spacing w:line="480" w:lineRule="auto"/>
        <w:ind w:left="720" w:hanging="720"/>
        <w:rPr>
          <w:rFonts w:ascii="Times New Roman" w:hAnsi="Times New Roman"/>
          <w:iCs/>
          <w:szCs w:val="24"/>
        </w:rPr>
      </w:pPr>
      <w:proofErr w:type="spellStart"/>
      <w:proofErr w:type="gramStart"/>
      <w:r w:rsidRPr="00584BAA">
        <w:rPr>
          <w:rFonts w:ascii="Times New Roman" w:hAnsi="Times New Roman"/>
          <w:szCs w:val="24"/>
        </w:rPr>
        <w:t>Huene</w:t>
      </w:r>
      <w:proofErr w:type="spellEnd"/>
      <w:r w:rsidRPr="00584BAA">
        <w:rPr>
          <w:rFonts w:ascii="Times New Roman" w:hAnsi="Times New Roman"/>
          <w:szCs w:val="24"/>
        </w:rPr>
        <w:t xml:space="preserve"> </w:t>
      </w:r>
      <w:proofErr w:type="spellStart"/>
      <w:r w:rsidRPr="00584BAA">
        <w:rPr>
          <w:rFonts w:ascii="Times New Roman" w:hAnsi="Times New Roman"/>
          <w:szCs w:val="24"/>
        </w:rPr>
        <w:t>Fv</w:t>
      </w:r>
      <w:proofErr w:type="spellEnd"/>
      <w:r w:rsidRPr="00584BAA">
        <w:rPr>
          <w:rFonts w:ascii="Times New Roman" w:hAnsi="Times New Roman"/>
          <w:szCs w:val="24"/>
        </w:rPr>
        <w:t>. 1915.</w:t>
      </w:r>
      <w:proofErr w:type="gramEnd"/>
      <w:r w:rsidRPr="00584BAA">
        <w:rPr>
          <w:rFonts w:ascii="Times New Roman" w:hAnsi="Times New Roman"/>
          <w:szCs w:val="24"/>
        </w:rPr>
        <w:t xml:space="preserve"> </w:t>
      </w:r>
      <w:proofErr w:type="gramStart"/>
      <w:r w:rsidRPr="00584BAA">
        <w:rPr>
          <w:rFonts w:ascii="Times New Roman" w:hAnsi="Times New Roman"/>
          <w:szCs w:val="24"/>
        </w:rPr>
        <w:t xml:space="preserve">On reptiles of the New Mexican </w:t>
      </w:r>
      <w:proofErr w:type="spellStart"/>
      <w:r w:rsidRPr="00584BAA">
        <w:rPr>
          <w:rFonts w:ascii="Times New Roman" w:hAnsi="Times New Roman"/>
          <w:szCs w:val="24"/>
        </w:rPr>
        <w:t>Trias</w:t>
      </w:r>
      <w:proofErr w:type="spellEnd"/>
      <w:r w:rsidRPr="00584BAA">
        <w:rPr>
          <w:rFonts w:ascii="Times New Roman" w:hAnsi="Times New Roman"/>
          <w:szCs w:val="24"/>
        </w:rPr>
        <w:t xml:space="preserve"> in the Cope collection.</w:t>
      </w:r>
      <w:proofErr w:type="gramEnd"/>
      <w:r w:rsidRPr="00584BAA">
        <w:rPr>
          <w:rFonts w:ascii="Times New Roman" w:hAnsi="Times New Roman"/>
          <w:szCs w:val="24"/>
        </w:rPr>
        <w:t xml:space="preserve"> </w:t>
      </w:r>
      <w:r w:rsidRPr="00A70849">
        <w:rPr>
          <w:rFonts w:ascii="Times New Roman" w:hAnsi="Times New Roman"/>
          <w:i/>
          <w:szCs w:val="24"/>
        </w:rPr>
        <w:t>American Museum of Natural History Bulletin</w:t>
      </w:r>
      <w:r w:rsidRPr="00584BAA">
        <w:rPr>
          <w:rFonts w:ascii="Times New Roman" w:hAnsi="Times New Roman"/>
          <w:szCs w:val="24"/>
        </w:rPr>
        <w:t xml:space="preserve"> </w:t>
      </w:r>
      <w:r w:rsidRPr="00584BAA">
        <w:rPr>
          <w:rFonts w:ascii="Times New Roman" w:hAnsi="Times New Roman"/>
          <w:iCs/>
          <w:szCs w:val="24"/>
        </w:rPr>
        <w:t>34:485-507.</w:t>
      </w:r>
    </w:p>
    <w:p w:rsidR="00883A28" w:rsidRDefault="00883A28" w:rsidP="00883A28">
      <w:pPr>
        <w:spacing w:line="480" w:lineRule="auto"/>
        <w:ind w:left="720" w:hanging="720"/>
        <w:rPr>
          <w:rFonts w:ascii="Times New Roman" w:hAnsi="Times New Roman"/>
          <w:iCs/>
          <w:szCs w:val="24"/>
        </w:rPr>
      </w:pPr>
      <w:proofErr w:type="spellStart"/>
      <w:proofErr w:type="gramStart"/>
      <w:r w:rsidRPr="00584BAA">
        <w:rPr>
          <w:rFonts w:ascii="Times New Roman" w:hAnsi="Times New Roman"/>
          <w:iCs/>
          <w:szCs w:val="24"/>
        </w:rPr>
        <w:t>Huene</w:t>
      </w:r>
      <w:proofErr w:type="spellEnd"/>
      <w:r w:rsidRPr="00584BAA">
        <w:rPr>
          <w:rFonts w:ascii="Times New Roman" w:hAnsi="Times New Roman"/>
          <w:iCs/>
          <w:szCs w:val="24"/>
        </w:rPr>
        <w:t xml:space="preserve"> </w:t>
      </w:r>
      <w:proofErr w:type="spellStart"/>
      <w:r w:rsidRPr="00584BAA">
        <w:rPr>
          <w:rFonts w:ascii="Times New Roman" w:hAnsi="Times New Roman"/>
          <w:iCs/>
          <w:szCs w:val="24"/>
        </w:rPr>
        <w:t>F</w:t>
      </w:r>
      <w:r>
        <w:rPr>
          <w:rFonts w:ascii="Times New Roman" w:hAnsi="Times New Roman"/>
          <w:iCs/>
          <w:szCs w:val="24"/>
        </w:rPr>
        <w:t>v</w:t>
      </w:r>
      <w:proofErr w:type="spellEnd"/>
      <w:r w:rsidRPr="00584BAA">
        <w:rPr>
          <w:rFonts w:ascii="Times New Roman" w:hAnsi="Times New Roman"/>
          <w:iCs/>
          <w:szCs w:val="24"/>
        </w:rPr>
        <w:t>. 1936.</w:t>
      </w:r>
      <w:proofErr w:type="gramEnd"/>
      <w:r w:rsidRPr="00584BAA">
        <w:rPr>
          <w:rFonts w:ascii="Times New Roman" w:hAnsi="Times New Roman"/>
          <w:iCs/>
          <w:szCs w:val="24"/>
        </w:rPr>
        <w:t xml:space="preserve"> </w:t>
      </w:r>
      <w:proofErr w:type="gramStart"/>
      <w:r w:rsidRPr="00584BAA">
        <w:rPr>
          <w:rFonts w:ascii="Times New Roman" w:hAnsi="Times New Roman"/>
          <w:iCs/>
          <w:szCs w:val="24"/>
        </w:rPr>
        <w:t xml:space="preserve">The constitution of the </w:t>
      </w:r>
      <w:proofErr w:type="spellStart"/>
      <w:r w:rsidRPr="00584BAA">
        <w:rPr>
          <w:rFonts w:ascii="Times New Roman" w:hAnsi="Times New Roman"/>
          <w:iCs/>
          <w:szCs w:val="24"/>
        </w:rPr>
        <w:t>Thecodontia</w:t>
      </w:r>
      <w:proofErr w:type="spellEnd"/>
      <w:r w:rsidRPr="00584BAA">
        <w:rPr>
          <w:rFonts w:ascii="Times New Roman" w:hAnsi="Times New Roman"/>
          <w:iCs/>
          <w:szCs w:val="24"/>
        </w:rPr>
        <w:t>.</w:t>
      </w:r>
      <w:proofErr w:type="gramEnd"/>
      <w:r w:rsidRPr="00584BAA">
        <w:rPr>
          <w:rFonts w:ascii="Times New Roman" w:hAnsi="Times New Roman"/>
          <w:iCs/>
          <w:szCs w:val="24"/>
        </w:rPr>
        <w:t xml:space="preserve"> </w:t>
      </w:r>
      <w:r w:rsidRPr="00A70849">
        <w:rPr>
          <w:rFonts w:ascii="Times New Roman" w:hAnsi="Times New Roman"/>
          <w:i/>
          <w:iCs/>
          <w:szCs w:val="24"/>
        </w:rPr>
        <w:t>American Journal of Science</w:t>
      </w:r>
      <w:r w:rsidRPr="00584BAA">
        <w:rPr>
          <w:rFonts w:ascii="Times New Roman" w:hAnsi="Times New Roman"/>
          <w:iCs/>
          <w:szCs w:val="24"/>
        </w:rPr>
        <w:t xml:space="preserve"> 32:207-217.</w:t>
      </w:r>
    </w:p>
    <w:p w:rsidR="00883A28" w:rsidRDefault="00883A28" w:rsidP="00883A28">
      <w:pPr>
        <w:spacing w:line="480" w:lineRule="auto"/>
        <w:ind w:left="720" w:hanging="720"/>
        <w:rPr>
          <w:rFonts w:ascii="Times New Roman" w:hAnsi="Times New Roman"/>
          <w:szCs w:val="24"/>
        </w:rPr>
      </w:pPr>
      <w:proofErr w:type="spellStart"/>
      <w:r w:rsidRPr="00584BAA">
        <w:rPr>
          <w:rFonts w:ascii="Times New Roman" w:hAnsi="Times New Roman"/>
          <w:szCs w:val="24"/>
        </w:rPr>
        <w:t>Lydekker</w:t>
      </w:r>
      <w:proofErr w:type="spellEnd"/>
      <w:r w:rsidRPr="00584BAA">
        <w:rPr>
          <w:rFonts w:ascii="Times New Roman" w:hAnsi="Times New Roman"/>
          <w:szCs w:val="24"/>
        </w:rPr>
        <w:t xml:space="preserve"> R. 1887. </w:t>
      </w:r>
      <w:proofErr w:type="gramStart"/>
      <w:r w:rsidRPr="00584BAA">
        <w:rPr>
          <w:rFonts w:ascii="Times New Roman" w:hAnsi="Times New Roman"/>
          <w:szCs w:val="24"/>
        </w:rPr>
        <w:t>The fossil Vertebrata of India.</w:t>
      </w:r>
      <w:proofErr w:type="gramEnd"/>
      <w:r w:rsidRPr="00584BAA">
        <w:rPr>
          <w:rFonts w:ascii="Times New Roman" w:hAnsi="Times New Roman"/>
          <w:szCs w:val="24"/>
        </w:rPr>
        <w:t xml:space="preserve"> </w:t>
      </w:r>
      <w:r w:rsidRPr="00A70849">
        <w:rPr>
          <w:rFonts w:ascii="Times New Roman" w:hAnsi="Times New Roman"/>
          <w:i/>
          <w:szCs w:val="24"/>
        </w:rPr>
        <w:t>Records of the Geological Survey of India</w:t>
      </w:r>
      <w:r w:rsidRPr="00584BAA">
        <w:rPr>
          <w:rFonts w:ascii="Times New Roman" w:hAnsi="Times New Roman"/>
          <w:szCs w:val="24"/>
        </w:rPr>
        <w:t xml:space="preserve"> 20:51–80.</w:t>
      </w:r>
    </w:p>
    <w:p w:rsidR="00883A28" w:rsidRDefault="00883A28" w:rsidP="00883A28">
      <w:pPr>
        <w:spacing w:line="480" w:lineRule="auto"/>
        <w:ind w:left="720" w:hanging="720"/>
        <w:rPr>
          <w:rFonts w:ascii="Times New Roman" w:hAnsi="Times New Roman"/>
          <w:szCs w:val="24"/>
        </w:rPr>
      </w:pPr>
      <w:proofErr w:type="gramStart"/>
      <w:r w:rsidRPr="00584BAA">
        <w:rPr>
          <w:rFonts w:ascii="Times New Roman" w:hAnsi="Times New Roman"/>
          <w:szCs w:val="24"/>
        </w:rPr>
        <w:t>Marsh OC. 1884.</w:t>
      </w:r>
      <w:proofErr w:type="gramEnd"/>
      <w:r w:rsidRPr="00584BAA">
        <w:rPr>
          <w:rFonts w:ascii="Times New Roman" w:hAnsi="Times New Roman"/>
          <w:szCs w:val="24"/>
        </w:rPr>
        <w:t xml:space="preserve"> </w:t>
      </w:r>
      <w:proofErr w:type="gramStart"/>
      <w:r w:rsidRPr="00584BAA">
        <w:rPr>
          <w:rFonts w:ascii="Times New Roman" w:hAnsi="Times New Roman"/>
          <w:szCs w:val="24"/>
        </w:rPr>
        <w:t>The classification and affinities of dinosaurian reptiles.</w:t>
      </w:r>
      <w:proofErr w:type="gramEnd"/>
      <w:r w:rsidRPr="00584BAA">
        <w:rPr>
          <w:rFonts w:ascii="Times New Roman" w:hAnsi="Times New Roman"/>
          <w:szCs w:val="24"/>
        </w:rPr>
        <w:t xml:space="preserve"> </w:t>
      </w:r>
      <w:r w:rsidRPr="00A70849">
        <w:rPr>
          <w:rFonts w:ascii="Times New Roman" w:hAnsi="Times New Roman"/>
          <w:i/>
          <w:szCs w:val="24"/>
        </w:rPr>
        <w:t>Nature</w:t>
      </w:r>
      <w:r w:rsidRPr="00584BAA">
        <w:rPr>
          <w:rFonts w:ascii="Times New Roman" w:hAnsi="Times New Roman"/>
          <w:szCs w:val="24"/>
        </w:rPr>
        <w:t xml:space="preserve"> 31:68–69.</w:t>
      </w:r>
    </w:p>
    <w:p w:rsidR="00883A28" w:rsidRDefault="00883A28" w:rsidP="00883A28">
      <w:pPr>
        <w:spacing w:line="480" w:lineRule="auto"/>
        <w:ind w:left="720" w:hanging="720"/>
        <w:rPr>
          <w:rFonts w:ascii="Times New Roman" w:hAnsi="Times New Roman"/>
          <w:szCs w:val="24"/>
        </w:rPr>
      </w:pPr>
      <w:r w:rsidRPr="00584BAA">
        <w:rPr>
          <w:rFonts w:ascii="Times New Roman" w:hAnsi="Times New Roman"/>
          <w:szCs w:val="24"/>
        </w:rPr>
        <w:t xml:space="preserve">Nesbitt SJ. 2011. The early evolution of archosaurs: relationships and the origin of major clades. </w:t>
      </w:r>
      <w:r w:rsidRPr="00A70849">
        <w:rPr>
          <w:rFonts w:ascii="Times New Roman" w:hAnsi="Times New Roman"/>
          <w:i/>
          <w:szCs w:val="24"/>
        </w:rPr>
        <w:t>Bulletin of the American Museum of Natural History</w:t>
      </w:r>
      <w:r w:rsidRPr="00584BAA">
        <w:rPr>
          <w:rFonts w:ascii="Times New Roman" w:hAnsi="Times New Roman"/>
          <w:szCs w:val="24"/>
        </w:rPr>
        <w:t xml:space="preserve"> 352:1–292.</w:t>
      </w:r>
    </w:p>
    <w:p w:rsidR="00883A28" w:rsidRDefault="00883A28" w:rsidP="00883A28">
      <w:pPr>
        <w:spacing w:line="480" w:lineRule="auto"/>
        <w:ind w:left="720" w:hanging="720"/>
        <w:rPr>
          <w:rFonts w:ascii="Times New Roman" w:hAnsi="Times New Roman"/>
          <w:szCs w:val="24"/>
        </w:rPr>
      </w:pPr>
      <w:proofErr w:type="gramStart"/>
      <w:r w:rsidRPr="00584BAA">
        <w:rPr>
          <w:rFonts w:ascii="Times New Roman" w:hAnsi="Times New Roman"/>
          <w:szCs w:val="24"/>
        </w:rPr>
        <w:t>Parker WG.</w:t>
      </w:r>
      <w:proofErr w:type="gramEnd"/>
      <w:r w:rsidRPr="00584BAA">
        <w:rPr>
          <w:rFonts w:ascii="Times New Roman" w:hAnsi="Times New Roman"/>
          <w:szCs w:val="24"/>
        </w:rPr>
        <w:t xml:space="preserve"> 2007. Reassessment of the aetosaur “</w:t>
      </w:r>
      <w:r w:rsidRPr="00584BAA">
        <w:rPr>
          <w:rFonts w:ascii="Times New Roman" w:hAnsi="Times New Roman"/>
          <w:i/>
          <w:szCs w:val="24"/>
        </w:rPr>
        <w:t>Desmatosuchus</w:t>
      </w:r>
      <w:r w:rsidRPr="00584BAA">
        <w:rPr>
          <w:rFonts w:ascii="Times New Roman" w:hAnsi="Times New Roman"/>
          <w:szCs w:val="24"/>
        </w:rPr>
        <w:t xml:space="preserve">” </w:t>
      </w:r>
      <w:r w:rsidRPr="00584BAA">
        <w:rPr>
          <w:rFonts w:ascii="Times New Roman" w:hAnsi="Times New Roman"/>
          <w:i/>
          <w:szCs w:val="24"/>
        </w:rPr>
        <w:t>chamaensis</w:t>
      </w:r>
      <w:r w:rsidRPr="00584BAA">
        <w:rPr>
          <w:rFonts w:ascii="Times New Roman" w:hAnsi="Times New Roman"/>
          <w:szCs w:val="24"/>
        </w:rPr>
        <w:t xml:space="preserve"> with a reanalysis of the phylogeny of the Aetosauria (Archosauria: </w:t>
      </w:r>
      <w:proofErr w:type="spellStart"/>
      <w:r w:rsidRPr="00584BAA">
        <w:rPr>
          <w:rFonts w:ascii="Times New Roman" w:hAnsi="Times New Roman"/>
          <w:szCs w:val="24"/>
        </w:rPr>
        <w:t>Pseudosuchia</w:t>
      </w:r>
      <w:proofErr w:type="spellEnd"/>
      <w:r w:rsidRPr="00584BAA">
        <w:rPr>
          <w:rFonts w:ascii="Times New Roman" w:hAnsi="Times New Roman"/>
          <w:szCs w:val="24"/>
        </w:rPr>
        <w:t xml:space="preserve">). </w:t>
      </w:r>
      <w:r w:rsidRPr="00A70849">
        <w:rPr>
          <w:rFonts w:ascii="Times New Roman" w:hAnsi="Times New Roman"/>
          <w:i/>
          <w:szCs w:val="24"/>
        </w:rPr>
        <w:t xml:space="preserve">Journal of Systematic </w:t>
      </w:r>
      <w:proofErr w:type="spellStart"/>
      <w:r w:rsidRPr="00A70849">
        <w:rPr>
          <w:rFonts w:ascii="Times New Roman" w:hAnsi="Times New Roman"/>
          <w:i/>
          <w:szCs w:val="24"/>
        </w:rPr>
        <w:t>Palaeontology</w:t>
      </w:r>
      <w:proofErr w:type="spellEnd"/>
      <w:r w:rsidRPr="00584BAA">
        <w:rPr>
          <w:rFonts w:ascii="Times New Roman" w:hAnsi="Times New Roman"/>
          <w:szCs w:val="24"/>
        </w:rPr>
        <w:t xml:space="preserve"> 5:1–28.</w:t>
      </w:r>
    </w:p>
    <w:p w:rsidR="00883A28" w:rsidRDefault="00883A28" w:rsidP="00883A28">
      <w:pPr>
        <w:spacing w:line="480" w:lineRule="auto"/>
        <w:ind w:left="720" w:hanging="720"/>
      </w:pPr>
    </w:p>
    <w:sectPr w:rsidR="0088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80"/>
    <w:rsid w:val="000429D0"/>
    <w:rsid w:val="00142DC7"/>
    <w:rsid w:val="002F0010"/>
    <w:rsid w:val="004C1D62"/>
    <w:rsid w:val="00643F80"/>
    <w:rsid w:val="0088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8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883A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3F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Heading3"/>
    <w:next w:val="text"/>
    <w:link w:val="Heading4Char"/>
    <w:qFormat/>
    <w:rsid w:val="00643F80"/>
    <w:pPr>
      <w:spacing w:before="300" w:after="60"/>
      <w:outlineLvl w:val="3"/>
    </w:pPr>
    <w:rPr>
      <w:rFonts w:ascii="Times" w:eastAsia="Times New Roman" w:hAnsi="Times"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643F80"/>
    <w:rPr>
      <w:rFonts w:ascii="Times" w:eastAsia="Times New Roman" w:hAnsi="Times" w:cs="Times New Roman"/>
      <w:b/>
      <w:sz w:val="24"/>
      <w:szCs w:val="20"/>
    </w:rPr>
  </w:style>
  <w:style w:type="paragraph" w:customStyle="1" w:styleId="text">
    <w:name w:val="text"/>
    <w:aliases w:val="t"/>
    <w:basedOn w:val="Normal"/>
    <w:rsid w:val="00643F80"/>
    <w:pPr>
      <w:spacing w:line="480" w:lineRule="atLeast"/>
      <w:ind w:firstLine="720"/>
      <w:jc w:val="both"/>
    </w:pPr>
  </w:style>
  <w:style w:type="character" w:customStyle="1" w:styleId="Heading3Char">
    <w:name w:val="Heading 3 Char"/>
    <w:basedOn w:val="DefaultParagraphFont"/>
    <w:link w:val="Heading3"/>
    <w:uiPriority w:val="9"/>
    <w:semiHidden/>
    <w:rsid w:val="00643F80"/>
    <w:rPr>
      <w:rFonts w:asciiTheme="majorHAnsi" w:eastAsiaTheme="majorEastAsia" w:hAnsiTheme="majorHAnsi" w:cstheme="majorBidi"/>
      <w:b/>
      <w:bCs/>
      <w:color w:val="4F81BD" w:themeColor="accent1"/>
      <w:sz w:val="24"/>
      <w:szCs w:val="20"/>
    </w:rPr>
  </w:style>
  <w:style w:type="character" w:customStyle="1" w:styleId="Heading2Char">
    <w:name w:val="Heading 2 Char"/>
    <w:basedOn w:val="DefaultParagraphFont"/>
    <w:link w:val="Heading2"/>
    <w:uiPriority w:val="9"/>
    <w:semiHidden/>
    <w:rsid w:val="00883A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8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883A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3F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Heading3"/>
    <w:next w:val="text"/>
    <w:link w:val="Heading4Char"/>
    <w:qFormat/>
    <w:rsid w:val="00643F80"/>
    <w:pPr>
      <w:spacing w:before="300" w:after="60"/>
      <w:outlineLvl w:val="3"/>
    </w:pPr>
    <w:rPr>
      <w:rFonts w:ascii="Times" w:eastAsia="Times New Roman" w:hAnsi="Times"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643F80"/>
    <w:rPr>
      <w:rFonts w:ascii="Times" w:eastAsia="Times New Roman" w:hAnsi="Times" w:cs="Times New Roman"/>
      <w:b/>
      <w:sz w:val="24"/>
      <w:szCs w:val="20"/>
    </w:rPr>
  </w:style>
  <w:style w:type="paragraph" w:customStyle="1" w:styleId="text">
    <w:name w:val="text"/>
    <w:aliases w:val="t"/>
    <w:basedOn w:val="Normal"/>
    <w:rsid w:val="00643F80"/>
    <w:pPr>
      <w:spacing w:line="480" w:lineRule="atLeast"/>
      <w:ind w:firstLine="720"/>
      <w:jc w:val="both"/>
    </w:pPr>
  </w:style>
  <w:style w:type="character" w:customStyle="1" w:styleId="Heading3Char">
    <w:name w:val="Heading 3 Char"/>
    <w:basedOn w:val="DefaultParagraphFont"/>
    <w:link w:val="Heading3"/>
    <w:uiPriority w:val="9"/>
    <w:semiHidden/>
    <w:rsid w:val="00643F80"/>
    <w:rPr>
      <w:rFonts w:asciiTheme="majorHAnsi" w:eastAsiaTheme="majorEastAsia" w:hAnsiTheme="majorHAnsi" w:cstheme="majorBidi"/>
      <w:b/>
      <w:bCs/>
      <w:color w:val="4F81BD" w:themeColor="accent1"/>
      <w:sz w:val="24"/>
      <w:szCs w:val="20"/>
    </w:rPr>
  </w:style>
  <w:style w:type="character" w:customStyle="1" w:styleId="Heading2Char">
    <w:name w:val="Heading 2 Char"/>
    <w:basedOn w:val="DefaultParagraphFont"/>
    <w:link w:val="Heading2"/>
    <w:uiPriority w:val="9"/>
    <w:semiHidden/>
    <w:rsid w:val="00883A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Parker</dc:creator>
  <cp:lastModifiedBy>William Parker</cp:lastModifiedBy>
  <cp:revision>3</cp:revision>
  <dcterms:created xsi:type="dcterms:W3CDTF">2015-11-30T17:42:00Z</dcterms:created>
  <dcterms:modified xsi:type="dcterms:W3CDTF">2015-12-01T22:29:00Z</dcterms:modified>
</cp:coreProperties>
</file>