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3" w:rsidRPr="00922923" w:rsidRDefault="005E0F23" w:rsidP="005E0F23">
      <w:pPr>
        <w:pStyle w:val="Heading3"/>
        <w:spacing w:before="0" w:beforeAutospacing="0" w:after="0" w:afterAutospacing="0"/>
        <w:rPr>
          <w:sz w:val="24"/>
          <w:szCs w:val="24"/>
          <w:lang w:val="en-US"/>
        </w:rPr>
      </w:pPr>
      <w:proofErr w:type="gramStart"/>
      <w:r w:rsidRPr="00922923">
        <w:rPr>
          <w:szCs w:val="24"/>
          <w:lang w:val="en-US"/>
        </w:rPr>
        <w:t>S</w:t>
      </w:r>
      <w:r w:rsidRPr="00922923">
        <w:rPr>
          <w:sz w:val="24"/>
          <w:szCs w:val="24"/>
          <w:lang w:val="en-US"/>
        </w:rPr>
        <w:t>upplementary Table 1</w:t>
      </w:r>
      <w:r w:rsidRPr="00922923">
        <w:rPr>
          <w:szCs w:val="24"/>
          <w:lang w:val="en-US"/>
        </w:rPr>
        <w:t>.</w:t>
      </w:r>
      <w:proofErr w:type="gramEnd"/>
      <w:r w:rsidRPr="00922923">
        <w:rPr>
          <w:szCs w:val="24"/>
          <w:lang w:val="en-US"/>
        </w:rPr>
        <w:t xml:space="preserve"> </w:t>
      </w:r>
      <w:r w:rsidRPr="00922923">
        <w:rPr>
          <w:sz w:val="24"/>
          <w:szCs w:val="24"/>
          <w:lang w:val="en-US"/>
        </w:rPr>
        <w:t>Integrative hope scale (</w:t>
      </w:r>
      <w:proofErr w:type="spellStart"/>
      <w:r w:rsidRPr="00922923">
        <w:rPr>
          <w:sz w:val="24"/>
          <w:szCs w:val="24"/>
          <w:lang w:val="en-US"/>
        </w:rPr>
        <w:t>IHS</w:t>
      </w:r>
      <w:proofErr w:type="spellEnd"/>
      <w:r w:rsidRPr="00922923">
        <w:rPr>
          <w:sz w:val="24"/>
          <w:szCs w:val="24"/>
          <w:lang w:val="en-US"/>
        </w:rPr>
        <w:t xml:space="preserve">) scores and levels of hope for specific events for students (n=84) who first filled out </w:t>
      </w:r>
      <w:proofErr w:type="spellStart"/>
      <w:r w:rsidRPr="00922923">
        <w:rPr>
          <w:sz w:val="24"/>
          <w:szCs w:val="24"/>
          <w:lang w:val="en-US"/>
        </w:rPr>
        <w:t>IHS</w:t>
      </w:r>
      <w:proofErr w:type="spellEnd"/>
      <w:r w:rsidRPr="00922923">
        <w:rPr>
          <w:sz w:val="24"/>
          <w:szCs w:val="24"/>
          <w:lang w:val="en-US"/>
        </w:rPr>
        <w:t xml:space="preserve"> questionnaire and those (n=77</w:t>
      </w:r>
      <w:r>
        <w:rPr>
          <w:sz w:val="24"/>
          <w:szCs w:val="24"/>
          <w:lang w:val="en-US"/>
        </w:rPr>
        <w:t xml:space="preserve">) </w:t>
      </w:r>
      <w:r w:rsidRPr="00922923">
        <w:rPr>
          <w:sz w:val="24"/>
          <w:szCs w:val="24"/>
          <w:lang w:val="en-US"/>
        </w:rPr>
        <w:t>who first filled out the visual analogue scales (VAS).</w:t>
      </w:r>
    </w:p>
    <w:tbl>
      <w:tblPr>
        <w:tblStyle w:val="TableGrid"/>
        <w:tblW w:w="5000" w:type="pct"/>
        <w:tblLook w:val="04A0"/>
      </w:tblPr>
      <w:tblGrid>
        <w:gridCol w:w="3648"/>
        <w:gridCol w:w="2196"/>
        <w:gridCol w:w="2198"/>
        <w:gridCol w:w="1246"/>
      </w:tblGrid>
      <w:tr w:rsidR="005E0F23" w:rsidRPr="00922923" w:rsidTr="00330E95">
        <w:tc>
          <w:tcPr>
            <w:tcW w:w="1964" w:type="pct"/>
            <w:vMerge w:val="restart"/>
            <w:vAlign w:val="center"/>
          </w:tcPr>
          <w:p w:rsidR="005E0F23" w:rsidRPr="009B0046" w:rsidRDefault="005E0F23" w:rsidP="00330E95">
            <w:pPr>
              <w:jc w:val="left"/>
              <w:rPr>
                <w:b/>
                <w:color w:val="000000"/>
              </w:rPr>
            </w:pPr>
            <w:proofErr w:type="spellStart"/>
            <w:r w:rsidRPr="009B0046">
              <w:rPr>
                <w:b/>
                <w:color w:val="000000"/>
              </w:rPr>
              <w:t>Variable</w:t>
            </w:r>
            <w:proofErr w:type="spellEnd"/>
          </w:p>
        </w:tc>
        <w:tc>
          <w:tcPr>
            <w:tcW w:w="2365" w:type="pct"/>
            <w:gridSpan w:val="2"/>
            <w:vAlign w:val="center"/>
          </w:tcPr>
          <w:p w:rsidR="005E0F23" w:rsidRPr="009B0046" w:rsidRDefault="005E0F23" w:rsidP="00330E95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9B0046">
              <w:rPr>
                <w:b/>
                <w:color w:val="000000"/>
              </w:rPr>
              <w:t>Integrative</w:t>
            </w:r>
            <w:proofErr w:type="spellEnd"/>
            <w:r w:rsidRPr="009B0046">
              <w:rPr>
                <w:b/>
                <w:color w:val="000000"/>
              </w:rPr>
              <w:t xml:space="preserve"> </w:t>
            </w:r>
            <w:proofErr w:type="spellStart"/>
            <w:r w:rsidRPr="009B0046">
              <w:rPr>
                <w:b/>
                <w:color w:val="000000"/>
              </w:rPr>
              <w:t>hope</w:t>
            </w:r>
            <w:proofErr w:type="spellEnd"/>
            <w:r w:rsidRPr="009B0046">
              <w:rPr>
                <w:b/>
                <w:color w:val="000000"/>
              </w:rPr>
              <w:t xml:space="preserve"> </w:t>
            </w:r>
            <w:proofErr w:type="spellStart"/>
            <w:r w:rsidRPr="009B0046">
              <w:rPr>
                <w:b/>
                <w:color w:val="000000"/>
              </w:rPr>
              <w:t>scale</w:t>
            </w:r>
            <w:proofErr w:type="spellEnd"/>
            <w:r w:rsidRPr="009B0046">
              <w:rPr>
                <w:b/>
                <w:color w:val="000000"/>
              </w:rPr>
              <w:t xml:space="preserve"> </w:t>
            </w:r>
            <w:proofErr w:type="spellStart"/>
            <w:r w:rsidRPr="009B0046">
              <w:rPr>
                <w:b/>
                <w:color w:val="000000"/>
              </w:rPr>
              <w:t>scores</w:t>
            </w:r>
            <w:proofErr w:type="spellEnd"/>
            <w:r w:rsidRPr="009B0046">
              <w:rPr>
                <w:b/>
                <w:color w:val="000000"/>
              </w:rPr>
              <w:t xml:space="preserve"> (</w:t>
            </w:r>
            <w:proofErr w:type="spellStart"/>
            <w:r w:rsidRPr="009B0046">
              <w:rPr>
                <w:b/>
                <w:color w:val="000000"/>
              </w:rPr>
              <w:t>Md</w:t>
            </w:r>
            <w:proofErr w:type="spellEnd"/>
            <w:r w:rsidRPr="009B0046">
              <w:rPr>
                <w:b/>
                <w:color w:val="000000"/>
              </w:rPr>
              <w:t xml:space="preserve">, </w:t>
            </w:r>
            <w:proofErr w:type="spellStart"/>
            <w:r w:rsidRPr="009B0046">
              <w:rPr>
                <w:b/>
                <w:color w:val="000000"/>
              </w:rPr>
              <w:t>IQR</w:t>
            </w:r>
            <w:proofErr w:type="spellEnd"/>
            <w:r w:rsidRPr="009B0046">
              <w:rPr>
                <w:b/>
                <w:color w:val="000000"/>
              </w:rPr>
              <w:t xml:space="preserve">) </w:t>
            </w:r>
            <w:proofErr w:type="spellStart"/>
            <w:r w:rsidRPr="009B0046">
              <w:rPr>
                <w:b/>
                <w:color w:val="000000"/>
              </w:rPr>
              <w:t>of</w:t>
            </w:r>
            <w:proofErr w:type="spellEnd"/>
            <w:r w:rsidRPr="009B0046">
              <w:rPr>
                <w:b/>
                <w:color w:val="000000"/>
              </w:rPr>
              <w:t xml:space="preserve"> </w:t>
            </w:r>
            <w:proofErr w:type="spellStart"/>
            <w:r w:rsidRPr="009B0046">
              <w:rPr>
                <w:b/>
                <w:color w:val="000000"/>
              </w:rPr>
              <w:t>students</w:t>
            </w:r>
            <w:proofErr w:type="spellEnd"/>
            <w:r w:rsidRPr="009B0046">
              <w:rPr>
                <w:b/>
                <w:color w:val="000000"/>
              </w:rPr>
              <w:t xml:space="preserve"> who first </w:t>
            </w:r>
            <w:proofErr w:type="spellStart"/>
            <w:r w:rsidRPr="009B0046">
              <w:rPr>
                <w:b/>
                <w:color w:val="000000"/>
              </w:rPr>
              <w:t>filled</w:t>
            </w:r>
            <w:proofErr w:type="spellEnd"/>
            <w:r w:rsidRPr="009B0046">
              <w:rPr>
                <w:b/>
                <w:color w:val="000000"/>
              </w:rPr>
              <w:t xml:space="preserve"> </w:t>
            </w:r>
          </w:p>
        </w:tc>
        <w:tc>
          <w:tcPr>
            <w:tcW w:w="671" w:type="pct"/>
            <w:vMerge w:val="restart"/>
            <w:vAlign w:val="center"/>
          </w:tcPr>
          <w:p w:rsidR="005E0F23" w:rsidRPr="0037447F" w:rsidRDefault="005E0F23" w:rsidP="00330E95">
            <w:pPr>
              <w:jc w:val="center"/>
              <w:rPr>
                <w:b/>
                <w:color w:val="000000"/>
                <w:szCs w:val="24"/>
              </w:rPr>
            </w:pPr>
            <w:r w:rsidRPr="0037447F">
              <w:rPr>
                <w:b/>
                <w:i/>
                <w:color w:val="000000"/>
              </w:rPr>
              <w:t>P</w:t>
            </w:r>
            <w:r w:rsidRPr="0037447F">
              <w:rPr>
                <w:b/>
                <w:color w:val="000000"/>
              </w:rPr>
              <w:t>*</w:t>
            </w:r>
          </w:p>
        </w:tc>
      </w:tr>
      <w:tr w:rsidR="005E0F23" w:rsidRPr="00922923" w:rsidTr="00330E95">
        <w:tc>
          <w:tcPr>
            <w:tcW w:w="1964" w:type="pct"/>
            <w:vMerge/>
            <w:vAlign w:val="center"/>
          </w:tcPr>
          <w:p w:rsidR="005E0F23" w:rsidRPr="00922923" w:rsidRDefault="005E0F23" w:rsidP="00330E95">
            <w:pPr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5E0F23" w:rsidRPr="0037447F" w:rsidRDefault="005E0F23" w:rsidP="00330E95">
            <w:pPr>
              <w:jc w:val="center"/>
              <w:rPr>
                <w:b/>
                <w:color w:val="000000"/>
              </w:rPr>
            </w:pPr>
            <w:proofErr w:type="spellStart"/>
            <w:r w:rsidRPr="0037447F">
              <w:rPr>
                <w:b/>
                <w:color w:val="000000"/>
              </w:rPr>
              <w:t>CIHS</w:t>
            </w:r>
            <w:proofErr w:type="spellEnd"/>
          </w:p>
        </w:tc>
        <w:tc>
          <w:tcPr>
            <w:tcW w:w="1183" w:type="pct"/>
            <w:vAlign w:val="center"/>
          </w:tcPr>
          <w:p w:rsidR="005E0F23" w:rsidRPr="0037447F" w:rsidRDefault="005E0F23" w:rsidP="00330E95">
            <w:pPr>
              <w:jc w:val="center"/>
              <w:rPr>
                <w:b/>
                <w:color w:val="000000"/>
              </w:rPr>
            </w:pPr>
            <w:r w:rsidRPr="0037447F">
              <w:rPr>
                <w:b/>
                <w:color w:val="000000"/>
              </w:rPr>
              <w:t xml:space="preserve">VAS </w:t>
            </w:r>
          </w:p>
        </w:tc>
        <w:tc>
          <w:tcPr>
            <w:tcW w:w="671" w:type="pct"/>
            <w:vMerge/>
            <w:vAlign w:val="center"/>
          </w:tcPr>
          <w:p w:rsidR="005E0F23" w:rsidRPr="0037447F" w:rsidRDefault="005E0F23" w:rsidP="00330E95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proofErr w:type="spellStart"/>
            <w:r w:rsidRPr="00922923">
              <w:rPr>
                <w:b/>
                <w:color w:val="000000"/>
                <w:szCs w:val="24"/>
              </w:rPr>
              <w:t>Integrative</w:t>
            </w:r>
            <w:proofErr w:type="spellEnd"/>
            <w:r w:rsidRPr="00922923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b/>
                <w:color w:val="000000"/>
                <w:szCs w:val="24"/>
              </w:rPr>
              <w:t>hope</w:t>
            </w:r>
            <w:proofErr w:type="spellEnd"/>
            <w:r w:rsidRPr="00922923">
              <w:rPr>
                <w:b/>
                <w:color w:val="000000"/>
                <w:szCs w:val="24"/>
              </w:rPr>
              <w:t xml:space="preserve"> total </w:t>
            </w:r>
            <w:proofErr w:type="spellStart"/>
            <w:r w:rsidRPr="00922923">
              <w:rPr>
                <w:b/>
                <w:color w:val="000000"/>
                <w:szCs w:val="24"/>
              </w:rPr>
              <w:t>score</w:t>
            </w:r>
            <w:proofErr w:type="spellEnd"/>
          </w:p>
        </w:tc>
        <w:tc>
          <w:tcPr>
            <w:tcW w:w="1182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108.0 </w:t>
            </w:r>
            <w:r>
              <w:rPr>
                <w:rFonts w:cs="Times New Roman"/>
                <w:color w:val="000000"/>
                <w:szCs w:val="24"/>
              </w:rPr>
              <w:t>(104-118)</w:t>
            </w:r>
          </w:p>
        </w:tc>
        <w:tc>
          <w:tcPr>
            <w:tcW w:w="1183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112.0 </w:t>
            </w:r>
            <w:r>
              <w:rPr>
                <w:rFonts w:cs="Times New Roman"/>
                <w:color w:val="000000"/>
                <w:szCs w:val="24"/>
              </w:rPr>
              <w:t>(108-119)</w:t>
            </w: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  <w:r w:rsidRPr="00922923">
              <w:rPr>
                <w:color w:val="000000"/>
                <w:szCs w:val="24"/>
              </w:rPr>
              <w:t>0.</w:t>
            </w:r>
            <w:r>
              <w:rPr>
                <w:color w:val="000000"/>
                <w:szCs w:val="24"/>
              </w:rPr>
              <w:t>07</w:t>
            </w: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proofErr w:type="spellStart"/>
            <w:r w:rsidRPr="00922923">
              <w:rPr>
                <w:b/>
                <w:color w:val="000000"/>
                <w:szCs w:val="24"/>
              </w:rPr>
              <w:t>Integrative</w:t>
            </w:r>
            <w:proofErr w:type="spellEnd"/>
            <w:r w:rsidRPr="00922923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b/>
                <w:color w:val="000000"/>
                <w:szCs w:val="24"/>
              </w:rPr>
              <w:t>hope</w:t>
            </w:r>
            <w:proofErr w:type="spellEnd"/>
            <w:r w:rsidRPr="00922923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b/>
                <w:color w:val="000000"/>
                <w:szCs w:val="24"/>
              </w:rPr>
              <w:t>subscale</w:t>
            </w:r>
            <w:proofErr w:type="spellEnd"/>
          </w:p>
        </w:tc>
        <w:tc>
          <w:tcPr>
            <w:tcW w:w="1182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r w:rsidRPr="00922923">
              <w:rPr>
                <w:color w:val="000000"/>
                <w:szCs w:val="24"/>
              </w:rPr>
              <w:t xml:space="preserve">trust </w:t>
            </w:r>
            <w:proofErr w:type="spellStart"/>
            <w:r w:rsidRPr="00922923">
              <w:rPr>
                <w:color w:val="000000"/>
                <w:szCs w:val="24"/>
              </w:rPr>
              <w:t>and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color w:val="000000"/>
                <w:szCs w:val="24"/>
              </w:rPr>
              <w:t>confidence</w:t>
            </w:r>
            <w:proofErr w:type="spellEnd"/>
          </w:p>
        </w:tc>
        <w:tc>
          <w:tcPr>
            <w:tcW w:w="1182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33.0 (30-36)</w:t>
            </w:r>
          </w:p>
        </w:tc>
        <w:tc>
          <w:tcPr>
            <w:tcW w:w="1183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34.0 (32-36)</w:t>
            </w: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  <w:r w:rsidRPr="00922923">
              <w:rPr>
                <w:color w:val="000000"/>
                <w:szCs w:val="24"/>
              </w:rPr>
              <w:t>0.</w:t>
            </w:r>
            <w:r>
              <w:rPr>
                <w:color w:val="000000"/>
                <w:szCs w:val="24"/>
              </w:rPr>
              <w:t>20</w:t>
            </w: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proofErr w:type="spellStart"/>
            <w:r w:rsidRPr="00922923">
              <w:rPr>
                <w:color w:val="000000"/>
                <w:szCs w:val="24"/>
              </w:rPr>
              <w:t>lack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color w:val="000000"/>
                <w:szCs w:val="24"/>
              </w:rPr>
              <w:t>of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color w:val="000000"/>
                <w:szCs w:val="24"/>
              </w:rPr>
              <w:t>perspective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182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26.5 (23-30)</w:t>
            </w:r>
          </w:p>
        </w:tc>
        <w:tc>
          <w:tcPr>
            <w:tcW w:w="1183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27.5 (24-31)</w:t>
            </w: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  <w:r w:rsidRPr="00922923">
              <w:rPr>
                <w:color w:val="000000"/>
                <w:szCs w:val="24"/>
              </w:rPr>
              <w:t>0.06</w:t>
            </w: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proofErr w:type="spellStart"/>
            <w:r w:rsidRPr="00922923">
              <w:rPr>
                <w:color w:val="000000"/>
                <w:szCs w:val="24"/>
              </w:rPr>
              <w:t>positive</w:t>
            </w:r>
            <w:proofErr w:type="spellEnd"/>
            <w:r w:rsidRPr="00922923">
              <w:rPr>
                <w:color w:val="000000"/>
                <w:szCs w:val="24"/>
              </w:rPr>
              <w:t xml:space="preserve"> future </w:t>
            </w:r>
            <w:proofErr w:type="spellStart"/>
            <w:r w:rsidRPr="00922923">
              <w:rPr>
                <w:color w:val="000000"/>
                <w:szCs w:val="24"/>
              </w:rPr>
              <w:t>orientation</w:t>
            </w:r>
            <w:proofErr w:type="spellEnd"/>
          </w:p>
        </w:tc>
        <w:tc>
          <w:tcPr>
            <w:tcW w:w="1182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 (20-23)</w:t>
            </w:r>
          </w:p>
        </w:tc>
        <w:tc>
          <w:tcPr>
            <w:tcW w:w="1183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 (20-33)</w:t>
            </w: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  <w:r w:rsidRPr="00922923">
              <w:rPr>
                <w:color w:val="000000"/>
                <w:szCs w:val="24"/>
              </w:rPr>
              <w:t>0.3</w:t>
            </w:r>
            <w:r>
              <w:rPr>
                <w:color w:val="000000"/>
                <w:szCs w:val="24"/>
              </w:rPr>
              <w:t>2</w:t>
            </w: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proofErr w:type="spellStart"/>
            <w:r w:rsidRPr="00922923">
              <w:rPr>
                <w:color w:val="000000"/>
                <w:szCs w:val="24"/>
              </w:rPr>
              <w:t>social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color w:val="000000"/>
                <w:szCs w:val="24"/>
              </w:rPr>
              <w:t>relations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color w:val="000000"/>
                <w:szCs w:val="24"/>
              </w:rPr>
              <w:t>and</w:t>
            </w:r>
            <w:proofErr w:type="spellEnd"/>
            <w:r w:rsidRPr="00922923">
              <w:rPr>
                <w:color w:val="000000"/>
                <w:szCs w:val="24"/>
              </w:rPr>
              <w:t xml:space="preserve"> personal </w:t>
            </w:r>
            <w:proofErr w:type="spellStart"/>
            <w:r w:rsidRPr="00922923">
              <w:rPr>
                <w:color w:val="000000"/>
                <w:szCs w:val="24"/>
              </w:rPr>
              <w:t>value</w:t>
            </w:r>
            <w:proofErr w:type="spellEnd"/>
          </w:p>
        </w:tc>
        <w:tc>
          <w:tcPr>
            <w:tcW w:w="1182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 (22-26)</w:t>
            </w:r>
          </w:p>
        </w:tc>
        <w:tc>
          <w:tcPr>
            <w:tcW w:w="1183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 (23-26)</w:t>
            </w: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0.46</w:t>
            </w: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b/>
                <w:color w:val="000000"/>
                <w:szCs w:val="24"/>
              </w:rPr>
            </w:pPr>
            <w:proofErr w:type="spellStart"/>
            <w:r w:rsidRPr="00922923">
              <w:rPr>
                <w:b/>
                <w:color w:val="000000"/>
                <w:szCs w:val="24"/>
              </w:rPr>
              <w:t>Levels</w:t>
            </w:r>
            <w:proofErr w:type="spellEnd"/>
            <w:r w:rsidRPr="00922923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b/>
                <w:color w:val="000000"/>
                <w:szCs w:val="24"/>
              </w:rPr>
              <w:t>of</w:t>
            </w:r>
            <w:proofErr w:type="spellEnd"/>
            <w:r w:rsidRPr="00922923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b/>
                <w:color w:val="000000"/>
                <w:szCs w:val="24"/>
              </w:rPr>
              <w:t>hope</w:t>
            </w:r>
            <w:proofErr w:type="spellEnd"/>
            <w:r w:rsidRPr="00922923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036" w:type="pct"/>
            <w:gridSpan w:val="3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  <w:szCs w:val="24"/>
              </w:rPr>
            </w:pP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r w:rsidRPr="00922923">
              <w:rPr>
                <w:color w:val="000000"/>
                <w:szCs w:val="24"/>
              </w:rPr>
              <w:t xml:space="preserve">for </w:t>
            </w:r>
            <w:proofErr w:type="spellStart"/>
            <w:r w:rsidRPr="00922923">
              <w:rPr>
                <w:color w:val="000000"/>
                <w:szCs w:val="24"/>
              </w:rPr>
              <w:t>finishing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color w:val="000000"/>
                <w:szCs w:val="24"/>
              </w:rPr>
              <w:t>studies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color w:val="000000"/>
                <w:szCs w:val="24"/>
              </w:rPr>
              <w:t>in</w:t>
            </w:r>
            <w:proofErr w:type="spellEnd"/>
            <w:r w:rsidRPr="00922923">
              <w:rPr>
                <w:color w:val="000000"/>
                <w:szCs w:val="24"/>
              </w:rPr>
              <w:t xml:space="preserve"> time</w:t>
            </w:r>
          </w:p>
        </w:tc>
        <w:tc>
          <w:tcPr>
            <w:tcW w:w="1182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90 (80-100)</w:t>
            </w:r>
          </w:p>
        </w:tc>
        <w:tc>
          <w:tcPr>
            <w:tcW w:w="1183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90 (80-100)</w:t>
            </w: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22923">
              <w:rPr>
                <w:rFonts w:cs="Times New Roman"/>
                <w:color w:val="000000"/>
                <w:szCs w:val="24"/>
              </w:rPr>
              <w:t>0.59</w:t>
            </w:r>
          </w:p>
        </w:tc>
      </w:tr>
      <w:tr w:rsidR="005E0F23" w:rsidRPr="00922923" w:rsidTr="00330E95"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r w:rsidRPr="00922923">
              <w:rPr>
                <w:color w:val="000000"/>
                <w:szCs w:val="24"/>
              </w:rPr>
              <w:t xml:space="preserve">for </w:t>
            </w:r>
            <w:proofErr w:type="spellStart"/>
            <w:r w:rsidRPr="00922923">
              <w:rPr>
                <w:color w:val="000000"/>
                <w:szCs w:val="24"/>
              </w:rPr>
              <w:t>being</w:t>
            </w:r>
            <w:proofErr w:type="spellEnd"/>
            <w:r w:rsidRPr="00922923">
              <w:rPr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color w:val="000000"/>
                <w:szCs w:val="24"/>
              </w:rPr>
              <w:t>healthy</w:t>
            </w:r>
            <w:proofErr w:type="spellEnd"/>
            <w:r w:rsidRPr="00922923">
              <w:rPr>
                <w:color w:val="000000"/>
                <w:szCs w:val="24"/>
              </w:rPr>
              <w:t xml:space="preserve"> at </w:t>
            </w:r>
            <w:proofErr w:type="spellStart"/>
            <w:r w:rsidRPr="00922923">
              <w:rPr>
                <w:color w:val="000000"/>
                <w:szCs w:val="24"/>
              </w:rPr>
              <w:t>the</w:t>
            </w:r>
            <w:proofErr w:type="spellEnd"/>
            <w:r w:rsidRPr="00922923">
              <w:rPr>
                <w:color w:val="000000"/>
                <w:szCs w:val="24"/>
              </w:rPr>
              <w:t xml:space="preserve"> age </w:t>
            </w:r>
            <w:proofErr w:type="spellStart"/>
            <w:r w:rsidRPr="00922923">
              <w:rPr>
                <w:color w:val="000000"/>
                <w:szCs w:val="24"/>
              </w:rPr>
              <w:t>of</w:t>
            </w:r>
            <w:proofErr w:type="spellEnd"/>
            <w:r w:rsidRPr="00922923">
              <w:rPr>
                <w:color w:val="000000"/>
                <w:szCs w:val="24"/>
              </w:rPr>
              <w:t xml:space="preserve"> 60</w:t>
            </w:r>
          </w:p>
        </w:tc>
        <w:tc>
          <w:tcPr>
            <w:tcW w:w="1182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 (60-80)</w:t>
            </w:r>
          </w:p>
        </w:tc>
        <w:tc>
          <w:tcPr>
            <w:tcW w:w="1183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 (60-80)</w:t>
            </w: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22923">
              <w:rPr>
                <w:rFonts w:cs="Times New Roman"/>
                <w:color w:val="000000"/>
                <w:szCs w:val="24"/>
              </w:rPr>
              <w:t>0.</w:t>
            </w:r>
            <w:r>
              <w:rPr>
                <w:rFonts w:cs="Times New Roman"/>
                <w:color w:val="000000"/>
                <w:szCs w:val="24"/>
              </w:rPr>
              <w:t>95</w:t>
            </w:r>
          </w:p>
        </w:tc>
      </w:tr>
      <w:tr w:rsidR="005E0F23" w:rsidRPr="00922923" w:rsidTr="00330E95">
        <w:trPr>
          <w:trHeight w:val="60"/>
        </w:trPr>
        <w:tc>
          <w:tcPr>
            <w:tcW w:w="1964" w:type="pct"/>
            <w:vAlign w:val="center"/>
          </w:tcPr>
          <w:p w:rsidR="005E0F23" w:rsidRPr="00922923" w:rsidRDefault="005E0F23" w:rsidP="00330E95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for </w:t>
            </w:r>
            <w:proofErr w:type="spellStart"/>
            <w:r>
              <w:rPr>
                <w:color w:val="000000"/>
                <w:szCs w:val="24"/>
              </w:rPr>
              <w:t>the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thing</w:t>
            </w:r>
            <w:proofErr w:type="spellEnd"/>
            <w:r>
              <w:rPr>
                <w:color w:val="000000"/>
                <w:szCs w:val="24"/>
              </w:rPr>
              <w:t xml:space="preserve"> most </w:t>
            </w:r>
            <w:proofErr w:type="spellStart"/>
            <w:r>
              <w:rPr>
                <w:color w:val="000000"/>
                <w:szCs w:val="24"/>
              </w:rPr>
              <w:t>hoped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922923">
              <w:rPr>
                <w:color w:val="000000"/>
                <w:szCs w:val="24"/>
              </w:rPr>
              <w:t xml:space="preserve">for </w:t>
            </w:r>
            <w:proofErr w:type="spellStart"/>
            <w:r w:rsidRPr="00922923">
              <w:rPr>
                <w:color w:val="000000"/>
                <w:szCs w:val="24"/>
              </w:rPr>
              <w:t>in</w:t>
            </w:r>
            <w:proofErr w:type="spellEnd"/>
            <w:r w:rsidRPr="00922923">
              <w:rPr>
                <w:color w:val="000000"/>
                <w:szCs w:val="24"/>
              </w:rPr>
              <w:t xml:space="preserve"> life </w:t>
            </w:r>
          </w:p>
        </w:tc>
        <w:tc>
          <w:tcPr>
            <w:tcW w:w="1182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 (75-100)</w:t>
            </w:r>
          </w:p>
        </w:tc>
        <w:tc>
          <w:tcPr>
            <w:tcW w:w="1183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 (80-100)</w:t>
            </w:r>
          </w:p>
        </w:tc>
        <w:tc>
          <w:tcPr>
            <w:tcW w:w="671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22923">
              <w:rPr>
                <w:rFonts w:cs="Times New Roman"/>
                <w:color w:val="000000"/>
                <w:szCs w:val="24"/>
              </w:rPr>
              <w:t>0.</w:t>
            </w:r>
            <w:r>
              <w:rPr>
                <w:rFonts w:cs="Times New Roman"/>
                <w:color w:val="000000"/>
                <w:szCs w:val="24"/>
              </w:rPr>
              <w:t>95</w:t>
            </w:r>
          </w:p>
        </w:tc>
      </w:tr>
    </w:tbl>
    <w:p w:rsidR="005E0F23" w:rsidRDefault="005E0F23" w:rsidP="005E0F23">
      <w:pPr>
        <w:spacing w:line="240" w:lineRule="auto"/>
        <w:rPr>
          <w:color w:val="000000"/>
        </w:rPr>
      </w:pPr>
      <w:r w:rsidRPr="00922923">
        <w:rPr>
          <w:color w:val="000000"/>
        </w:rPr>
        <w:t>*</w:t>
      </w:r>
      <w:r w:rsidRPr="009B0046">
        <w:rPr>
          <w:color w:val="000000"/>
        </w:rPr>
        <w:t xml:space="preserve"> </w:t>
      </w:r>
      <w:r>
        <w:rPr>
          <w:color w:val="000000"/>
        </w:rPr>
        <w:t xml:space="preserve">Mann-Whitney U </w:t>
      </w:r>
      <w:proofErr w:type="gramStart"/>
      <w:r>
        <w:rPr>
          <w:color w:val="000000"/>
        </w:rPr>
        <w:t>test</w:t>
      </w:r>
      <w:proofErr w:type="gramEnd"/>
      <w:r w:rsidRPr="00922923">
        <w:rPr>
          <w:color w:val="000000"/>
        </w:rPr>
        <w:t>.</w:t>
      </w:r>
    </w:p>
    <w:p w:rsidR="005E0F23" w:rsidRPr="00922923" w:rsidRDefault="005E0F23" w:rsidP="005E0F23">
      <w:pPr>
        <w:spacing w:line="240" w:lineRule="auto"/>
        <w:rPr>
          <w:color w:val="000000"/>
        </w:rPr>
      </w:pPr>
      <w:r w:rsidRPr="00922923">
        <w:rPr>
          <w:color w:val="000000"/>
        </w:rPr>
        <w:br w:type="page"/>
      </w:r>
    </w:p>
    <w:p w:rsidR="005E0F23" w:rsidRPr="00922923" w:rsidRDefault="005E0F23" w:rsidP="005E0F23">
      <w:pPr>
        <w:spacing w:line="240" w:lineRule="auto"/>
        <w:rPr>
          <w:b/>
          <w:szCs w:val="24"/>
        </w:rPr>
      </w:pPr>
      <w:proofErr w:type="gramStart"/>
      <w:r>
        <w:rPr>
          <w:b/>
          <w:szCs w:val="24"/>
        </w:rPr>
        <w:lastRenderedPageBreak/>
        <w:t xml:space="preserve">Supplementary </w:t>
      </w:r>
      <w:r w:rsidRPr="00922923">
        <w:rPr>
          <w:b/>
          <w:szCs w:val="24"/>
        </w:rPr>
        <w:t>Table 2.</w:t>
      </w:r>
      <w:proofErr w:type="gramEnd"/>
      <w:r w:rsidRPr="00922923">
        <w:rPr>
          <w:b/>
          <w:szCs w:val="24"/>
        </w:rPr>
        <w:t xml:space="preserve"> Agreement of factor rang order among students (n=161) and workers (n=88) of health professions. </w:t>
      </w:r>
    </w:p>
    <w:tbl>
      <w:tblPr>
        <w:tblStyle w:val="TableGrid"/>
        <w:tblW w:w="5000" w:type="pct"/>
        <w:tblLook w:val="04A0"/>
      </w:tblPr>
      <w:tblGrid>
        <w:gridCol w:w="1857"/>
        <w:gridCol w:w="1857"/>
        <w:gridCol w:w="1858"/>
        <w:gridCol w:w="1858"/>
        <w:gridCol w:w="1858"/>
      </w:tblGrid>
      <w:tr w:rsidR="005E0F23" w:rsidRPr="00922923" w:rsidTr="00330E95">
        <w:tc>
          <w:tcPr>
            <w:tcW w:w="1000" w:type="pct"/>
            <w:vAlign w:val="center"/>
          </w:tcPr>
          <w:p w:rsidR="005E0F23" w:rsidRPr="00A42405" w:rsidRDefault="005E0F23" w:rsidP="00330E95">
            <w:pPr>
              <w:jc w:val="center"/>
              <w:rPr>
                <w:b/>
                <w:color w:val="000000"/>
              </w:rPr>
            </w:pPr>
            <w:proofErr w:type="spellStart"/>
            <w:r w:rsidRPr="00A42405">
              <w:rPr>
                <w:b/>
                <w:color w:val="000000"/>
              </w:rPr>
              <w:t>Agreement</w:t>
            </w:r>
            <w:proofErr w:type="spellEnd"/>
            <w:r w:rsidRPr="00A42405">
              <w:rPr>
                <w:b/>
                <w:color w:val="000000"/>
              </w:rPr>
              <w:t xml:space="preserve"> (W*)</w:t>
            </w:r>
          </w:p>
        </w:tc>
        <w:tc>
          <w:tcPr>
            <w:tcW w:w="1000" w:type="pct"/>
            <w:vAlign w:val="center"/>
          </w:tcPr>
          <w:p w:rsidR="005E0F23" w:rsidRPr="00A42405" w:rsidRDefault="005E0F23" w:rsidP="00330E95">
            <w:pPr>
              <w:jc w:val="center"/>
              <w:rPr>
                <w:b/>
                <w:szCs w:val="24"/>
              </w:rPr>
            </w:pPr>
            <w:proofErr w:type="spellStart"/>
            <w:r w:rsidRPr="00A42405">
              <w:rPr>
                <w:b/>
                <w:color w:val="000000"/>
              </w:rPr>
              <w:t>Hope</w:t>
            </w:r>
            <w:proofErr w:type="spellEnd"/>
            <w:r w:rsidRPr="00A42405">
              <w:rPr>
                <w:b/>
                <w:color w:val="000000"/>
              </w:rPr>
              <w:t xml:space="preserve"> for </w:t>
            </w:r>
            <w:proofErr w:type="spellStart"/>
            <w:r w:rsidRPr="00A42405">
              <w:rPr>
                <w:b/>
                <w:color w:val="000000"/>
              </w:rPr>
              <w:t>finishing</w:t>
            </w:r>
            <w:proofErr w:type="spellEnd"/>
            <w:r w:rsidRPr="00A42405">
              <w:rPr>
                <w:b/>
                <w:color w:val="000000"/>
              </w:rPr>
              <w:t xml:space="preserve"> </w:t>
            </w:r>
            <w:proofErr w:type="spellStart"/>
            <w:r w:rsidRPr="00A42405">
              <w:rPr>
                <w:b/>
                <w:color w:val="000000"/>
              </w:rPr>
              <w:t>studies</w:t>
            </w:r>
            <w:proofErr w:type="spellEnd"/>
            <w:r w:rsidRPr="00A42405">
              <w:rPr>
                <w:b/>
                <w:color w:val="000000"/>
              </w:rPr>
              <w:t xml:space="preserve"> </w:t>
            </w:r>
            <w:proofErr w:type="spellStart"/>
            <w:r w:rsidRPr="00A42405">
              <w:rPr>
                <w:b/>
                <w:color w:val="000000"/>
              </w:rPr>
              <w:t>in</w:t>
            </w:r>
            <w:proofErr w:type="spellEnd"/>
            <w:r w:rsidRPr="00A42405">
              <w:rPr>
                <w:b/>
                <w:color w:val="000000"/>
              </w:rPr>
              <w:t xml:space="preserve"> time</w:t>
            </w:r>
          </w:p>
        </w:tc>
        <w:tc>
          <w:tcPr>
            <w:tcW w:w="1000" w:type="pct"/>
            <w:vAlign w:val="center"/>
          </w:tcPr>
          <w:p w:rsidR="005E0F23" w:rsidRPr="00A42405" w:rsidRDefault="005E0F23" w:rsidP="00330E95">
            <w:pPr>
              <w:jc w:val="center"/>
              <w:rPr>
                <w:b/>
                <w:szCs w:val="24"/>
              </w:rPr>
            </w:pPr>
            <w:proofErr w:type="spellStart"/>
            <w:r w:rsidRPr="00A42405">
              <w:rPr>
                <w:b/>
                <w:color w:val="000000"/>
              </w:rPr>
              <w:t>Hope</w:t>
            </w:r>
            <w:proofErr w:type="spellEnd"/>
            <w:r w:rsidRPr="00A42405">
              <w:rPr>
                <w:b/>
                <w:color w:val="000000"/>
              </w:rPr>
              <w:t xml:space="preserve"> for </w:t>
            </w:r>
            <w:proofErr w:type="spellStart"/>
            <w:r w:rsidRPr="00A42405">
              <w:rPr>
                <w:b/>
                <w:color w:val="000000"/>
              </w:rPr>
              <w:t>being</w:t>
            </w:r>
            <w:proofErr w:type="spellEnd"/>
            <w:r w:rsidRPr="00A42405">
              <w:rPr>
                <w:b/>
                <w:color w:val="000000"/>
              </w:rPr>
              <w:t xml:space="preserve"> </w:t>
            </w:r>
            <w:proofErr w:type="spellStart"/>
            <w:r w:rsidRPr="00A42405">
              <w:rPr>
                <w:b/>
                <w:color w:val="000000"/>
              </w:rPr>
              <w:t>healthy</w:t>
            </w:r>
            <w:proofErr w:type="spellEnd"/>
            <w:r w:rsidRPr="00A42405">
              <w:rPr>
                <w:b/>
                <w:color w:val="000000"/>
              </w:rPr>
              <w:t xml:space="preserve"> at </w:t>
            </w:r>
            <w:proofErr w:type="spellStart"/>
            <w:r w:rsidRPr="00A42405">
              <w:rPr>
                <w:b/>
                <w:color w:val="000000"/>
              </w:rPr>
              <w:t>the</w:t>
            </w:r>
            <w:proofErr w:type="spellEnd"/>
            <w:r w:rsidRPr="00A42405">
              <w:rPr>
                <w:b/>
                <w:color w:val="000000"/>
              </w:rPr>
              <w:t xml:space="preserve"> age </w:t>
            </w:r>
            <w:proofErr w:type="spellStart"/>
            <w:r w:rsidRPr="00A42405">
              <w:rPr>
                <w:b/>
                <w:color w:val="000000"/>
              </w:rPr>
              <w:t>of</w:t>
            </w:r>
            <w:proofErr w:type="spellEnd"/>
            <w:r w:rsidRPr="00A42405">
              <w:rPr>
                <w:b/>
                <w:color w:val="000000"/>
              </w:rPr>
              <w:t xml:space="preserve"> 60</w:t>
            </w:r>
          </w:p>
        </w:tc>
        <w:tc>
          <w:tcPr>
            <w:tcW w:w="1000" w:type="pct"/>
            <w:vAlign w:val="center"/>
          </w:tcPr>
          <w:p w:rsidR="005E0F23" w:rsidRPr="00A42405" w:rsidRDefault="005E0F23" w:rsidP="00330E95">
            <w:pPr>
              <w:jc w:val="center"/>
              <w:rPr>
                <w:b/>
                <w:szCs w:val="24"/>
              </w:rPr>
            </w:pPr>
            <w:r w:rsidRPr="00A42405">
              <w:rPr>
                <w:b/>
                <w:color w:val="000000"/>
              </w:rPr>
              <w:t xml:space="preserve">Most </w:t>
            </w:r>
            <w:proofErr w:type="spellStart"/>
            <w:r w:rsidRPr="00A42405">
              <w:rPr>
                <w:b/>
                <w:color w:val="000000"/>
              </w:rPr>
              <w:t>hoped</w:t>
            </w:r>
            <w:proofErr w:type="spellEnd"/>
            <w:r w:rsidRPr="00A42405">
              <w:rPr>
                <w:b/>
                <w:color w:val="000000"/>
              </w:rPr>
              <w:t xml:space="preserve">-for </w:t>
            </w:r>
            <w:proofErr w:type="spellStart"/>
            <w:r w:rsidRPr="00A42405">
              <w:rPr>
                <w:b/>
                <w:color w:val="000000"/>
              </w:rPr>
              <w:t>thing</w:t>
            </w:r>
            <w:proofErr w:type="spellEnd"/>
            <w:r w:rsidRPr="00A42405">
              <w:rPr>
                <w:b/>
                <w:color w:val="000000"/>
              </w:rPr>
              <w:t xml:space="preserve"> </w:t>
            </w:r>
            <w:proofErr w:type="spellStart"/>
            <w:r w:rsidRPr="00A42405">
              <w:rPr>
                <w:b/>
                <w:color w:val="000000"/>
              </w:rPr>
              <w:t>in</w:t>
            </w:r>
            <w:proofErr w:type="spellEnd"/>
            <w:r w:rsidRPr="00A42405">
              <w:rPr>
                <w:b/>
                <w:color w:val="000000"/>
              </w:rPr>
              <w:t xml:space="preserve"> life</w:t>
            </w:r>
            <w:r w:rsidRPr="00A42405">
              <w:rPr>
                <w:b/>
              </w:rPr>
              <w:t>†</w:t>
            </w:r>
          </w:p>
        </w:tc>
        <w:tc>
          <w:tcPr>
            <w:tcW w:w="1000" w:type="pct"/>
            <w:vAlign w:val="center"/>
          </w:tcPr>
          <w:p w:rsidR="005E0F23" w:rsidRPr="00A42405" w:rsidRDefault="005E0F23" w:rsidP="00330E95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Trait</w:t>
            </w:r>
            <w:proofErr w:type="spellEnd"/>
            <w:r w:rsidRPr="00A42405">
              <w:rPr>
                <w:b/>
                <w:color w:val="000000"/>
              </w:rPr>
              <w:t xml:space="preserve"> </w:t>
            </w:r>
            <w:proofErr w:type="spellStart"/>
            <w:r w:rsidRPr="00A42405">
              <w:rPr>
                <w:b/>
                <w:color w:val="000000"/>
              </w:rPr>
              <w:t>hope</w:t>
            </w:r>
            <w:proofErr w:type="spellEnd"/>
            <w:r w:rsidRPr="00A42405">
              <w:rPr>
                <w:b/>
                <w:color w:val="000000"/>
              </w:rPr>
              <w:t xml:space="preserve"> </w:t>
            </w:r>
            <w:proofErr w:type="spellStart"/>
            <w:r w:rsidRPr="00A42405">
              <w:rPr>
                <w:b/>
                <w:color w:val="000000"/>
              </w:rPr>
              <w:t>factors</w:t>
            </w:r>
            <w:proofErr w:type="spellEnd"/>
            <w:r w:rsidRPr="00A42405">
              <w:rPr>
                <w:b/>
                <w:color w:val="000000"/>
              </w:rPr>
              <w:t xml:space="preserve"> </w:t>
            </w:r>
          </w:p>
        </w:tc>
      </w:tr>
      <w:tr w:rsidR="005E0F23" w:rsidRPr="00922923" w:rsidTr="00330E95">
        <w:tc>
          <w:tcPr>
            <w:tcW w:w="1000" w:type="pct"/>
          </w:tcPr>
          <w:p w:rsidR="005E0F23" w:rsidRPr="00922923" w:rsidRDefault="005E0F23" w:rsidP="00330E95">
            <w:pPr>
              <w:jc w:val="left"/>
              <w:rPr>
                <w:color w:val="000000"/>
              </w:rPr>
            </w:pPr>
            <w:proofErr w:type="spellStart"/>
            <w:r w:rsidRPr="00922923">
              <w:rPr>
                <w:color w:val="000000"/>
              </w:rPr>
              <w:t>students</w:t>
            </w:r>
            <w:proofErr w:type="spellEnd"/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0.024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0.053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0.027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0.384</w:t>
            </w:r>
          </w:p>
        </w:tc>
      </w:tr>
      <w:tr w:rsidR="005E0F23" w:rsidRPr="00922923" w:rsidTr="00330E95">
        <w:tc>
          <w:tcPr>
            <w:tcW w:w="1000" w:type="pct"/>
          </w:tcPr>
          <w:p w:rsidR="005E0F23" w:rsidRPr="00922923" w:rsidRDefault="005E0F23" w:rsidP="00330E95">
            <w:pPr>
              <w:jc w:val="left"/>
              <w:rPr>
                <w:color w:val="000000"/>
              </w:rPr>
            </w:pPr>
            <w:proofErr w:type="spellStart"/>
            <w:r w:rsidRPr="00922923">
              <w:rPr>
                <w:color w:val="000000"/>
              </w:rPr>
              <w:t>workers</w:t>
            </w:r>
            <w:proofErr w:type="spellEnd"/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/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0.158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0.117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0.304</w:t>
            </w:r>
          </w:p>
        </w:tc>
      </w:tr>
      <w:tr w:rsidR="005E0F23" w:rsidRPr="00922923" w:rsidTr="00330E95">
        <w:tc>
          <w:tcPr>
            <w:tcW w:w="1000" w:type="pct"/>
          </w:tcPr>
          <w:p w:rsidR="005E0F23" w:rsidRPr="00922923" w:rsidRDefault="005E0F23" w:rsidP="00330E95">
            <w:pPr>
              <w:jc w:val="left"/>
              <w:rPr>
                <w:color w:val="000000"/>
              </w:rPr>
            </w:pPr>
            <w:proofErr w:type="spellStart"/>
            <w:r w:rsidRPr="00922923">
              <w:rPr>
                <w:color w:val="000000"/>
              </w:rPr>
              <w:t>students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and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workers</w:t>
            </w:r>
            <w:proofErr w:type="spellEnd"/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/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0.072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0.035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0.338</w:t>
            </w:r>
          </w:p>
        </w:tc>
      </w:tr>
      <w:tr w:rsidR="005E0F23" w:rsidRPr="00922923" w:rsidTr="00330E95">
        <w:tc>
          <w:tcPr>
            <w:tcW w:w="1000" w:type="pct"/>
          </w:tcPr>
          <w:p w:rsidR="005E0F23" w:rsidRPr="00922923" w:rsidRDefault="005E0F23" w:rsidP="00330E95">
            <w:pPr>
              <w:jc w:val="left"/>
            </w:pPr>
            <w:proofErr w:type="spellStart"/>
            <w:r w:rsidRPr="00922923">
              <w:rPr>
                <w:color w:val="000000"/>
              </w:rPr>
              <w:t>students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with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high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trait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hope</w:t>
            </w:r>
            <w:proofErr w:type="spellEnd"/>
            <w:r w:rsidRPr="00922923">
              <w:rPr>
                <w:color w:val="000000"/>
              </w:rPr>
              <w:t xml:space="preserve"> </w:t>
            </w:r>
            <w:r w:rsidRPr="00922923">
              <w:t>‡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0.007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0.121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0.017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/</w:t>
            </w:r>
          </w:p>
        </w:tc>
      </w:tr>
      <w:tr w:rsidR="005E0F23" w:rsidRPr="00922923" w:rsidTr="00330E95">
        <w:tc>
          <w:tcPr>
            <w:tcW w:w="1000" w:type="pct"/>
          </w:tcPr>
          <w:p w:rsidR="005E0F23" w:rsidRPr="00922923" w:rsidRDefault="005E0F23" w:rsidP="00330E95">
            <w:pPr>
              <w:jc w:val="left"/>
            </w:pPr>
            <w:proofErr w:type="spellStart"/>
            <w:r w:rsidRPr="00922923">
              <w:rPr>
                <w:color w:val="000000"/>
              </w:rPr>
              <w:t>students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with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low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trait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hope</w:t>
            </w:r>
            <w:proofErr w:type="spellEnd"/>
            <w:r w:rsidRPr="00922923">
              <w:t>§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0.130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0.051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0.004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/</w:t>
            </w:r>
          </w:p>
        </w:tc>
      </w:tr>
      <w:tr w:rsidR="005E0F23" w:rsidRPr="00922923" w:rsidTr="00330E95">
        <w:tc>
          <w:tcPr>
            <w:tcW w:w="1000" w:type="pct"/>
          </w:tcPr>
          <w:p w:rsidR="005E0F23" w:rsidRPr="00922923" w:rsidRDefault="005E0F23" w:rsidP="00330E95">
            <w:pPr>
              <w:jc w:val="left"/>
            </w:pPr>
            <w:proofErr w:type="spellStart"/>
            <w:r w:rsidRPr="00922923">
              <w:rPr>
                <w:color w:val="000000"/>
              </w:rPr>
              <w:t>workers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with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high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trait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hope</w:t>
            </w:r>
            <w:proofErr w:type="spellEnd"/>
            <w:r w:rsidRPr="00922923">
              <w:t>‡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/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0.146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0.069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/</w:t>
            </w:r>
          </w:p>
        </w:tc>
      </w:tr>
      <w:tr w:rsidR="005E0F23" w:rsidRPr="00922923" w:rsidTr="00330E95">
        <w:tc>
          <w:tcPr>
            <w:tcW w:w="1000" w:type="pct"/>
          </w:tcPr>
          <w:p w:rsidR="005E0F23" w:rsidRPr="00922923" w:rsidRDefault="005E0F23" w:rsidP="00330E95">
            <w:pPr>
              <w:jc w:val="left"/>
              <w:rPr>
                <w:b/>
                <w:color w:val="000000"/>
              </w:rPr>
            </w:pPr>
            <w:proofErr w:type="spellStart"/>
            <w:r w:rsidRPr="00922923">
              <w:rPr>
                <w:color w:val="000000"/>
              </w:rPr>
              <w:t>workers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with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low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trait</w:t>
            </w:r>
            <w:proofErr w:type="spellEnd"/>
            <w:r w:rsidRPr="00922923">
              <w:rPr>
                <w:color w:val="000000"/>
              </w:rPr>
              <w:t xml:space="preserve"> </w:t>
            </w:r>
            <w:proofErr w:type="spellStart"/>
            <w:r w:rsidRPr="00922923">
              <w:rPr>
                <w:color w:val="000000"/>
              </w:rPr>
              <w:t>hope</w:t>
            </w:r>
            <w:proofErr w:type="spellEnd"/>
            <w:r w:rsidRPr="00922923">
              <w:t>§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/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0.173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szCs w:val="24"/>
              </w:rPr>
              <w:t>0.230</w:t>
            </w:r>
          </w:p>
        </w:tc>
        <w:tc>
          <w:tcPr>
            <w:tcW w:w="1000" w:type="pct"/>
            <w:vAlign w:val="center"/>
          </w:tcPr>
          <w:p w:rsidR="005E0F23" w:rsidRPr="00922923" w:rsidRDefault="005E0F23" w:rsidP="00330E95">
            <w:pPr>
              <w:jc w:val="center"/>
              <w:rPr>
                <w:color w:val="000000"/>
              </w:rPr>
            </w:pPr>
            <w:r w:rsidRPr="00922923">
              <w:rPr>
                <w:color w:val="000000"/>
              </w:rPr>
              <w:t>/</w:t>
            </w:r>
          </w:p>
        </w:tc>
      </w:tr>
    </w:tbl>
    <w:p w:rsidR="005E0F23" w:rsidRPr="00922923" w:rsidRDefault="005E0F23" w:rsidP="005E0F23">
      <w:pPr>
        <w:spacing w:line="240" w:lineRule="auto"/>
        <w:rPr>
          <w:color w:val="000000"/>
        </w:rPr>
      </w:pPr>
      <w:r w:rsidRPr="00922923">
        <w:rPr>
          <w:b/>
          <w:color w:val="000000"/>
        </w:rPr>
        <w:t>*</w:t>
      </w:r>
      <w:r w:rsidRPr="00922923">
        <w:rPr>
          <w:color w:val="000000"/>
        </w:rPr>
        <w:t xml:space="preserve"> Kendall's coefficient of concordance.</w:t>
      </w:r>
    </w:p>
    <w:p w:rsidR="005E0F23" w:rsidRPr="00922923" w:rsidRDefault="005E0F23" w:rsidP="005E0F23">
      <w:pPr>
        <w:spacing w:line="240" w:lineRule="auto"/>
        <w:rPr>
          <w:color w:val="000000"/>
        </w:rPr>
      </w:pPr>
      <w:r w:rsidRPr="00922923">
        <w:t>†</w:t>
      </w:r>
      <w:r w:rsidRPr="00697C92">
        <w:rPr>
          <w:szCs w:val="24"/>
        </w:rPr>
        <w:t xml:space="preserve"> </w:t>
      </w:r>
      <w:r w:rsidRPr="00922923">
        <w:rPr>
          <w:szCs w:val="24"/>
        </w:rPr>
        <w:t>Chi-square test</w:t>
      </w:r>
      <w:r w:rsidRPr="00922923">
        <w:t xml:space="preserve">. </w:t>
      </w:r>
    </w:p>
    <w:p w:rsidR="005E0F23" w:rsidRPr="00922923" w:rsidRDefault="005E0F23" w:rsidP="005E0F23">
      <w:pPr>
        <w:spacing w:line="240" w:lineRule="auto"/>
      </w:pPr>
      <w:r w:rsidRPr="00922923">
        <w:t>‡1</w:t>
      </w:r>
      <w:r w:rsidRPr="00922923">
        <w:rPr>
          <w:vertAlign w:val="superscript"/>
        </w:rPr>
        <w:t>st</w:t>
      </w:r>
      <w:r w:rsidRPr="00922923">
        <w:t xml:space="preserve"> quartile of </w:t>
      </w:r>
      <w:r>
        <w:t>trait</w:t>
      </w:r>
      <w:r w:rsidRPr="00922923">
        <w:t xml:space="preserve"> hope total scores measured by Integrative hope scale</w:t>
      </w:r>
    </w:p>
    <w:p w:rsidR="005E0F23" w:rsidRPr="00922923" w:rsidRDefault="005E0F23" w:rsidP="005E0F23">
      <w:pPr>
        <w:spacing w:line="240" w:lineRule="auto"/>
        <w:rPr>
          <w:b/>
          <w:color w:val="000000"/>
        </w:rPr>
      </w:pPr>
      <w:r w:rsidRPr="00922923">
        <w:t>§4</w:t>
      </w:r>
      <w:r w:rsidRPr="00922923">
        <w:rPr>
          <w:vertAlign w:val="superscript"/>
        </w:rPr>
        <w:t>th</w:t>
      </w:r>
      <w:r w:rsidRPr="00922923">
        <w:t xml:space="preserve"> quartile of </w:t>
      </w:r>
      <w:r>
        <w:t>trait</w:t>
      </w:r>
      <w:r w:rsidRPr="00922923">
        <w:t xml:space="preserve"> hope total scores measured by Integrative hope scale</w:t>
      </w:r>
    </w:p>
    <w:p w:rsidR="005E0F23" w:rsidRPr="00922923" w:rsidRDefault="005E0F23" w:rsidP="005E0F23">
      <w:pPr>
        <w:rPr>
          <w:b/>
          <w:szCs w:val="24"/>
        </w:rPr>
      </w:pPr>
      <w:r w:rsidRPr="00922923">
        <w:rPr>
          <w:b/>
          <w:szCs w:val="24"/>
        </w:rPr>
        <w:br w:type="page"/>
      </w:r>
    </w:p>
    <w:p w:rsidR="005E0F23" w:rsidRPr="00922923" w:rsidRDefault="005E0F23" w:rsidP="005E0F23">
      <w:pPr>
        <w:spacing w:line="240" w:lineRule="auto"/>
        <w:rPr>
          <w:b/>
          <w:szCs w:val="24"/>
        </w:rPr>
      </w:pPr>
      <w:proofErr w:type="gramStart"/>
      <w:r w:rsidRPr="00922923">
        <w:rPr>
          <w:b/>
          <w:szCs w:val="24"/>
        </w:rPr>
        <w:lastRenderedPageBreak/>
        <w:t>Supplementary table 3.</w:t>
      </w:r>
      <w:proofErr w:type="gramEnd"/>
      <w:r w:rsidRPr="00922923">
        <w:rPr>
          <w:b/>
          <w:szCs w:val="24"/>
        </w:rPr>
        <w:t xml:space="preserve"> Factors which students (n=161) and workers (n=88) of health professions selected as most contributing to their level of hope for specific events.</w:t>
      </w:r>
    </w:p>
    <w:tbl>
      <w:tblPr>
        <w:tblStyle w:val="TableGrid"/>
        <w:tblW w:w="5000" w:type="pct"/>
        <w:tblLook w:val="04A0"/>
      </w:tblPr>
      <w:tblGrid>
        <w:gridCol w:w="2234"/>
        <w:gridCol w:w="1410"/>
        <w:gridCol w:w="1412"/>
        <w:gridCol w:w="1410"/>
        <w:gridCol w:w="1412"/>
        <w:gridCol w:w="1410"/>
      </w:tblGrid>
      <w:tr w:rsidR="005E0F23" w:rsidRPr="00922923" w:rsidTr="00330E95">
        <w:tc>
          <w:tcPr>
            <w:tcW w:w="1203" w:type="pct"/>
            <w:vMerge w:val="restar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922923">
              <w:rPr>
                <w:rFonts w:cs="Times New Roman"/>
                <w:b/>
                <w:color w:val="000000"/>
                <w:szCs w:val="24"/>
              </w:rPr>
              <w:t>Hope</w:t>
            </w:r>
            <w:proofErr w:type="spellEnd"/>
            <w:r w:rsidRPr="0092292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rFonts w:cs="Times New Roman"/>
                <w:b/>
                <w:color w:val="000000"/>
                <w:szCs w:val="24"/>
              </w:rPr>
              <w:t>type</w:t>
            </w:r>
            <w:proofErr w:type="spellEnd"/>
          </w:p>
        </w:tc>
        <w:tc>
          <w:tcPr>
            <w:tcW w:w="3038" w:type="pct"/>
            <w:gridSpan w:val="4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b/>
                <w:szCs w:val="24"/>
              </w:rPr>
            </w:pPr>
            <w:r w:rsidRPr="00922923">
              <w:rPr>
                <w:rFonts w:cs="Times New Roman"/>
                <w:b/>
                <w:szCs w:val="24"/>
              </w:rPr>
              <w:t xml:space="preserve">Most </w:t>
            </w:r>
            <w:proofErr w:type="spellStart"/>
            <w:r w:rsidRPr="00922923">
              <w:rPr>
                <w:rFonts w:cs="Times New Roman"/>
                <w:b/>
                <w:szCs w:val="24"/>
              </w:rPr>
              <w:t>contributing</w:t>
            </w:r>
            <w:proofErr w:type="spellEnd"/>
            <w:r w:rsidRPr="00922923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922923">
              <w:rPr>
                <w:rFonts w:cs="Times New Roman"/>
                <w:b/>
                <w:szCs w:val="24"/>
              </w:rPr>
              <w:t>factor</w:t>
            </w:r>
            <w:proofErr w:type="spellEnd"/>
          </w:p>
        </w:tc>
        <w:tc>
          <w:tcPr>
            <w:tcW w:w="759" w:type="pct"/>
            <w:vMerge w:val="restar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b/>
                <w:szCs w:val="24"/>
              </w:rPr>
            </w:pPr>
            <w:r w:rsidRPr="00922923">
              <w:rPr>
                <w:rFonts w:cs="Times New Roman"/>
                <w:b/>
                <w:szCs w:val="24"/>
              </w:rPr>
              <w:t>P*</w:t>
            </w:r>
          </w:p>
        </w:tc>
      </w:tr>
      <w:tr w:rsidR="005E0F23" w:rsidRPr="00922923" w:rsidTr="00330E95">
        <w:tc>
          <w:tcPr>
            <w:tcW w:w="1203" w:type="pct"/>
            <w:vMerge/>
            <w:vAlign w:val="center"/>
          </w:tcPr>
          <w:p w:rsidR="005E0F23" w:rsidRPr="00922923" w:rsidRDefault="005E0F23" w:rsidP="00330E9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5E0F23" w:rsidRPr="00A42405" w:rsidRDefault="005E0F23" w:rsidP="00330E95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42405">
              <w:rPr>
                <w:rFonts w:cs="Times New Roman"/>
                <w:b/>
                <w:szCs w:val="24"/>
              </w:rPr>
              <w:t>optimism</w:t>
            </w:r>
            <w:proofErr w:type="spellEnd"/>
          </w:p>
        </w:tc>
        <w:tc>
          <w:tcPr>
            <w:tcW w:w="760" w:type="pct"/>
            <w:vAlign w:val="center"/>
          </w:tcPr>
          <w:p w:rsidR="005E0F23" w:rsidRPr="00A42405" w:rsidRDefault="005E0F23" w:rsidP="00330E95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42405">
              <w:rPr>
                <w:rFonts w:cs="Times New Roman"/>
                <w:b/>
                <w:szCs w:val="24"/>
              </w:rPr>
              <w:t>ambition</w:t>
            </w:r>
            <w:proofErr w:type="spellEnd"/>
          </w:p>
        </w:tc>
        <w:tc>
          <w:tcPr>
            <w:tcW w:w="759" w:type="pct"/>
            <w:vAlign w:val="center"/>
          </w:tcPr>
          <w:p w:rsidR="005E0F23" w:rsidRPr="00A42405" w:rsidRDefault="005E0F23" w:rsidP="00330E95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42405">
              <w:rPr>
                <w:rFonts w:cs="Times New Roman"/>
                <w:b/>
                <w:szCs w:val="24"/>
              </w:rPr>
              <w:t>social</w:t>
            </w:r>
            <w:proofErr w:type="spellEnd"/>
            <w:r w:rsidRPr="00A4240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A42405">
              <w:rPr>
                <w:rFonts w:cs="Times New Roman"/>
                <w:b/>
                <w:szCs w:val="24"/>
              </w:rPr>
              <w:t>support</w:t>
            </w:r>
            <w:proofErr w:type="spellEnd"/>
          </w:p>
        </w:tc>
        <w:tc>
          <w:tcPr>
            <w:tcW w:w="760" w:type="pct"/>
            <w:vAlign w:val="center"/>
          </w:tcPr>
          <w:p w:rsidR="005E0F23" w:rsidRPr="00A42405" w:rsidRDefault="005E0F23" w:rsidP="00330E95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42405">
              <w:rPr>
                <w:rFonts w:cs="Times New Roman"/>
                <w:b/>
                <w:szCs w:val="24"/>
              </w:rPr>
              <w:t>self</w:t>
            </w:r>
            <w:proofErr w:type="spellEnd"/>
            <w:r w:rsidRPr="00A42405">
              <w:rPr>
                <w:rFonts w:cs="Times New Roman"/>
                <w:b/>
                <w:szCs w:val="24"/>
              </w:rPr>
              <w:t>-</w:t>
            </w:r>
            <w:proofErr w:type="spellStart"/>
            <w:r w:rsidRPr="00A42405">
              <w:rPr>
                <w:rFonts w:cs="Times New Roman"/>
                <w:b/>
                <w:szCs w:val="24"/>
              </w:rPr>
              <w:t>confidence</w:t>
            </w:r>
            <w:proofErr w:type="spellEnd"/>
          </w:p>
        </w:tc>
        <w:tc>
          <w:tcPr>
            <w:tcW w:w="759" w:type="pct"/>
            <w:vMerge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E0F23" w:rsidRPr="00922923" w:rsidTr="00330E95">
        <w:tc>
          <w:tcPr>
            <w:tcW w:w="1203" w:type="pct"/>
          </w:tcPr>
          <w:p w:rsidR="005E0F23" w:rsidRPr="00922923" w:rsidRDefault="005E0F23" w:rsidP="00330E95">
            <w:pPr>
              <w:jc w:val="left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 xml:space="preserve">for </w:t>
            </w:r>
            <w:proofErr w:type="spellStart"/>
            <w:r w:rsidRPr="00922923">
              <w:rPr>
                <w:rFonts w:cs="Times New Roman"/>
                <w:szCs w:val="24"/>
              </w:rPr>
              <w:t>finishing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923">
              <w:rPr>
                <w:rFonts w:cs="Times New Roman"/>
                <w:szCs w:val="24"/>
              </w:rPr>
              <w:t>studies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923">
              <w:rPr>
                <w:rFonts w:cs="Times New Roman"/>
                <w:szCs w:val="24"/>
              </w:rPr>
              <w:t>in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time</w:t>
            </w:r>
          </w:p>
        </w:tc>
        <w:tc>
          <w:tcPr>
            <w:tcW w:w="759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E0F23" w:rsidRPr="00922923" w:rsidTr="00330E95">
        <w:tc>
          <w:tcPr>
            <w:tcW w:w="1203" w:type="pct"/>
          </w:tcPr>
          <w:p w:rsidR="005E0F23" w:rsidRPr="00922923" w:rsidRDefault="005E0F23" w:rsidP="00330E95">
            <w:pPr>
              <w:jc w:val="right"/>
              <w:rPr>
                <w:rFonts w:cs="Times New Roman"/>
                <w:szCs w:val="24"/>
              </w:rPr>
            </w:pPr>
            <w:proofErr w:type="spellStart"/>
            <w:r w:rsidRPr="00922923">
              <w:rPr>
                <w:rFonts w:cs="Times New Roman"/>
                <w:szCs w:val="24"/>
              </w:rPr>
              <w:t>Students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(%)</w:t>
            </w:r>
          </w:p>
        </w:tc>
        <w:tc>
          <w:tcPr>
            <w:tcW w:w="759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23.7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32.3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25.3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18.7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0.075</w:t>
            </w:r>
          </w:p>
        </w:tc>
      </w:tr>
      <w:tr w:rsidR="005E0F23" w:rsidRPr="00922923" w:rsidTr="00330E95">
        <w:tc>
          <w:tcPr>
            <w:tcW w:w="1203" w:type="pct"/>
          </w:tcPr>
          <w:p w:rsidR="005E0F23" w:rsidRPr="00922923" w:rsidRDefault="005E0F23" w:rsidP="00330E95">
            <w:pPr>
              <w:jc w:val="left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color w:val="000000"/>
                <w:szCs w:val="24"/>
              </w:rPr>
              <w:t xml:space="preserve">for </w:t>
            </w:r>
            <w:proofErr w:type="spellStart"/>
            <w:r w:rsidRPr="00922923">
              <w:rPr>
                <w:rFonts w:cs="Times New Roman"/>
                <w:color w:val="000000"/>
                <w:szCs w:val="24"/>
              </w:rPr>
              <w:t>being</w:t>
            </w:r>
            <w:proofErr w:type="spellEnd"/>
            <w:r w:rsidRPr="00922923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rFonts w:cs="Times New Roman"/>
                <w:color w:val="000000"/>
                <w:szCs w:val="24"/>
              </w:rPr>
              <w:t>healthy</w:t>
            </w:r>
            <w:proofErr w:type="spellEnd"/>
            <w:r w:rsidRPr="00922923">
              <w:rPr>
                <w:rFonts w:cs="Times New Roman"/>
                <w:color w:val="000000"/>
                <w:szCs w:val="24"/>
              </w:rPr>
              <w:t xml:space="preserve"> at </w:t>
            </w:r>
            <w:proofErr w:type="spellStart"/>
            <w:r w:rsidRPr="00922923">
              <w:rPr>
                <w:rFonts w:cs="Times New Roman"/>
                <w:color w:val="000000"/>
                <w:szCs w:val="24"/>
              </w:rPr>
              <w:t>the</w:t>
            </w:r>
            <w:proofErr w:type="spellEnd"/>
            <w:r w:rsidRPr="00922923">
              <w:rPr>
                <w:rFonts w:cs="Times New Roman"/>
                <w:color w:val="000000"/>
                <w:szCs w:val="24"/>
              </w:rPr>
              <w:t xml:space="preserve"> age </w:t>
            </w:r>
            <w:proofErr w:type="spellStart"/>
            <w:r w:rsidRPr="00922923">
              <w:rPr>
                <w:rFonts w:cs="Times New Roman"/>
                <w:color w:val="000000"/>
                <w:szCs w:val="24"/>
              </w:rPr>
              <w:t>of</w:t>
            </w:r>
            <w:proofErr w:type="spellEnd"/>
            <w:r w:rsidRPr="00922923">
              <w:rPr>
                <w:rFonts w:cs="Times New Roman"/>
                <w:color w:val="000000"/>
                <w:szCs w:val="24"/>
              </w:rPr>
              <w:t xml:space="preserve"> 60</w:t>
            </w:r>
          </w:p>
        </w:tc>
        <w:tc>
          <w:tcPr>
            <w:tcW w:w="759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E0F23" w:rsidRPr="00922923" w:rsidTr="00330E95">
        <w:tc>
          <w:tcPr>
            <w:tcW w:w="1203" w:type="pct"/>
          </w:tcPr>
          <w:p w:rsidR="005E0F23" w:rsidRPr="00922923" w:rsidRDefault="005E0F23" w:rsidP="00330E95">
            <w:pPr>
              <w:jc w:val="right"/>
              <w:rPr>
                <w:rFonts w:cs="Times New Roman"/>
                <w:szCs w:val="24"/>
              </w:rPr>
            </w:pPr>
            <w:proofErr w:type="spellStart"/>
            <w:r w:rsidRPr="00922923">
              <w:rPr>
                <w:rFonts w:cs="Times New Roman"/>
                <w:szCs w:val="24"/>
              </w:rPr>
              <w:t>Students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(%)</w:t>
            </w:r>
          </w:p>
        </w:tc>
        <w:tc>
          <w:tcPr>
            <w:tcW w:w="759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41.2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20.0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24.1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14.7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&lt;0.001</w:t>
            </w:r>
          </w:p>
        </w:tc>
      </w:tr>
      <w:tr w:rsidR="005E0F23" w:rsidRPr="00922923" w:rsidTr="00330E95">
        <w:tc>
          <w:tcPr>
            <w:tcW w:w="1203" w:type="pct"/>
          </w:tcPr>
          <w:p w:rsidR="005E0F23" w:rsidRPr="00922923" w:rsidRDefault="005E0F23" w:rsidP="00330E95">
            <w:pPr>
              <w:jc w:val="right"/>
              <w:rPr>
                <w:rFonts w:cs="Times New Roman"/>
                <w:szCs w:val="24"/>
              </w:rPr>
            </w:pPr>
            <w:proofErr w:type="spellStart"/>
            <w:r w:rsidRPr="00922923">
              <w:rPr>
                <w:rFonts w:cs="Times New Roman"/>
                <w:szCs w:val="24"/>
              </w:rPr>
              <w:t>Workers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(%)</w:t>
            </w:r>
          </w:p>
        </w:tc>
        <w:tc>
          <w:tcPr>
            <w:tcW w:w="759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46.9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13.5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20.8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18.8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&lt;0.001</w:t>
            </w:r>
          </w:p>
        </w:tc>
      </w:tr>
      <w:tr w:rsidR="005E0F23" w:rsidRPr="00922923" w:rsidTr="00330E95">
        <w:tc>
          <w:tcPr>
            <w:tcW w:w="1203" w:type="pct"/>
          </w:tcPr>
          <w:p w:rsidR="005E0F23" w:rsidRPr="00922923" w:rsidRDefault="005E0F23" w:rsidP="00330E95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922923">
              <w:rPr>
                <w:rFonts w:cs="Times New Roman"/>
                <w:color w:val="000000"/>
                <w:szCs w:val="24"/>
              </w:rPr>
              <w:t>the</w:t>
            </w:r>
            <w:proofErr w:type="spellEnd"/>
            <w:r w:rsidRPr="00922923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most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hoped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-</w:t>
            </w:r>
            <w:r w:rsidRPr="00922923">
              <w:rPr>
                <w:rFonts w:cs="Times New Roman"/>
                <w:color w:val="000000"/>
                <w:szCs w:val="24"/>
              </w:rPr>
              <w:t xml:space="preserve">for </w:t>
            </w:r>
            <w:proofErr w:type="spellStart"/>
            <w:r w:rsidRPr="00922923">
              <w:rPr>
                <w:rFonts w:cs="Times New Roman"/>
                <w:color w:val="000000"/>
                <w:szCs w:val="24"/>
              </w:rPr>
              <w:t>thing</w:t>
            </w:r>
            <w:proofErr w:type="spellEnd"/>
            <w:r w:rsidRPr="00922923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923">
              <w:rPr>
                <w:rFonts w:cs="Times New Roman"/>
                <w:color w:val="000000"/>
                <w:szCs w:val="24"/>
              </w:rPr>
              <w:t>in</w:t>
            </w:r>
            <w:proofErr w:type="spellEnd"/>
            <w:r w:rsidRPr="00922923">
              <w:rPr>
                <w:rFonts w:cs="Times New Roman"/>
                <w:color w:val="000000"/>
                <w:szCs w:val="24"/>
              </w:rPr>
              <w:t xml:space="preserve"> life</w:t>
            </w:r>
          </w:p>
        </w:tc>
        <w:tc>
          <w:tcPr>
            <w:tcW w:w="759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E0F23" w:rsidRPr="00922923" w:rsidTr="00330E95">
        <w:tc>
          <w:tcPr>
            <w:tcW w:w="1203" w:type="pct"/>
          </w:tcPr>
          <w:p w:rsidR="005E0F23" w:rsidRPr="00922923" w:rsidRDefault="005E0F23" w:rsidP="00330E95">
            <w:pPr>
              <w:jc w:val="right"/>
              <w:rPr>
                <w:rFonts w:cs="Times New Roman"/>
                <w:szCs w:val="24"/>
              </w:rPr>
            </w:pPr>
            <w:proofErr w:type="spellStart"/>
            <w:r w:rsidRPr="00922923">
              <w:rPr>
                <w:rFonts w:cs="Times New Roman"/>
                <w:szCs w:val="24"/>
              </w:rPr>
              <w:t>Students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(%)</w:t>
            </w:r>
          </w:p>
        </w:tc>
        <w:tc>
          <w:tcPr>
            <w:tcW w:w="759" w:type="pct"/>
            <w:vAlign w:val="center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35.4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22.7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25.4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16.5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0.004</w:t>
            </w:r>
          </w:p>
        </w:tc>
      </w:tr>
      <w:tr w:rsidR="005E0F23" w:rsidRPr="00922923" w:rsidTr="00330E95">
        <w:trPr>
          <w:trHeight w:val="60"/>
        </w:trPr>
        <w:tc>
          <w:tcPr>
            <w:tcW w:w="1203" w:type="pct"/>
          </w:tcPr>
          <w:p w:rsidR="005E0F23" w:rsidRPr="00922923" w:rsidRDefault="005E0F23" w:rsidP="00330E95">
            <w:pPr>
              <w:jc w:val="right"/>
              <w:rPr>
                <w:rFonts w:cs="Times New Roman"/>
                <w:szCs w:val="24"/>
              </w:rPr>
            </w:pPr>
            <w:proofErr w:type="spellStart"/>
            <w:r w:rsidRPr="00922923">
              <w:rPr>
                <w:rFonts w:cs="Times New Roman"/>
                <w:szCs w:val="24"/>
              </w:rPr>
              <w:t>Workers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(%)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44.7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13.6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22.3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19.4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&lt;0.001</w:t>
            </w:r>
          </w:p>
        </w:tc>
      </w:tr>
      <w:tr w:rsidR="005E0F23" w:rsidRPr="00922923" w:rsidTr="00330E95">
        <w:trPr>
          <w:trHeight w:val="60"/>
        </w:trPr>
        <w:tc>
          <w:tcPr>
            <w:tcW w:w="1203" w:type="pct"/>
          </w:tcPr>
          <w:p w:rsidR="005E0F23" w:rsidRPr="00922923" w:rsidRDefault="005E0F23" w:rsidP="00330E95">
            <w:pPr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Trait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923">
              <w:rPr>
                <w:rFonts w:cs="Times New Roman"/>
                <w:szCs w:val="24"/>
              </w:rPr>
              <w:t>hope</w:t>
            </w:r>
            <w:proofErr w:type="spellEnd"/>
            <w:r w:rsidRPr="00922923">
              <w:t>†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E0F23" w:rsidRPr="00922923" w:rsidTr="00330E95">
        <w:trPr>
          <w:trHeight w:val="60"/>
        </w:trPr>
        <w:tc>
          <w:tcPr>
            <w:tcW w:w="1203" w:type="pct"/>
          </w:tcPr>
          <w:p w:rsidR="005E0F23" w:rsidRPr="00922923" w:rsidRDefault="005E0F23" w:rsidP="00330E95">
            <w:pPr>
              <w:jc w:val="right"/>
              <w:rPr>
                <w:rFonts w:cs="Times New Roman"/>
                <w:szCs w:val="24"/>
              </w:rPr>
            </w:pPr>
            <w:proofErr w:type="spellStart"/>
            <w:r w:rsidRPr="00922923">
              <w:rPr>
                <w:rFonts w:cs="Times New Roman"/>
                <w:szCs w:val="24"/>
              </w:rPr>
              <w:t>Students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(%)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9.1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69.9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17.6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3.4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&lt;0.001</w:t>
            </w:r>
          </w:p>
        </w:tc>
      </w:tr>
      <w:tr w:rsidR="005E0F23" w:rsidRPr="00922923" w:rsidTr="00330E95">
        <w:trPr>
          <w:trHeight w:val="60"/>
        </w:trPr>
        <w:tc>
          <w:tcPr>
            <w:tcW w:w="1203" w:type="pct"/>
          </w:tcPr>
          <w:p w:rsidR="005E0F23" w:rsidRPr="00922923" w:rsidRDefault="005E0F23" w:rsidP="00330E95">
            <w:pPr>
              <w:jc w:val="right"/>
              <w:rPr>
                <w:rFonts w:cs="Times New Roman"/>
                <w:szCs w:val="24"/>
              </w:rPr>
            </w:pPr>
            <w:proofErr w:type="spellStart"/>
            <w:r w:rsidRPr="00922923">
              <w:rPr>
                <w:rFonts w:cs="Times New Roman"/>
                <w:szCs w:val="24"/>
              </w:rPr>
              <w:t>Workers</w:t>
            </w:r>
            <w:proofErr w:type="spellEnd"/>
            <w:r w:rsidRPr="00922923">
              <w:rPr>
                <w:rFonts w:cs="Times New Roman"/>
                <w:szCs w:val="24"/>
              </w:rPr>
              <w:t xml:space="preserve"> (%)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6.4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45.5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34.5</w:t>
            </w:r>
          </w:p>
        </w:tc>
        <w:tc>
          <w:tcPr>
            <w:tcW w:w="760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13.6</w:t>
            </w:r>
          </w:p>
        </w:tc>
        <w:tc>
          <w:tcPr>
            <w:tcW w:w="759" w:type="pct"/>
          </w:tcPr>
          <w:p w:rsidR="005E0F23" w:rsidRPr="00922923" w:rsidRDefault="005E0F23" w:rsidP="00330E95">
            <w:pPr>
              <w:jc w:val="center"/>
              <w:rPr>
                <w:rFonts w:cs="Times New Roman"/>
                <w:szCs w:val="24"/>
              </w:rPr>
            </w:pPr>
            <w:r w:rsidRPr="00922923">
              <w:rPr>
                <w:rFonts w:cs="Times New Roman"/>
                <w:szCs w:val="24"/>
              </w:rPr>
              <w:t>&lt;0.001</w:t>
            </w:r>
          </w:p>
        </w:tc>
      </w:tr>
    </w:tbl>
    <w:p w:rsidR="005E0F23" w:rsidRPr="00922923" w:rsidRDefault="005E0F23" w:rsidP="005E0F23">
      <w:pPr>
        <w:spacing w:line="240" w:lineRule="auto"/>
        <w:rPr>
          <w:b/>
          <w:szCs w:val="24"/>
        </w:rPr>
      </w:pPr>
      <w:proofErr w:type="gramStart"/>
      <w:r w:rsidRPr="00922923">
        <w:t>*</w:t>
      </w:r>
      <w:r w:rsidRPr="00922923">
        <w:rPr>
          <w:rFonts w:cs="Times New Roman"/>
        </w:rPr>
        <w:t xml:space="preserve"> χ</w:t>
      </w:r>
      <w:r w:rsidRPr="00922923">
        <w:rPr>
          <w:rFonts w:cs="Times New Roman"/>
          <w:vertAlign w:val="superscript"/>
        </w:rPr>
        <w:t xml:space="preserve">2 </w:t>
      </w:r>
      <w:r w:rsidRPr="00922923">
        <w:rPr>
          <w:rFonts w:cs="Times New Roman"/>
        </w:rPr>
        <w:t>test.</w:t>
      </w:r>
      <w:proofErr w:type="gramEnd"/>
    </w:p>
    <w:p w:rsidR="005E0F23" w:rsidRDefault="005E0F23" w:rsidP="005E0F23">
      <w:pPr>
        <w:spacing w:line="240" w:lineRule="auto"/>
        <w:rPr>
          <w:b/>
          <w:szCs w:val="24"/>
        </w:rPr>
      </w:pPr>
      <w:r w:rsidRPr="00922923">
        <w:t>†</w:t>
      </w:r>
      <w:r>
        <w:t xml:space="preserve">Measured by </w:t>
      </w:r>
      <w:r w:rsidRPr="00922923">
        <w:rPr>
          <w:szCs w:val="24"/>
        </w:rPr>
        <w:t xml:space="preserve">Integrative hope </w:t>
      </w:r>
      <w:r>
        <w:rPr>
          <w:szCs w:val="24"/>
        </w:rPr>
        <w:t>scale.</w:t>
      </w:r>
      <w:r w:rsidRPr="00922923">
        <w:rPr>
          <w:b/>
          <w:szCs w:val="24"/>
        </w:rPr>
        <w:br w:type="page"/>
      </w:r>
    </w:p>
    <w:p w:rsidR="005E0F23" w:rsidRPr="00561D11" w:rsidRDefault="005E0F23" w:rsidP="005E0F23">
      <w:pPr>
        <w:rPr>
          <w:b/>
          <w:lang w:val="en-GB"/>
        </w:rPr>
      </w:pPr>
      <w:proofErr w:type="gramStart"/>
      <w:r w:rsidRPr="00561D11">
        <w:rPr>
          <w:b/>
          <w:lang w:val="en-GB"/>
        </w:rPr>
        <w:lastRenderedPageBreak/>
        <w:t>Appendix 1.</w:t>
      </w:r>
      <w:proofErr w:type="gramEnd"/>
      <w:r w:rsidRPr="00561D11">
        <w:rPr>
          <w:b/>
          <w:lang w:val="en-GB"/>
        </w:rPr>
        <w:t xml:space="preserve"> 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en-GB"/>
        </w:rPr>
      </w:pPr>
      <w:r w:rsidRPr="003C5E7B">
        <w:rPr>
          <w:lang w:val="en-GB"/>
        </w:rPr>
        <w:t xml:space="preserve">All supplementary materials are freely available and attached to the manuscript. All </w:t>
      </w:r>
      <w:proofErr w:type="spellStart"/>
      <w:r w:rsidRPr="003C5E7B">
        <w:rPr>
          <w:lang w:val="en-GB"/>
        </w:rPr>
        <w:t>anonymized</w:t>
      </w:r>
      <w:proofErr w:type="spellEnd"/>
      <w:r w:rsidRPr="003C5E7B">
        <w:rPr>
          <w:lang w:val="en-GB"/>
        </w:rPr>
        <w:t xml:space="preserve"> data is freely available on request. For permission to use Integrative hope scale in your own research please contact </w:t>
      </w:r>
      <w:proofErr w:type="spellStart"/>
      <w:r w:rsidRPr="003C5E7B">
        <w:rPr>
          <w:lang w:val="en-GB"/>
        </w:rPr>
        <w:t>Beate</w:t>
      </w:r>
      <w:proofErr w:type="spellEnd"/>
      <w:r w:rsidRPr="003C5E7B">
        <w:rPr>
          <w:lang w:val="en-GB"/>
        </w:rPr>
        <w:t xml:space="preserve"> </w:t>
      </w:r>
      <w:proofErr w:type="spellStart"/>
      <w:r w:rsidRPr="003C5E7B">
        <w:rPr>
          <w:lang w:val="en-GB"/>
        </w:rPr>
        <w:t>Schrank</w:t>
      </w:r>
      <w:proofErr w:type="spellEnd"/>
      <w:r w:rsidRPr="003C5E7B">
        <w:rPr>
          <w:lang w:val="en-GB"/>
        </w:rPr>
        <w:t xml:space="preserve">, e-mail:  </w:t>
      </w:r>
      <w:hyperlink r:id="rId4" w:history="1">
        <w:r w:rsidRPr="003C5E7B">
          <w:rPr>
            <w:rStyle w:val="Hyperlink"/>
            <w:lang w:val="en-GB"/>
          </w:rPr>
          <w:t>beate.schrank@meduniwien.ac.at</w:t>
        </w:r>
      </w:hyperlink>
      <w:r w:rsidRPr="003C5E7B">
        <w:rPr>
          <w:lang w:val="en-GB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en-GB"/>
        </w:rPr>
      </w:pPr>
    </w:p>
    <w:p w:rsidR="005E0F23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en-GB"/>
        </w:rPr>
      </w:pPr>
      <w:r w:rsidRPr="003C5E7B">
        <w:rPr>
          <w:lang w:val="en-GB"/>
        </w:rPr>
        <w:t>Integrative hope scale –</w:t>
      </w:r>
      <w:r>
        <w:rPr>
          <w:lang w:val="en-GB"/>
        </w:rPr>
        <w:t xml:space="preserve"> Croatian Version (item translation):</w:t>
      </w:r>
    </w:p>
    <w:p w:rsidR="005E0F23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en-GB"/>
        </w:rPr>
      </w:pPr>
    </w:p>
    <w:p w:rsidR="005E0F23" w:rsidRPr="006F08CC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en-GB"/>
        </w:rPr>
      </w:pPr>
      <w:r w:rsidRPr="006F08CC">
        <w:rPr>
          <w:lang w:val="en-GB"/>
        </w:rPr>
        <w:t xml:space="preserve">1. Imam </w:t>
      </w:r>
      <w:proofErr w:type="spellStart"/>
      <w:proofErr w:type="gramStart"/>
      <w:r w:rsidRPr="006F08CC">
        <w:rPr>
          <w:lang w:val="en-GB"/>
        </w:rPr>
        <w:t>jaku</w:t>
      </w:r>
      <w:proofErr w:type="spellEnd"/>
      <w:proofErr w:type="gram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unutarnju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snagu</w:t>
      </w:r>
      <w:proofErr w:type="spellEnd"/>
      <w:r w:rsidRPr="006F08CC">
        <w:rPr>
          <w:lang w:val="en-GB"/>
        </w:rPr>
        <w:t>.</w:t>
      </w:r>
    </w:p>
    <w:p w:rsidR="005E0F23" w:rsidRPr="006F08CC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en-GB"/>
        </w:rPr>
      </w:pPr>
      <w:r w:rsidRPr="006F08CC">
        <w:rPr>
          <w:lang w:val="en-GB"/>
        </w:rPr>
        <w:t xml:space="preserve">2. </w:t>
      </w:r>
      <w:proofErr w:type="spellStart"/>
      <w:r w:rsidRPr="006F08CC">
        <w:rPr>
          <w:lang w:val="en-GB"/>
        </w:rPr>
        <w:t>Teško</w:t>
      </w:r>
      <w:proofErr w:type="spellEnd"/>
      <w:r w:rsidRPr="006F08CC">
        <w:rPr>
          <w:lang w:val="en-GB"/>
        </w:rPr>
        <w:t xml:space="preserve"> mi je </w:t>
      </w:r>
      <w:proofErr w:type="spellStart"/>
      <w:r w:rsidRPr="006F08CC">
        <w:rPr>
          <w:lang w:val="en-GB"/>
        </w:rPr>
        <w:t>održati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interes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za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aktivnosti</w:t>
      </w:r>
      <w:proofErr w:type="spellEnd"/>
      <w:r w:rsidRPr="006F08CC">
        <w:rPr>
          <w:lang w:val="en-GB"/>
        </w:rPr>
        <w:t xml:space="preserve"> u </w:t>
      </w:r>
      <w:proofErr w:type="spellStart"/>
      <w:r w:rsidRPr="006F08CC">
        <w:rPr>
          <w:lang w:val="en-GB"/>
        </w:rPr>
        <w:t>kojima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sam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prije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uživao</w:t>
      </w:r>
      <w:proofErr w:type="spellEnd"/>
      <w:r w:rsidRPr="006F08CC">
        <w:rPr>
          <w:lang w:val="en-GB"/>
        </w:rPr>
        <w:t>.</w:t>
      </w:r>
    </w:p>
    <w:p w:rsidR="005E0F23" w:rsidRPr="006F08CC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en-GB"/>
        </w:rPr>
      </w:pPr>
      <w:r w:rsidRPr="006F08CC">
        <w:rPr>
          <w:lang w:val="en-GB"/>
        </w:rPr>
        <w:t xml:space="preserve">3. </w:t>
      </w:r>
      <w:proofErr w:type="spellStart"/>
      <w:r w:rsidRPr="006F08CC">
        <w:rPr>
          <w:lang w:val="en-GB"/>
        </w:rPr>
        <w:t>Postoje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stvari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koje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želim</w:t>
      </w:r>
      <w:proofErr w:type="spellEnd"/>
      <w:r w:rsidRPr="006F08CC">
        <w:rPr>
          <w:lang w:val="en-GB"/>
        </w:rPr>
        <w:t xml:space="preserve"> </w:t>
      </w:r>
      <w:proofErr w:type="spellStart"/>
      <w:r w:rsidRPr="006F08CC">
        <w:rPr>
          <w:lang w:val="en-GB"/>
        </w:rPr>
        <w:t>postići</w:t>
      </w:r>
      <w:proofErr w:type="spellEnd"/>
      <w:r w:rsidRPr="006F08CC">
        <w:rPr>
          <w:lang w:val="en-GB"/>
        </w:rPr>
        <w:t xml:space="preserve"> u </w:t>
      </w:r>
      <w:proofErr w:type="spellStart"/>
      <w:r w:rsidRPr="006F08CC">
        <w:rPr>
          <w:lang w:val="en-GB"/>
        </w:rPr>
        <w:t>životu</w:t>
      </w:r>
      <w:proofErr w:type="spellEnd"/>
      <w:r w:rsidRPr="006F08CC">
        <w:rPr>
          <w:lang w:val="en-GB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4. </w:t>
      </w:r>
      <w:proofErr w:type="spellStart"/>
      <w:r w:rsidRPr="003C5E7B">
        <w:rPr>
          <w:lang w:val="de-DE"/>
        </w:rPr>
        <w:t>Osjećam</w:t>
      </w:r>
      <w:proofErr w:type="spellEnd"/>
      <w:r w:rsidRPr="003C5E7B">
        <w:rPr>
          <w:lang w:val="de-DE"/>
        </w:rPr>
        <w:t xml:space="preserve"> se </w:t>
      </w:r>
      <w:proofErr w:type="spellStart"/>
      <w:r w:rsidRPr="003C5E7B">
        <w:rPr>
          <w:lang w:val="de-DE"/>
        </w:rPr>
        <w:t>voljeno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5. I </w:t>
      </w:r>
      <w:proofErr w:type="spellStart"/>
      <w:r w:rsidRPr="003C5E7B">
        <w:rPr>
          <w:lang w:val="de-DE"/>
        </w:rPr>
        <w:t>kada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drugi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posustanu</w:t>
      </w:r>
      <w:proofErr w:type="spellEnd"/>
      <w:r w:rsidRPr="003C5E7B">
        <w:rPr>
          <w:lang w:val="de-DE"/>
        </w:rPr>
        <w:t xml:space="preserve">, ja </w:t>
      </w:r>
      <w:proofErr w:type="spellStart"/>
      <w:r w:rsidRPr="003C5E7B">
        <w:rPr>
          <w:lang w:val="de-DE"/>
        </w:rPr>
        <w:t>znam</w:t>
      </w:r>
      <w:proofErr w:type="spellEnd"/>
      <w:r w:rsidRPr="003C5E7B">
        <w:rPr>
          <w:lang w:val="de-DE"/>
        </w:rPr>
        <w:t xml:space="preserve"> da </w:t>
      </w:r>
      <w:proofErr w:type="spellStart"/>
      <w:r w:rsidRPr="003C5E7B">
        <w:rPr>
          <w:lang w:val="de-DE"/>
        </w:rPr>
        <w:t>mogu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naći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rješenje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problema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6. </w:t>
      </w:r>
      <w:proofErr w:type="spellStart"/>
      <w:r w:rsidRPr="003C5E7B">
        <w:rPr>
          <w:lang w:val="de-DE"/>
        </w:rPr>
        <w:t>Čini</w:t>
      </w:r>
      <w:proofErr w:type="spellEnd"/>
      <w:r w:rsidRPr="003C5E7B">
        <w:rPr>
          <w:lang w:val="de-DE"/>
        </w:rPr>
        <w:t xml:space="preserve"> se </w:t>
      </w:r>
      <w:proofErr w:type="spellStart"/>
      <w:r w:rsidRPr="003C5E7B">
        <w:rPr>
          <w:lang w:val="de-DE"/>
        </w:rPr>
        <w:t>kao</w:t>
      </w:r>
      <w:proofErr w:type="spellEnd"/>
      <w:r w:rsidRPr="003C5E7B">
        <w:rPr>
          <w:lang w:val="de-DE"/>
        </w:rPr>
        <w:t xml:space="preserve"> da mi je </w:t>
      </w:r>
      <w:proofErr w:type="spellStart"/>
      <w:r w:rsidRPr="003C5E7B">
        <w:rPr>
          <w:lang w:val="de-DE"/>
        </w:rPr>
        <w:t>sva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potpora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uskraćena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7. </w:t>
      </w:r>
      <w:proofErr w:type="spellStart"/>
      <w:r w:rsidRPr="003C5E7B">
        <w:rPr>
          <w:lang w:val="de-DE"/>
        </w:rPr>
        <w:t>Osjećam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kojim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putem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trebam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ići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8. </w:t>
      </w:r>
      <w:proofErr w:type="spellStart"/>
      <w:r w:rsidRPr="003C5E7B">
        <w:rPr>
          <w:lang w:val="de-DE"/>
        </w:rPr>
        <w:t>Unaprijed</w:t>
      </w:r>
      <w:proofErr w:type="spellEnd"/>
      <w:r w:rsidRPr="003C5E7B">
        <w:rPr>
          <w:lang w:val="de-DE"/>
        </w:rPr>
        <w:t xml:space="preserve"> se </w:t>
      </w:r>
      <w:proofErr w:type="spellStart"/>
      <w:r w:rsidRPr="003C5E7B">
        <w:rPr>
          <w:lang w:val="de-DE"/>
        </w:rPr>
        <w:t>veselim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aktivnostima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koje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volim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9. </w:t>
      </w:r>
      <w:proofErr w:type="spellStart"/>
      <w:r w:rsidRPr="003C5E7B">
        <w:rPr>
          <w:lang w:val="de-DE"/>
        </w:rPr>
        <w:t>Vjerujem</w:t>
      </w:r>
      <w:proofErr w:type="spellEnd"/>
      <w:r w:rsidRPr="003C5E7B">
        <w:rPr>
          <w:lang w:val="de-DE"/>
        </w:rPr>
        <w:t xml:space="preserve"> da </w:t>
      </w:r>
      <w:proofErr w:type="spellStart"/>
      <w:r w:rsidRPr="003C5E7B">
        <w:rPr>
          <w:lang w:val="de-DE"/>
        </w:rPr>
        <w:t>svaki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dan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nudi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nove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mogućnosti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10. </w:t>
      </w:r>
      <w:proofErr w:type="spellStart"/>
      <w:r w:rsidRPr="003C5E7B">
        <w:rPr>
          <w:lang w:val="de-DE"/>
        </w:rPr>
        <w:t>Muče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me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nevolje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koje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sprječavaju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moje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planiranje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budućnosti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11. Imam </w:t>
      </w:r>
      <w:proofErr w:type="spellStart"/>
      <w:r w:rsidRPr="003C5E7B">
        <w:rPr>
          <w:lang w:val="de-DE"/>
        </w:rPr>
        <w:t>nekoga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tko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dijeli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moje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nedoumice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12. Ja </w:t>
      </w:r>
      <w:proofErr w:type="spellStart"/>
      <w:r w:rsidRPr="003C5E7B">
        <w:rPr>
          <w:lang w:val="de-DE"/>
        </w:rPr>
        <w:t>vidim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mogućnosti</w:t>
      </w:r>
      <w:proofErr w:type="spellEnd"/>
      <w:r w:rsidRPr="003C5E7B">
        <w:rPr>
          <w:lang w:val="de-DE"/>
        </w:rPr>
        <w:t xml:space="preserve"> i u </w:t>
      </w:r>
      <w:proofErr w:type="spellStart"/>
      <w:r w:rsidRPr="003C5E7B">
        <w:rPr>
          <w:lang w:val="de-DE"/>
        </w:rPr>
        <w:t>moru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poteškoća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13. </w:t>
      </w:r>
      <w:proofErr w:type="spellStart"/>
      <w:r w:rsidRPr="003C5E7B">
        <w:rPr>
          <w:lang w:val="de-DE"/>
        </w:rPr>
        <w:t>Nemam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nade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za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neke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dijelove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moga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života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14. </w:t>
      </w:r>
      <w:proofErr w:type="spellStart"/>
      <w:r w:rsidRPr="003C5E7B">
        <w:rPr>
          <w:lang w:val="de-DE"/>
        </w:rPr>
        <w:t>Potreban</w:t>
      </w:r>
      <w:proofErr w:type="spellEnd"/>
      <w:r w:rsidRPr="003C5E7B">
        <w:rPr>
          <w:lang w:val="de-DE"/>
        </w:rPr>
        <w:t xml:space="preserve"> </w:t>
      </w:r>
      <w:proofErr w:type="gramStart"/>
      <w:r w:rsidRPr="003C5E7B">
        <w:rPr>
          <w:lang w:val="de-DE"/>
        </w:rPr>
        <w:t>sam</w:t>
      </w:r>
      <w:proofErr w:type="gram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drugima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15. </w:t>
      </w:r>
      <w:proofErr w:type="spellStart"/>
      <w:r w:rsidRPr="003C5E7B">
        <w:rPr>
          <w:lang w:val="de-DE"/>
        </w:rPr>
        <w:t>Osjećam</w:t>
      </w:r>
      <w:proofErr w:type="spellEnd"/>
      <w:r w:rsidRPr="003C5E7B">
        <w:rPr>
          <w:lang w:val="de-DE"/>
        </w:rPr>
        <w:t xml:space="preserve"> da </w:t>
      </w:r>
      <w:proofErr w:type="spellStart"/>
      <w:r w:rsidRPr="003C5E7B">
        <w:rPr>
          <w:lang w:val="de-DE"/>
        </w:rPr>
        <w:t>moj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život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ima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vrijednost</w:t>
      </w:r>
      <w:proofErr w:type="spellEnd"/>
      <w:r w:rsidRPr="003C5E7B">
        <w:rPr>
          <w:lang w:val="de-DE"/>
        </w:rPr>
        <w:t xml:space="preserve"> i </w:t>
      </w:r>
      <w:proofErr w:type="spellStart"/>
      <w:r w:rsidRPr="003C5E7B">
        <w:rPr>
          <w:lang w:val="de-DE"/>
        </w:rPr>
        <w:t>značaj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16. </w:t>
      </w:r>
      <w:proofErr w:type="spellStart"/>
      <w:r w:rsidRPr="003C5E7B">
        <w:rPr>
          <w:lang w:val="de-DE"/>
        </w:rPr>
        <w:t>Osjećam</w:t>
      </w:r>
      <w:proofErr w:type="spellEnd"/>
      <w:r w:rsidRPr="003C5E7B">
        <w:rPr>
          <w:lang w:val="de-DE"/>
        </w:rPr>
        <w:t xml:space="preserve"> se </w:t>
      </w:r>
      <w:proofErr w:type="spellStart"/>
      <w:r w:rsidRPr="003C5E7B">
        <w:rPr>
          <w:lang w:val="de-DE"/>
        </w:rPr>
        <w:t>zarobljeno</w:t>
      </w:r>
      <w:proofErr w:type="spellEnd"/>
      <w:r w:rsidRPr="003C5E7B">
        <w:rPr>
          <w:lang w:val="de-DE"/>
        </w:rPr>
        <w:t xml:space="preserve">, </w:t>
      </w:r>
      <w:proofErr w:type="spellStart"/>
      <w:r w:rsidRPr="003C5E7B">
        <w:rPr>
          <w:lang w:val="de-DE"/>
        </w:rPr>
        <w:t>okovano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3C5E7B">
        <w:rPr>
          <w:lang w:val="de-DE"/>
        </w:rPr>
        <w:t xml:space="preserve">17. Ja </w:t>
      </w:r>
      <w:proofErr w:type="spellStart"/>
      <w:r w:rsidRPr="003C5E7B">
        <w:rPr>
          <w:lang w:val="de-DE"/>
        </w:rPr>
        <w:t>planiram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svoju</w:t>
      </w:r>
      <w:proofErr w:type="spellEnd"/>
      <w:r w:rsidRPr="003C5E7B">
        <w:rPr>
          <w:lang w:val="de-DE"/>
        </w:rPr>
        <w:t xml:space="preserve"> </w:t>
      </w:r>
      <w:proofErr w:type="spellStart"/>
      <w:r w:rsidRPr="003C5E7B">
        <w:rPr>
          <w:lang w:val="de-DE"/>
        </w:rPr>
        <w:t>budućnost</w:t>
      </w:r>
      <w:proofErr w:type="spellEnd"/>
      <w:r w:rsidRPr="003C5E7B">
        <w:rPr>
          <w:lang w:val="de-DE"/>
        </w:rPr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</w:pPr>
      <w:r w:rsidRPr="003C5E7B">
        <w:t xml:space="preserve">18. </w:t>
      </w:r>
      <w:proofErr w:type="spellStart"/>
      <w:r w:rsidRPr="003C5E7B">
        <w:t>Dosad</w:t>
      </w:r>
      <w:proofErr w:type="spellEnd"/>
      <w:r w:rsidRPr="003C5E7B">
        <w:t xml:space="preserve"> </w:t>
      </w:r>
      <w:proofErr w:type="spellStart"/>
      <w:r w:rsidRPr="003C5E7B">
        <w:t>sam</w:t>
      </w:r>
      <w:proofErr w:type="spellEnd"/>
      <w:r w:rsidRPr="003C5E7B">
        <w:t xml:space="preserve"> bio </w:t>
      </w:r>
      <w:proofErr w:type="spellStart"/>
      <w:r w:rsidRPr="003C5E7B">
        <w:t>poprilično</w:t>
      </w:r>
      <w:proofErr w:type="spellEnd"/>
      <w:r w:rsidRPr="003C5E7B">
        <w:t xml:space="preserve"> </w:t>
      </w:r>
      <w:proofErr w:type="spellStart"/>
      <w:r w:rsidRPr="003C5E7B">
        <w:t>uspješan</w:t>
      </w:r>
      <w:proofErr w:type="spellEnd"/>
      <w:r w:rsidRPr="003C5E7B">
        <w:t xml:space="preserve"> u </w:t>
      </w:r>
      <w:proofErr w:type="spellStart"/>
      <w:r w:rsidRPr="003C5E7B">
        <w:t>životu</w:t>
      </w:r>
      <w:proofErr w:type="spellEnd"/>
      <w:r w:rsidRPr="003C5E7B"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</w:pPr>
      <w:r w:rsidRPr="003C5E7B">
        <w:t xml:space="preserve">19. </w:t>
      </w:r>
      <w:proofErr w:type="spellStart"/>
      <w:r w:rsidRPr="003C5E7B">
        <w:t>Primjećujem</w:t>
      </w:r>
      <w:proofErr w:type="spellEnd"/>
      <w:r w:rsidRPr="003C5E7B">
        <w:t xml:space="preserve"> </w:t>
      </w:r>
      <w:proofErr w:type="spellStart"/>
      <w:r w:rsidRPr="003C5E7B">
        <w:t>da</w:t>
      </w:r>
      <w:proofErr w:type="spellEnd"/>
      <w:r w:rsidRPr="003C5E7B">
        <w:t xml:space="preserve"> </w:t>
      </w:r>
      <w:proofErr w:type="spellStart"/>
      <w:r w:rsidRPr="003C5E7B">
        <w:t>postajem</w:t>
      </w:r>
      <w:proofErr w:type="spellEnd"/>
      <w:r w:rsidRPr="003C5E7B">
        <w:t xml:space="preserve"> </w:t>
      </w:r>
      <w:proofErr w:type="spellStart"/>
      <w:r w:rsidRPr="003C5E7B">
        <w:t>nezainteresiran</w:t>
      </w:r>
      <w:proofErr w:type="spellEnd"/>
      <w:r w:rsidRPr="003C5E7B">
        <w:t xml:space="preserve"> </w:t>
      </w:r>
      <w:proofErr w:type="spellStart"/>
      <w:r w:rsidRPr="003C5E7B">
        <w:t>za</w:t>
      </w:r>
      <w:proofErr w:type="spellEnd"/>
      <w:r w:rsidRPr="003C5E7B">
        <w:t xml:space="preserve"> </w:t>
      </w:r>
      <w:proofErr w:type="spellStart"/>
      <w:r w:rsidRPr="003C5E7B">
        <w:t>većinu</w:t>
      </w:r>
      <w:proofErr w:type="spellEnd"/>
      <w:r w:rsidRPr="003C5E7B">
        <w:t xml:space="preserve"> </w:t>
      </w:r>
      <w:proofErr w:type="spellStart"/>
      <w:r w:rsidRPr="003C5E7B">
        <w:t>stvari</w:t>
      </w:r>
      <w:proofErr w:type="spellEnd"/>
      <w:r w:rsidRPr="003C5E7B">
        <w:t xml:space="preserve"> u </w:t>
      </w:r>
      <w:proofErr w:type="spellStart"/>
      <w:r w:rsidRPr="003C5E7B">
        <w:t>životu</w:t>
      </w:r>
      <w:proofErr w:type="spellEnd"/>
      <w:r w:rsidRPr="003C5E7B"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</w:pPr>
      <w:r w:rsidRPr="003C5E7B">
        <w:t xml:space="preserve">20. </w:t>
      </w:r>
      <w:proofErr w:type="spellStart"/>
      <w:r w:rsidRPr="003C5E7B">
        <w:t>Cijenjen</w:t>
      </w:r>
      <w:proofErr w:type="spellEnd"/>
      <w:r w:rsidRPr="003C5E7B">
        <w:t xml:space="preserve"> </w:t>
      </w:r>
      <w:proofErr w:type="spellStart"/>
      <w:r w:rsidRPr="003C5E7B">
        <w:t>sam</w:t>
      </w:r>
      <w:proofErr w:type="spellEnd"/>
      <w:r w:rsidRPr="003C5E7B">
        <w:t xml:space="preserve"> </w:t>
      </w:r>
      <w:proofErr w:type="spellStart"/>
      <w:r w:rsidRPr="003C5E7B">
        <w:t>po</w:t>
      </w:r>
      <w:proofErr w:type="spellEnd"/>
      <w:r w:rsidRPr="003C5E7B">
        <w:t xml:space="preserve"> </w:t>
      </w:r>
      <w:proofErr w:type="spellStart"/>
      <w:r w:rsidRPr="003C5E7B">
        <w:t>onome</w:t>
      </w:r>
      <w:proofErr w:type="spellEnd"/>
      <w:r w:rsidRPr="003C5E7B">
        <w:t xml:space="preserve"> </w:t>
      </w:r>
      <w:proofErr w:type="spellStart"/>
      <w:r w:rsidRPr="003C5E7B">
        <w:t>što</w:t>
      </w:r>
      <w:proofErr w:type="spellEnd"/>
      <w:r w:rsidRPr="003C5E7B">
        <w:t xml:space="preserve"> </w:t>
      </w:r>
      <w:proofErr w:type="spellStart"/>
      <w:r w:rsidRPr="003C5E7B">
        <w:t>sam</w:t>
      </w:r>
      <w:proofErr w:type="spellEnd"/>
      <w:r w:rsidRPr="003C5E7B">
        <w:t>.</w:t>
      </w:r>
    </w:p>
    <w:p w:rsidR="005E0F23" w:rsidRPr="003C5E7B" w:rsidRDefault="005E0F23" w:rsidP="005E0F23">
      <w:pPr>
        <w:suppressAutoHyphens/>
        <w:overflowPunct w:val="0"/>
        <w:autoSpaceDE w:val="0"/>
        <w:spacing w:line="240" w:lineRule="auto"/>
        <w:textAlignment w:val="baseline"/>
      </w:pPr>
      <w:r w:rsidRPr="003C5E7B">
        <w:t xml:space="preserve">21. </w:t>
      </w:r>
      <w:proofErr w:type="spellStart"/>
      <w:r w:rsidRPr="003C5E7B">
        <w:t>Moja</w:t>
      </w:r>
      <w:proofErr w:type="spellEnd"/>
      <w:r w:rsidRPr="003C5E7B">
        <w:t xml:space="preserve"> </w:t>
      </w:r>
      <w:proofErr w:type="spellStart"/>
      <w:r w:rsidRPr="003C5E7B">
        <w:t>prijašnja</w:t>
      </w:r>
      <w:proofErr w:type="spellEnd"/>
      <w:r w:rsidRPr="003C5E7B">
        <w:t xml:space="preserve"> </w:t>
      </w:r>
      <w:proofErr w:type="spellStart"/>
      <w:r w:rsidRPr="003C5E7B">
        <w:t>iskustva</w:t>
      </w:r>
      <w:proofErr w:type="spellEnd"/>
      <w:r w:rsidRPr="003C5E7B">
        <w:t xml:space="preserve"> </w:t>
      </w:r>
      <w:proofErr w:type="spellStart"/>
      <w:r w:rsidRPr="003C5E7B">
        <w:t>su</w:t>
      </w:r>
      <w:proofErr w:type="spellEnd"/>
      <w:r w:rsidRPr="003C5E7B">
        <w:t xml:space="preserve"> me </w:t>
      </w:r>
      <w:proofErr w:type="spellStart"/>
      <w:r w:rsidRPr="003C5E7B">
        <w:t>dobro</w:t>
      </w:r>
      <w:proofErr w:type="spellEnd"/>
      <w:r w:rsidRPr="003C5E7B">
        <w:t xml:space="preserve"> </w:t>
      </w:r>
      <w:proofErr w:type="spellStart"/>
      <w:r w:rsidRPr="003C5E7B">
        <w:t>pripremila</w:t>
      </w:r>
      <w:proofErr w:type="spellEnd"/>
      <w:r w:rsidRPr="003C5E7B">
        <w:t xml:space="preserve"> </w:t>
      </w:r>
      <w:proofErr w:type="spellStart"/>
      <w:r w:rsidRPr="003C5E7B">
        <w:t>za</w:t>
      </w:r>
      <w:proofErr w:type="spellEnd"/>
      <w:r w:rsidRPr="003C5E7B">
        <w:t xml:space="preserve"> </w:t>
      </w:r>
      <w:proofErr w:type="spellStart"/>
      <w:r w:rsidRPr="003C5E7B">
        <w:t>moju</w:t>
      </w:r>
      <w:proofErr w:type="spellEnd"/>
      <w:r w:rsidRPr="003C5E7B">
        <w:t xml:space="preserve"> </w:t>
      </w:r>
      <w:proofErr w:type="spellStart"/>
      <w:r w:rsidRPr="003C5E7B">
        <w:t>budućnost</w:t>
      </w:r>
      <w:proofErr w:type="spellEnd"/>
      <w:r w:rsidRPr="003C5E7B">
        <w:t>.</w:t>
      </w:r>
    </w:p>
    <w:p w:rsidR="005E0F23" w:rsidRPr="006F08CC" w:rsidRDefault="005E0F23" w:rsidP="005E0F23">
      <w:pPr>
        <w:suppressAutoHyphens/>
        <w:overflowPunct w:val="0"/>
        <w:autoSpaceDE w:val="0"/>
        <w:spacing w:line="240" w:lineRule="auto"/>
        <w:textAlignment w:val="baseline"/>
      </w:pPr>
      <w:r w:rsidRPr="006F08CC">
        <w:t xml:space="preserve">22. </w:t>
      </w:r>
      <w:proofErr w:type="spellStart"/>
      <w:r w:rsidRPr="006F08CC">
        <w:t>Namjeravam</w:t>
      </w:r>
      <w:proofErr w:type="spellEnd"/>
      <w:r w:rsidRPr="006F08CC">
        <w:t xml:space="preserve"> </w:t>
      </w:r>
      <w:proofErr w:type="spellStart"/>
      <w:r w:rsidRPr="006F08CC">
        <w:t>živjeti</w:t>
      </w:r>
      <w:proofErr w:type="spellEnd"/>
      <w:r w:rsidRPr="006F08CC">
        <w:t xml:space="preserve"> </w:t>
      </w:r>
      <w:proofErr w:type="spellStart"/>
      <w:r w:rsidRPr="006F08CC">
        <w:t>punim</w:t>
      </w:r>
      <w:proofErr w:type="spellEnd"/>
      <w:r w:rsidRPr="006F08CC">
        <w:t xml:space="preserve"> </w:t>
      </w:r>
      <w:proofErr w:type="spellStart"/>
      <w:r w:rsidRPr="006F08CC">
        <w:t>plućima</w:t>
      </w:r>
      <w:proofErr w:type="spellEnd"/>
      <w:r w:rsidRPr="006F08CC">
        <w:t>.</w:t>
      </w:r>
    </w:p>
    <w:p w:rsidR="005E0F23" w:rsidRPr="00737AFC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lang w:val="de-DE"/>
        </w:rPr>
      </w:pPr>
      <w:r w:rsidRPr="00737AFC">
        <w:rPr>
          <w:lang w:val="de-DE"/>
        </w:rPr>
        <w:t xml:space="preserve">23. Imam </w:t>
      </w:r>
      <w:proofErr w:type="spellStart"/>
      <w:r w:rsidRPr="00737AFC">
        <w:rPr>
          <w:lang w:val="de-DE"/>
        </w:rPr>
        <w:t>vjeru</w:t>
      </w:r>
      <w:proofErr w:type="spellEnd"/>
      <w:r w:rsidRPr="00737AFC">
        <w:rPr>
          <w:lang w:val="de-DE"/>
        </w:rPr>
        <w:t xml:space="preserve"> i </w:t>
      </w:r>
      <w:proofErr w:type="spellStart"/>
      <w:r w:rsidRPr="00737AFC">
        <w:rPr>
          <w:lang w:val="de-DE"/>
        </w:rPr>
        <w:t>ona</w:t>
      </w:r>
      <w:proofErr w:type="spellEnd"/>
      <w:r w:rsidRPr="00737AFC">
        <w:rPr>
          <w:lang w:val="de-DE"/>
        </w:rPr>
        <w:t xml:space="preserve"> mi </w:t>
      </w:r>
      <w:proofErr w:type="spellStart"/>
      <w:r w:rsidRPr="00737AFC">
        <w:rPr>
          <w:lang w:val="de-DE"/>
        </w:rPr>
        <w:t>pruža</w:t>
      </w:r>
      <w:proofErr w:type="spellEnd"/>
      <w:r w:rsidRPr="00737AFC">
        <w:rPr>
          <w:lang w:val="de-DE"/>
        </w:rPr>
        <w:t xml:space="preserve"> </w:t>
      </w:r>
      <w:proofErr w:type="spellStart"/>
      <w:r w:rsidRPr="00737AFC">
        <w:rPr>
          <w:lang w:val="de-DE"/>
        </w:rPr>
        <w:t>utjehu</w:t>
      </w:r>
      <w:proofErr w:type="spellEnd"/>
      <w:r w:rsidRPr="00737AFC">
        <w:rPr>
          <w:lang w:val="de-DE"/>
        </w:rPr>
        <w:t>.</w:t>
      </w:r>
    </w:p>
    <w:p w:rsidR="005E0F23" w:rsidRPr="00737AFC" w:rsidRDefault="005E0F23" w:rsidP="005E0F23">
      <w:pPr>
        <w:rPr>
          <w:rFonts w:ascii="Times" w:eastAsia="Times New Roman" w:hAnsi="Times" w:cs="Times New Roman"/>
          <w:szCs w:val="20"/>
          <w:lang w:val="de-DE" w:eastAsia="ar-SA"/>
        </w:rPr>
      </w:pPr>
      <w:r w:rsidRPr="00737AFC">
        <w:rPr>
          <w:rFonts w:ascii="Times" w:eastAsia="Times New Roman" w:hAnsi="Times" w:cs="Times New Roman"/>
          <w:szCs w:val="20"/>
          <w:lang w:val="de-DE" w:eastAsia="ar-SA"/>
        </w:rPr>
        <w:br w:type="page"/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3C5E7B">
        <w:rPr>
          <w:rFonts w:ascii="Times" w:eastAsia="Times New Roman" w:hAnsi="Times" w:cs="Times New Roman"/>
          <w:szCs w:val="20"/>
          <w:lang w:val="en-GB" w:eastAsia="ar-SA"/>
        </w:rPr>
        <w:lastRenderedPageBreak/>
        <w:t>On the following line please mark how much you hope to finish your studies in time (within 3 years):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6372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     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 xml:space="preserve">  </w:t>
      </w:r>
      <w:proofErr w:type="gramStart"/>
      <w:r w:rsidRPr="003C5E7B">
        <w:rPr>
          <w:rFonts w:ascii="Times" w:eastAsia="Times New Roman" w:hAnsi="Times" w:cs="Times New Roman"/>
          <w:sz w:val="22"/>
          <w:lang w:val="en-GB" w:eastAsia="ar-SA"/>
        </w:rPr>
        <w:t>highest</w:t>
      </w:r>
      <w:proofErr w:type="gramEnd"/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08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 w:val="22"/>
          <w:lang w:val="en-GB" w:eastAsia="ar-SA"/>
        </w:rPr>
        <w:t xml:space="preserve">     </w:t>
      </w:r>
      <w:proofErr w:type="gramStart"/>
      <w:r w:rsidRPr="003C5E7B">
        <w:rPr>
          <w:rFonts w:ascii="Times" w:eastAsia="Times New Roman" w:hAnsi="Times" w:cs="Times New Roman"/>
          <w:sz w:val="22"/>
          <w:lang w:val="en-GB" w:eastAsia="ar-SA"/>
        </w:rPr>
        <w:t>no</w:t>
      </w:r>
      <w:proofErr w:type="gramEnd"/>
      <w:r w:rsidRPr="003C5E7B">
        <w:rPr>
          <w:rFonts w:ascii="Times" w:eastAsia="Times New Roman" w:hAnsi="Times" w:cs="Times New Roman"/>
          <w:sz w:val="22"/>
          <w:lang w:val="en-GB" w:eastAsia="ar-SA"/>
        </w:rPr>
        <w:t xml:space="preserve"> hope</w:t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  <w:t xml:space="preserve">     </w:t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  <w:t xml:space="preserve">  </w:t>
      </w:r>
      <w:r w:rsidRPr="003C5E7B">
        <w:rPr>
          <w:rFonts w:ascii="Times" w:eastAsia="Times New Roman" w:hAnsi="Times" w:cs="Times New Roman"/>
          <w:sz w:val="22"/>
          <w:lang w:val="en-GB" w:eastAsia="ar-SA"/>
        </w:rPr>
        <w:t>possible hope</w:t>
      </w:r>
    </w:p>
    <w:tbl>
      <w:tblPr>
        <w:tblpPr w:leftFromText="180" w:rightFromText="180" w:vertAnchor="text" w:horzAnchor="margin" w:tblpXSpec="center" w:tblpY="203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52"/>
        <w:gridCol w:w="575"/>
        <w:gridCol w:w="564"/>
        <w:gridCol w:w="574"/>
        <w:gridCol w:w="552"/>
        <w:gridCol w:w="550"/>
        <w:gridCol w:w="563"/>
        <w:gridCol w:w="569"/>
        <w:gridCol w:w="573"/>
        <w:gridCol w:w="570"/>
      </w:tblGrid>
      <w:tr w:rsidR="005E0F23" w:rsidRPr="00F34A8D" w:rsidTr="00330E95">
        <w:tc>
          <w:tcPr>
            <w:tcW w:w="595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</w:tr>
      <w:tr w:rsidR="005E0F23" w:rsidRPr="00F34A8D" w:rsidTr="00330E95">
        <w:tc>
          <w:tcPr>
            <w:tcW w:w="59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5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4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4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0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3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9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3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</w:tr>
    </w:tbl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firstLine="708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       0       10     20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30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40     50      60     70      80     90     100 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08"/>
        <w:textAlignment w:val="baseline"/>
        <w:rPr>
          <w:rFonts w:ascii="Times" w:eastAsia="Times New Roman" w:hAnsi="Times" w:cs="Times New Roman"/>
          <w:sz w:val="22"/>
          <w:lang w:val="en-GB" w:eastAsia="ar-SA"/>
        </w:rPr>
      </w:pP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3C5E7B">
        <w:rPr>
          <w:rFonts w:ascii="Times" w:eastAsia="Times New Roman" w:hAnsi="Times" w:cs="Times New Roman"/>
          <w:szCs w:val="20"/>
          <w:lang w:val="en-GB" w:eastAsia="ar-SA"/>
        </w:rPr>
        <w:t>Please rank each of</w:t>
      </w:r>
      <w:r>
        <w:rPr>
          <w:rFonts w:ascii="Times" w:eastAsia="Times New Roman" w:hAnsi="Times" w:cs="Times New Roman"/>
          <w:szCs w:val="20"/>
          <w:lang w:val="en-GB" w:eastAsia="ar-SA"/>
        </w:rPr>
        <w:t xml:space="preserve"> t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 xml:space="preserve">he following factors with numbers 1 to 4 according to how much they contributed to the strength (level) of your hope from the previous question 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(1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being most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, 4 – </w:t>
      </w:r>
      <w:r>
        <w:rPr>
          <w:rFonts w:ascii="Times" w:eastAsia="Times New Roman" w:hAnsi="Times" w:cs="Times New Roman"/>
          <w:szCs w:val="20"/>
          <w:lang w:val="en-GB" w:eastAsia="ar-SA"/>
        </w:rPr>
        <w:t>be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ing least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;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use each number/value only once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). 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proofErr w:type="gramStart"/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proofErr w:type="gramEnd"/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</w:t>
      </w:r>
      <w:r>
        <w:rPr>
          <w:rFonts w:ascii="Times" w:eastAsia="Times New Roman" w:hAnsi="Times" w:cs="Times New Roman"/>
          <w:szCs w:val="20"/>
          <w:lang w:val="en-GB" w:eastAsia="ar-SA"/>
        </w:rPr>
        <w:t>optimism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____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</w:t>
      </w:r>
      <w:r>
        <w:rPr>
          <w:rFonts w:ascii="Times" w:eastAsia="Times New Roman" w:hAnsi="Times" w:cs="Times New Roman"/>
          <w:szCs w:val="20"/>
          <w:lang w:val="en-GB" w:eastAsia="ar-SA"/>
        </w:rPr>
        <w:t>ambition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proofErr w:type="gramStart"/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proofErr w:type="gramEnd"/>
      <w:r>
        <w:rPr>
          <w:rFonts w:ascii="Times" w:eastAsia="Times New Roman" w:hAnsi="Times" w:cs="Times New Roman"/>
          <w:szCs w:val="20"/>
          <w:lang w:val="en-GB" w:eastAsia="ar-SA"/>
        </w:rPr>
        <w:t xml:space="preserve"> self-confidence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>
        <w:rPr>
          <w:rFonts w:ascii="Times" w:eastAsia="Times New Roman" w:hAnsi="Times" w:cs="Times New Roman"/>
          <w:szCs w:val="20"/>
          <w:lang w:val="en-GB" w:eastAsia="ar-SA"/>
        </w:rPr>
        <w:t>support of my surroundings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3C5E7B">
        <w:rPr>
          <w:rFonts w:ascii="Times" w:eastAsia="Times New Roman" w:hAnsi="Times" w:cs="Times New Roman"/>
          <w:szCs w:val="20"/>
          <w:lang w:val="en-GB" w:eastAsia="ar-SA"/>
        </w:rPr>
        <w:t>On the following line please mark how much you hope to</w:t>
      </w:r>
      <w:r>
        <w:rPr>
          <w:rFonts w:ascii="Times" w:eastAsia="Times New Roman" w:hAnsi="Times" w:cs="Times New Roman"/>
          <w:szCs w:val="20"/>
          <w:lang w:val="en-GB" w:eastAsia="ar-SA"/>
        </w:rPr>
        <w:t xml:space="preserve"> be healthy at the age of 60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: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6372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     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 xml:space="preserve">  </w:t>
      </w:r>
      <w:proofErr w:type="gramStart"/>
      <w:r w:rsidRPr="003C5E7B">
        <w:rPr>
          <w:rFonts w:ascii="Times" w:eastAsia="Times New Roman" w:hAnsi="Times" w:cs="Times New Roman"/>
          <w:sz w:val="22"/>
          <w:lang w:val="en-GB" w:eastAsia="ar-SA"/>
        </w:rPr>
        <w:t>highest</w:t>
      </w:r>
      <w:proofErr w:type="gramEnd"/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08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 w:val="22"/>
          <w:lang w:val="en-GB" w:eastAsia="ar-SA"/>
        </w:rPr>
        <w:t xml:space="preserve">     </w:t>
      </w:r>
      <w:proofErr w:type="gramStart"/>
      <w:r w:rsidRPr="003C5E7B">
        <w:rPr>
          <w:rFonts w:ascii="Times" w:eastAsia="Times New Roman" w:hAnsi="Times" w:cs="Times New Roman"/>
          <w:sz w:val="22"/>
          <w:lang w:val="en-GB" w:eastAsia="ar-SA"/>
        </w:rPr>
        <w:t>no</w:t>
      </w:r>
      <w:proofErr w:type="gramEnd"/>
      <w:r w:rsidRPr="003C5E7B">
        <w:rPr>
          <w:rFonts w:ascii="Times" w:eastAsia="Times New Roman" w:hAnsi="Times" w:cs="Times New Roman"/>
          <w:sz w:val="22"/>
          <w:lang w:val="en-GB" w:eastAsia="ar-SA"/>
        </w:rPr>
        <w:t xml:space="preserve"> hope</w:t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  <w:t xml:space="preserve">     </w:t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  <w:t xml:space="preserve">  </w:t>
      </w:r>
      <w:r w:rsidRPr="003C5E7B">
        <w:rPr>
          <w:rFonts w:ascii="Times" w:eastAsia="Times New Roman" w:hAnsi="Times" w:cs="Times New Roman"/>
          <w:sz w:val="22"/>
          <w:lang w:val="en-GB" w:eastAsia="ar-SA"/>
        </w:rPr>
        <w:t>possible hope</w:t>
      </w:r>
    </w:p>
    <w:tbl>
      <w:tblPr>
        <w:tblpPr w:leftFromText="180" w:rightFromText="180" w:vertAnchor="text" w:horzAnchor="margin" w:tblpXSpec="center" w:tblpY="203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52"/>
        <w:gridCol w:w="575"/>
        <w:gridCol w:w="564"/>
        <w:gridCol w:w="574"/>
        <w:gridCol w:w="552"/>
        <w:gridCol w:w="550"/>
        <w:gridCol w:w="563"/>
        <w:gridCol w:w="569"/>
        <w:gridCol w:w="573"/>
        <w:gridCol w:w="570"/>
      </w:tblGrid>
      <w:tr w:rsidR="005E0F23" w:rsidRPr="00F34A8D" w:rsidTr="00330E95">
        <w:tc>
          <w:tcPr>
            <w:tcW w:w="595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</w:tr>
      <w:tr w:rsidR="005E0F23" w:rsidRPr="00F34A8D" w:rsidTr="00330E95">
        <w:tc>
          <w:tcPr>
            <w:tcW w:w="59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5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4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4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0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3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9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3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</w:tr>
    </w:tbl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firstLine="708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       0       10     20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30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40     50      60     70      80     90     100 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08"/>
        <w:textAlignment w:val="baseline"/>
        <w:rPr>
          <w:rFonts w:ascii="Times" w:eastAsia="Times New Roman" w:hAnsi="Times" w:cs="Times New Roman"/>
          <w:sz w:val="22"/>
          <w:lang w:val="en-GB" w:eastAsia="ar-SA"/>
        </w:rPr>
      </w:pP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3C5E7B">
        <w:rPr>
          <w:rFonts w:ascii="Times" w:eastAsia="Times New Roman" w:hAnsi="Times" w:cs="Times New Roman"/>
          <w:szCs w:val="20"/>
          <w:lang w:val="en-GB" w:eastAsia="ar-SA"/>
        </w:rPr>
        <w:t>Please rank each of</w:t>
      </w:r>
      <w:r>
        <w:rPr>
          <w:rFonts w:ascii="Times" w:eastAsia="Times New Roman" w:hAnsi="Times" w:cs="Times New Roman"/>
          <w:szCs w:val="20"/>
          <w:lang w:val="en-GB" w:eastAsia="ar-SA"/>
        </w:rPr>
        <w:t xml:space="preserve"> t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 xml:space="preserve">he following factors with numbers 1 to 4 according to how much they contributed to the strength (level) of your hope from the previous question 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(1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being most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, 4 – </w:t>
      </w:r>
      <w:r>
        <w:rPr>
          <w:rFonts w:ascii="Times" w:eastAsia="Times New Roman" w:hAnsi="Times" w:cs="Times New Roman"/>
          <w:szCs w:val="20"/>
          <w:lang w:val="en-GB" w:eastAsia="ar-SA"/>
        </w:rPr>
        <w:t>be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ing least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;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use each number/value only once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). 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proofErr w:type="gramStart"/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proofErr w:type="gramEnd"/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</w:t>
      </w:r>
      <w:r>
        <w:rPr>
          <w:rFonts w:ascii="Times" w:eastAsia="Times New Roman" w:hAnsi="Times" w:cs="Times New Roman"/>
          <w:szCs w:val="20"/>
          <w:lang w:val="en-GB" w:eastAsia="ar-SA"/>
        </w:rPr>
        <w:t>optimism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____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</w:t>
      </w:r>
      <w:r>
        <w:rPr>
          <w:rFonts w:ascii="Times" w:eastAsia="Times New Roman" w:hAnsi="Times" w:cs="Times New Roman"/>
          <w:szCs w:val="20"/>
          <w:lang w:val="en-GB" w:eastAsia="ar-SA"/>
        </w:rPr>
        <w:t>ambition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proofErr w:type="gramStart"/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proofErr w:type="gramEnd"/>
      <w:r>
        <w:rPr>
          <w:rFonts w:ascii="Times" w:eastAsia="Times New Roman" w:hAnsi="Times" w:cs="Times New Roman"/>
          <w:szCs w:val="20"/>
          <w:lang w:val="en-GB" w:eastAsia="ar-SA"/>
        </w:rPr>
        <w:t xml:space="preserve"> self-confidence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>
        <w:rPr>
          <w:rFonts w:ascii="Times" w:eastAsia="Times New Roman" w:hAnsi="Times" w:cs="Times New Roman"/>
          <w:szCs w:val="20"/>
          <w:lang w:val="en-GB" w:eastAsia="ar-SA"/>
        </w:rPr>
        <w:t>support of my surroundings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Default="005E0F23" w:rsidP="005E0F23">
      <w:pPr>
        <w:rPr>
          <w:rFonts w:ascii="Times" w:eastAsia="Times New Roman" w:hAnsi="Times" w:cs="Times New Roman"/>
          <w:szCs w:val="20"/>
          <w:lang w:val="en-GB" w:eastAsia="ar-SA"/>
        </w:rPr>
      </w:pPr>
      <w:r>
        <w:rPr>
          <w:rFonts w:ascii="Times" w:eastAsia="Times New Roman" w:hAnsi="Times" w:cs="Times New Roman"/>
          <w:szCs w:val="20"/>
          <w:lang w:val="en-GB" w:eastAsia="ar-SA"/>
        </w:rPr>
        <w:br w:type="page"/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>
        <w:rPr>
          <w:rFonts w:ascii="Times" w:eastAsia="Times New Roman" w:hAnsi="Times" w:cs="Times New Roman"/>
          <w:szCs w:val="20"/>
          <w:lang w:val="en-GB" w:eastAsia="ar-SA"/>
        </w:rPr>
        <w:lastRenderedPageBreak/>
        <w:t>What do you hope for most in life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? _____________________________________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>
        <w:rPr>
          <w:rFonts w:ascii="Times" w:eastAsia="Times New Roman" w:hAnsi="Times" w:cs="Times New Roman"/>
          <w:szCs w:val="20"/>
          <w:lang w:val="en-GB" w:eastAsia="ar-SA"/>
        </w:rPr>
        <w:t>What strength would you attach to that hope (hoping)</w:t>
      </w:r>
      <w:proofErr w:type="gramStart"/>
      <w:r w:rsidRPr="00F34A8D">
        <w:rPr>
          <w:rFonts w:ascii="Times" w:eastAsia="Times New Roman" w:hAnsi="Times" w:cs="Times New Roman"/>
          <w:szCs w:val="20"/>
          <w:lang w:val="en-GB" w:eastAsia="ar-SA"/>
        </w:rPr>
        <w:t>:</w:t>
      </w:r>
      <w:proofErr w:type="gramEnd"/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6372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     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 xml:space="preserve">  </w:t>
      </w:r>
      <w:proofErr w:type="gramStart"/>
      <w:r w:rsidRPr="003C5E7B">
        <w:rPr>
          <w:rFonts w:ascii="Times" w:eastAsia="Times New Roman" w:hAnsi="Times" w:cs="Times New Roman"/>
          <w:sz w:val="22"/>
          <w:lang w:val="en-GB" w:eastAsia="ar-SA"/>
        </w:rPr>
        <w:t>highest</w:t>
      </w:r>
      <w:proofErr w:type="gramEnd"/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08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 w:val="22"/>
          <w:lang w:val="en-GB" w:eastAsia="ar-SA"/>
        </w:rPr>
        <w:t xml:space="preserve">     </w:t>
      </w:r>
      <w:proofErr w:type="gramStart"/>
      <w:r w:rsidRPr="003C5E7B">
        <w:rPr>
          <w:rFonts w:ascii="Times" w:eastAsia="Times New Roman" w:hAnsi="Times" w:cs="Times New Roman"/>
          <w:sz w:val="22"/>
          <w:lang w:val="en-GB" w:eastAsia="ar-SA"/>
        </w:rPr>
        <w:t>no</w:t>
      </w:r>
      <w:proofErr w:type="gramEnd"/>
      <w:r w:rsidRPr="003C5E7B">
        <w:rPr>
          <w:rFonts w:ascii="Times" w:eastAsia="Times New Roman" w:hAnsi="Times" w:cs="Times New Roman"/>
          <w:sz w:val="22"/>
          <w:lang w:val="en-GB" w:eastAsia="ar-SA"/>
        </w:rPr>
        <w:t xml:space="preserve"> hope</w:t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  <w:t xml:space="preserve">     </w:t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  <w:t xml:space="preserve">  </w:t>
      </w:r>
      <w:r w:rsidRPr="003C5E7B">
        <w:rPr>
          <w:rFonts w:ascii="Times" w:eastAsia="Times New Roman" w:hAnsi="Times" w:cs="Times New Roman"/>
          <w:sz w:val="22"/>
          <w:lang w:val="en-GB" w:eastAsia="ar-SA"/>
        </w:rPr>
        <w:t>possible hope</w:t>
      </w:r>
    </w:p>
    <w:tbl>
      <w:tblPr>
        <w:tblpPr w:leftFromText="180" w:rightFromText="180" w:vertAnchor="text" w:horzAnchor="margin" w:tblpXSpec="center" w:tblpY="203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52"/>
        <w:gridCol w:w="575"/>
        <w:gridCol w:w="564"/>
        <w:gridCol w:w="574"/>
        <w:gridCol w:w="552"/>
        <w:gridCol w:w="550"/>
        <w:gridCol w:w="563"/>
        <w:gridCol w:w="569"/>
        <w:gridCol w:w="573"/>
        <w:gridCol w:w="570"/>
      </w:tblGrid>
      <w:tr w:rsidR="005E0F23" w:rsidRPr="00F34A8D" w:rsidTr="00330E95">
        <w:tc>
          <w:tcPr>
            <w:tcW w:w="595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</w:tr>
      <w:tr w:rsidR="005E0F23" w:rsidRPr="00F34A8D" w:rsidTr="00330E95">
        <w:tc>
          <w:tcPr>
            <w:tcW w:w="59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5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4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4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2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50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3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69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3" w:type="dxa"/>
            <w:tcBorders>
              <w:bottom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vAlign w:val="bottom"/>
          </w:tcPr>
          <w:p w:rsidR="005E0F23" w:rsidRPr="00F34A8D" w:rsidRDefault="005E0F23" w:rsidP="00330E95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eastAsia="Times New Roman" w:cs="Times New Roman"/>
                <w:b/>
                <w:bCs/>
                <w:iCs/>
                <w:kern w:val="3"/>
                <w:sz w:val="20"/>
                <w:szCs w:val="20"/>
                <w:lang w:val="en-GB" w:eastAsia="zh-CN"/>
              </w:rPr>
            </w:pPr>
          </w:p>
        </w:tc>
      </w:tr>
    </w:tbl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firstLine="708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       0       10     20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30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40     50      60     70      80     90     100 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08"/>
        <w:textAlignment w:val="baseline"/>
        <w:rPr>
          <w:rFonts w:ascii="Times" w:eastAsia="Times New Roman" w:hAnsi="Times" w:cs="Times New Roman"/>
          <w:sz w:val="22"/>
          <w:lang w:val="en-GB" w:eastAsia="ar-SA"/>
        </w:rPr>
      </w:pPr>
      <w:r w:rsidRPr="00F34A8D">
        <w:rPr>
          <w:rFonts w:ascii="Times" w:eastAsia="Times New Roman" w:hAnsi="Times" w:cs="Times New Roman"/>
          <w:sz w:val="22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  <w:t xml:space="preserve">   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3C5E7B">
        <w:rPr>
          <w:rFonts w:ascii="Times" w:eastAsia="Times New Roman" w:hAnsi="Times" w:cs="Times New Roman"/>
          <w:szCs w:val="20"/>
          <w:lang w:val="en-GB" w:eastAsia="ar-SA"/>
        </w:rPr>
        <w:t>Please rank each of</w:t>
      </w:r>
      <w:r>
        <w:rPr>
          <w:rFonts w:ascii="Times" w:eastAsia="Times New Roman" w:hAnsi="Times" w:cs="Times New Roman"/>
          <w:szCs w:val="20"/>
          <w:lang w:val="en-GB" w:eastAsia="ar-SA"/>
        </w:rPr>
        <w:t xml:space="preserve"> t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 xml:space="preserve">he following factors with numbers 1 to 4 according to how much they contributed to the strength (level) of your hope from the previous question 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(1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being most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, 4 – </w:t>
      </w:r>
      <w:r>
        <w:rPr>
          <w:rFonts w:ascii="Times" w:eastAsia="Times New Roman" w:hAnsi="Times" w:cs="Times New Roman"/>
          <w:szCs w:val="20"/>
          <w:lang w:val="en-GB" w:eastAsia="ar-SA"/>
        </w:rPr>
        <w:t>be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ing least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; </w:t>
      </w:r>
      <w:r w:rsidRPr="003C5E7B">
        <w:rPr>
          <w:rFonts w:ascii="Times" w:eastAsia="Times New Roman" w:hAnsi="Times" w:cs="Times New Roman"/>
          <w:szCs w:val="20"/>
          <w:lang w:val="en-GB" w:eastAsia="ar-SA"/>
        </w:rPr>
        <w:t>use each number/value only once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). </w:t>
      </w:r>
    </w:p>
    <w:p w:rsidR="005E0F23" w:rsidRDefault="005E0F23" w:rsidP="005E0F23">
      <w:pPr>
        <w:rPr>
          <w:lang w:val="en-GB"/>
        </w:rPr>
      </w:pP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proofErr w:type="gramStart"/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proofErr w:type="gramEnd"/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</w:t>
      </w:r>
      <w:r>
        <w:rPr>
          <w:rFonts w:ascii="Times" w:eastAsia="Times New Roman" w:hAnsi="Times" w:cs="Times New Roman"/>
          <w:szCs w:val="20"/>
          <w:lang w:val="en-GB" w:eastAsia="ar-SA"/>
        </w:rPr>
        <w:t>optimism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____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 xml:space="preserve"> </w:t>
      </w:r>
      <w:r>
        <w:rPr>
          <w:rFonts w:ascii="Times" w:eastAsia="Times New Roman" w:hAnsi="Times" w:cs="Times New Roman"/>
          <w:szCs w:val="20"/>
          <w:lang w:val="en-GB" w:eastAsia="ar-SA"/>
        </w:rPr>
        <w:t>ambition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</w:p>
    <w:p w:rsidR="005E0F23" w:rsidRPr="00F34A8D" w:rsidRDefault="005E0F23" w:rsidP="005E0F23">
      <w:pPr>
        <w:suppressAutoHyphens/>
        <w:overflowPunct w:val="0"/>
        <w:autoSpaceDE w:val="0"/>
        <w:spacing w:line="240" w:lineRule="auto"/>
        <w:ind w:left="720"/>
        <w:contextualSpacing/>
        <w:textAlignment w:val="baseline"/>
        <w:rPr>
          <w:rFonts w:ascii="Times" w:eastAsia="Times New Roman" w:hAnsi="Times" w:cs="Times New Roman"/>
          <w:szCs w:val="20"/>
          <w:lang w:val="en-GB" w:eastAsia="ar-SA"/>
        </w:rPr>
      </w:pPr>
      <w:proofErr w:type="gramStart"/>
      <w:r>
        <w:rPr>
          <w:rFonts w:ascii="Times" w:eastAsia="Times New Roman" w:hAnsi="Times" w:cs="Times New Roman"/>
          <w:szCs w:val="20"/>
          <w:lang w:val="en-GB" w:eastAsia="ar-SA"/>
        </w:rPr>
        <w:t>my</w:t>
      </w:r>
      <w:proofErr w:type="gramEnd"/>
      <w:r>
        <w:rPr>
          <w:rFonts w:ascii="Times" w:eastAsia="Times New Roman" w:hAnsi="Times" w:cs="Times New Roman"/>
          <w:szCs w:val="20"/>
          <w:lang w:val="en-GB" w:eastAsia="ar-SA"/>
        </w:rPr>
        <w:t xml:space="preserve"> self-confidence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ab/>
      </w:r>
      <w:r>
        <w:rPr>
          <w:rFonts w:ascii="Times" w:eastAsia="Times New Roman" w:hAnsi="Times" w:cs="Times New Roman"/>
          <w:szCs w:val="20"/>
          <w:lang w:val="en-GB" w:eastAsia="ar-SA"/>
        </w:rPr>
        <w:t>support of my surroundings</w:t>
      </w:r>
      <w:r w:rsidRPr="00F34A8D">
        <w:rPr>
          <w:rFonts w:ascii="Times" w:eastAsia="Times New Roman" w:hAnsi="Times" w:cs="Times New Roman"/>
          <w:szCs w:val="20"/>
          <w:lang w:val="en-GB" w:eastAsia="ar-SA"/>
        </w:rPr>
        <w:t>____</w:t>
      </w:r>
    </w:p>
    <w:p w:rsidR="00EE0D2B" w:rsidRDefault="005E0F23"/>
    <w:sectPr w:rsidR="00EE0D2B" w:rsidSect="00D570E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8562"/>
      <w:docPartObj>
        <w:docPartGallery w:val="Page Numbers (Bottom of Page)"/>
        <w:docPartUnique/>
      </w:docPartObj>
    </w:sdtPr>
    <w:sdtEndPr/>
    <w:sdtContent>
      <w:p w:rsidR="00C77FD3" w:rsidRDefault="005E0F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7FD3" w:rsidRDefault="005E0F2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0F23"/>
    <w:rsid w:val="000546AB"/>
    <w:rsid w:val="000C26B2"/>
    <w:rsid w:val="00196F14"/>
    <w:rsid w:val="0020759A"/>
    <w:rsid w:val="00301399"/>
    <w:rsid w:val="005E0F23"/>
    <w:rsid w:val="00B772DD"/>
    <w:rsid w:val="00BF596E"/>
    <w:rsid w:val="00CC6310"/>
    <w:rsid w:val="00D824DD"/>
    <w:rsid w:val="00E211F3"/>
    <w:rsid w:val="00FB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3"/>
    <w:pPr>
      <w:jc w:val="both"/>
    </w:pPr>
  </w:style>
  <w:style w:type="paragraph" w:styleId="Heading3">
    <w:name w:val="heading 3"/>
    <w:basedOn w:val="Normal"/>
    <w:link w:val="Heading3Char"/>
    <w:uiPriority w:val="9"/>
    <w:qFormat/>
    <w:rsid w:val="005E0F2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F23"/>
    <w:rPr>
      <w:rFonts w:eastAsia="Times New Roman" w:cs="Times New Roman"/>
      <w:b/>
      <w:bCs/>
      <w:sz w:val="27"/>
      <w:szCs w:val="27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5E0F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0F23"/>
    <w:pPr>
      <w:spacing w:line="240" w:lineRule="auto"/>
      <w:jc w:val="both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E0F2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eate.schrank@meduniwien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Malicki</dc:creator>
  <cp:lastModifiedBy>Mario Malicki</cp:lastModifiedBy>
  <cp:revision>1</cp:revision>
  <dcterms:created xsi:type="dcterms:W3CDTF">2014-02-03T14:18:00Z</dcterms:created>
  <dcterms:modified xsi:type="dcterms:W3CDTF">2014-02-03T14:19:00Z</dcterms:modified>
</cp:coreProperties>
</file>