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D94F" w14:textId="77777777" w:rsidR="00D670B8" w:rsidRPr="00D670B8" w:rsidRDefault="00C339B6">
      <w:r>
        <w:rPr>
          <w:b/>
        </w:rPr>
        <w:t xml:space="preserve">Supplementary </w:t>
      </w:r>
      <w:r w:rsidR="00D670B8" w:rsidRPr="00D670B8">
        <w:rPr>
          <w:b/>
        </w:rPr>
        <w:t>Table 1</w:t>
      </w:r>
      <w:r w:rsidR="00D670B8" w:rsidRPr="00D670B8">
        <w:t>:</w:t>
      </w:r>
      <w:r w:rsidR="00D670B8" w:rsidRPr="00D670B8">
        <w:rPr>
          <w:rFonts w:cs="Arial"/>
          <w:shd w:val="clear" w:color="auto" w:fill="FFFFFF"/>
        </w:rPr>
        <w:t xml:space="preserve"> Chemical and physical properties of seawater </w:t>
      </w:r>
      <w:r w:rsidR="00F24FB1">
        <w:rPr>
          <w:rFonts w:cs="Arial"/>
          <w:shd w:val="clear" w:color="auto" w:fill="FFFFFF"/>
        </w:rPr>
        <w:t>systems</w:t>
      </w:r>
      <w:r w:rsidR="00D670B8" w:rsidRPr="00D670B8">
        <w:rPr>
          <w:rFonts w:cs="Arial"/>
          <w:shd w:val="clear" w:color="auto" w:fill="FFFFFF"/>
        </w:rPr>
        <w:t xml:space="preserve"> (mean  </w:t>
      </w:r>
      <w:proofErr w:type="gramStart"/>
      <w:r w:rsidR="00D670B8" w:rsidRPr="00D670B8">
        <w:rPr>
          <w:rFonts w:cs="Arial"/>
          <w:shd w:val="clear" w:color="auto" w:fill="FFFFFF"/>
        </w:rPr>
        <w:t>±  1</w:t>
      </w:r>
      <w:proofErr w:type="gramEnd"/>
      <w:r w:rsidR="00D670B8" w:rsidRPr="00D670B8">
        <w:rPr>
          <w:rFonts w:cs="Arial"/>
          <w:shd w:val="clear" w:color="auto" w:fill="FFFFFF"/>
        </w:rPr>
        <w:t xml:space="preserve"> SD) </w:t>
      </w:r>
      <w:r w:rsidR="00F24FB1">
        <w:rPr>
          <w:rFonts w:cs="Arial"/>
          <w:shd w:val="clear" w:color="auto" w:fill="FFFFFF"/>
        </w:rPr>
        <w:t xml:space="preserve">from October 2014 to July 2015. </w:t>
      </w:r>
      <w:r w:rsidR="00D670B8">
        <w:rPr>
          <w:rFonts w:cs="Arial"/>
          <w:shd w:val="clear" w:color="auto" w:fill="FFFFFF"/>
        </w:rPr>
        <w:t xml:space="preserve">Temperature, salinity, pH, alkalinity and DIC (dissolved inorganic carbon) </w:t>
      </w:r>
      <w:r w:rsidR="00D670B8" w:rsidRPr="00D670B8">
        <w:rPr>
          <w:rFonts w:cs="Arial"/>
          <w:shd w:val="clear" w:color="auto" w:fill="FFFFFF"/>
        </w:rPr>
        <w:t>were measured. All other values (pCO</w:t>
      </w:r>
      <w:r w:rsidR="00D670B8" w:rsidRPr="00D670B8">
        <w:rPr>
          <w:rFonts w:cs="Arial"/>
          <w:bdr w:val="none" w:sz="0" w:space="0" w:color="auto" w:frame="1"/>
          <w:shd w:val="clear" w:color="auto" w:fill="FFFFFF"/>
          <w:vertAlign w:val="subscript"/>
        </w:rPr>
        <w:t>2</w:t>
      </w:r>
      <w:r w:rsidR="00D670B8" w:rsidRPr="00D670B8">
        <w:rPr>
          <w:rFonts w:cs="Arial"/>
          <w:shd w:val="clear" w:color="auto" w:fill="FFFFFF"/>
        </w:rPr>
        <w:t>;</w:t>
      </w:r>
      <w:r w:rsidR="00D670B8" w:rsidRPr="00D670B8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D670B8" w:rsidRPr="00D670B8">
        <w:rPr>
          <w:rStyle w:val="Emphasis"/>
          <w:rFonts w:cs="Arial"/>
          <w:bdr w:val="none" w:sz="0" w:space="0" w:color="auto" w:frame="1"/>
          <w:shd w:val="clear" w:color="auto" w:fill="FFFFFF"/>
        </w:rPr>
        <w:t>Ω</w:t>
      </w:r>
      <w:r w:rsidR="00D670B8" w:rsidRPr="00D670B8">
        <w:rPr>
          <w:rFonts w:cs="Arial"/>
          <w:bdr w:val="none" w:sz="0" w:space="0" w:color="auto" w:frame="1"/>
          <w:shd w:val="clear" w:color="auto" w:fill="FFFFFF"/>
          <w:vertAlign w:val="subscript"/>
        </w:rPr>
        <w:t>aragonite</w:t>
      </w:r>
      <w:proofErr w:type="spellEnd"/>
      <w:r w:rsidR="00D670B8" w:rsidRPr="00D670B8">
        <w:rPr>
          <w:rFonts w:cs="Arial"/>
          <w:shd w:val="clear" w:color="auto" w:fill="FFFFFF"/>
        </w:rPr>
        <w:t>: aragonite saturation state;</w:t>
      </w:r>
      <w:r w:rsidR="00D670B8" w:rsidRPr="00D670B8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D670B8" w:rsidRPr="00D670B8">
        <w:rPr>
          <w:rStyle w:val="Emphasis"/>
          <w:rFonts w:cs="Arial"/>
          <w:bdr w:val="none" w:sz="0" w:space="0" w:color="auto" w:frame="1"/>
          <w:shd w:val="clear" w:color="auto" w:fill="FFFFFF"/>
        </w:rPr>
        <w:t>Ω</w:t>
      </w:r>
      <w:r w:rsidR="00D670B8" w:rsidRPr="00D670B8">
        <w:rPr>
          <w:rFonts w:cs="Arial"/>
          <w:bdr w:val="none" w:sz="0" w:space="0" w:color="auto" w:frame="1"/>
          <w:shd w:val="clear" w:color="auto" w:fill="FFFFFF"/>
          <w:vertAlign w:val="subscript"/>
        </w:rPr>
        <w:t>calcite</w:t>
      </w:r>
      <w:proofErr w:type="spellEnd"/>
      <w:r w:rsidR="00D670B8" w:rsidRPr="00D670B8">
        <w:rPr>
          <w:rFonts w:cs="Arial"/>
          <w:shd w:val="clear" w:color="auto" w:fill="FFFFFF"/>
        </w:rPr>
        <w:t>: calcite saturation state) were calculated using CO</w:t>
      </w:r>
      <w:r w:rsidR="00D670B8" w:rsidRPr="00D670B8">
        <w:rPr>
          <w:rFonts w:cs="Arial"/>
          <w:bdr w:val="none" w:sz="0" w:space="0" w:color="auto" w:frame="1"/>
          <w:shd w:val="clear" w:color="auto" w:fill="FFFFFF"/>
          <w:vertAlign w:val="subscript"/>
        </w:rPr>
        <w:t>2</w:t>
      </w:r>
      <w:r w:rsidR="00D670B8" w:rsidRPr="00D670B8">
        <w:rPr>
          <w:rFonts w:cs="Arial"/>
          <w:shd w:val="clear" w:color="auto" w:fill="FFFFFF"/>
        </w:rPr>
        <w:t>calc (</w:t>
      </w:r>
      <w:hyperlink r:id="rId5" w:anchor="b0395" w:history="1">
        <w:r w:rsidR="00D670B8" w:rsidRPr="00C339B6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Robbins et al., 2010</w:t>
        </w:r>
      </w:hyperlink>
      <w:r w:rsidR="00D670B8">
        <w:rPr>
          <w:rFonts w:cs="Arial"/>
          <w:shd w:val="clear" w:color="auto" w:fill="FFFFFF"/>
        </w:rPr>
        <w:t>) from pH,</w:t>
      </w:r>
      <w:r w:rsidR="00D670B8" w:rsidRPr="00D670B8">
        <w:rPr>
          <w:rFonts w:cs="Arial"/>
          <w:shd w:val="clear" w:color="auto" w:fill="FFFFFF"/>
        </w:rPr>
        <w:t xml:space="preserve"> alkalinity</w:t>
      </w:r>
      <w:r w:rsidR="00D670B8">
        <w:rPr>
          <w:rFonts w:cs="Arial"/>
          <w:shd w:val="clear" w:color="auto" w:fill="FFFFFF"/>
        </w:rPr>
        <w:t xml:space="preserve"> and DIC</w:t>
      </w:r>
      <w:r w:rsidR="00D670B8" w:rsidRPr="00D670B8">
        <w:rPr>
          <w:rFonts w:cs="Arial"/>
          <w:shd w:val="clear" w:color="auto" w:fill="FFFFFF"/>
        </w:rPr>
        <w:t>.</w:t>
      </w:r>
    </w:p>
    <w:p w14:paraId="1BFEA17D" w14:textId="77777777" w:rsidR="00D670B8" w:rsidRDefault="00D670B8">
      <w:bookmarkStart w:id="0" w:name="_GoBack"/>
      <w:bookmarkEnd w:id="0"/>
    </w:p>
    <w:tbl>
      <w:tblPr>
        <w:tblStyle w:val="PlainTable2"/>
        <w:tblW w:w="8861" w:type="dxa"/>
        <w:tblLook w:val="04A0" w:firstRow="1" w:lastRow="0" w:firstColumn="1" w:lastColumn="0" w:noHBand="0" w:noVBand="1"/>
      </w:tblPr>
      <w:tblGrid>
        <w:gridCol w:w="491"/>
        <w:gridCol w:w="2014"/>
        <w:gridCol w:w="1589"/>
        <w:gridCol w:w="1589"/>
        <w:gridCol w:w="1589"/>
        <w:gridCol w:w="1589"/>
      </w:tblGrid>
      <w:tr w:rsidR="00F70A9E" w:rsidRPr="00D670B8" w14:paraId="621C2C68" w14:textId="77777777" w:rsidTr="00D6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860092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Target temperature and pCO</w:t>
            </w:r>
            <w:r w:rsidRPr="00F70A9E">
              <w:rPr>
                <w:rFonts w:eastAsia="Times New Roman" w:cs="Times New Roman"/>
                <w:color w:val="000000"/>
                <w:vertAlign w:val="subscript"/>
                <w:lang w:eastAsia="en-GB"/>
              </w:rPr>
              <w:t>2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9D09172" w14:textId="77777777" w:rsidR="00F70A9E" w:rsidRPr="00F70A9E" w:rsidRDefault="00F70A9E" w:rsidP="00D67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9 °C, 390 ppm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16882EE" w14:textId="77777777" w:rsidR="00F70A9E" w:rsidRPr="00F70A9E" w:rsidRDefault="00F70A9E" w:rsidP="00D67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9 °C, 750 ppm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173A6FF" w14:textId="77777777" w:rsidR="00F70A9E" w:rsidRPr="00F70A9E" w:rsidRDefault="00F70A9E" w:rsidP="00D67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12 °C, 390 ppm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noWrap/>
            <w:hideMark/>
          </w:tcPr>
          <w:p w14:paraId="7CDA69DD" w14:textId="77777777" w:rsidR="00F70A9E" w:rsidRPr="00F70A9E" w:rsidRDefault="00F70A9E" w:rsidP="00D67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12 °C, 750 ppm</w:t>
            </w:r>
          </w:p>
        </w:tc>
      </w:tr>
      <w:tr w:rsidR="00F70A9E" w:rsidRPr="00D670B8" w14:paraId="1C0FAC3D" w14:textId="77777777" w:rsidTr="00D6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14:paraId="6DE08BFD" w14:textId="77777777" w:rsidR="00F70A9E" w:rsidRPr="00F70A9E" w:rsidRDefault="00F70A9E" w:rsidP="00F70A9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Recorded values</w:t>
            </w: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A674C90" w14:textId="77777777" w:rsidR="00F70A9E" w:rsidRPr="00F70A9E" w:rsidRDefault="00F70A9E" w:rsidP="00F70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Temperature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 xml:space="preserve"> (</w:t>
            </w:r>
            <w:r w:rsidRPr="00F70A9E">
              <w:rPr>
                <w:rFonts w:eastAsia="Times New Roman" w:cs="Times New Roman"/>
                <w:color w:val="000000"/>
                <w:lang w:eastAsia="en-GB"/>
              </w:rPr>
              <w:t>°C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7F120A1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9.12 ± 0.30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noWrap/>
            <w:hideMark/>
          </w:tcPr>
          <w:p w14:paraId="087DA50C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9.69 ± 0.34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noWrap/>
            <w:hideMark/>
          </w:tcPr>
          <w:p w14:paraId="573167B1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12.33 ± 0.17</w:t>
            </w:r>
          </w:p>
        </w:tc>
        <w:tc>
          <w:tcPr>
            <w:tcW w:w="1589" w:type="dxa"/>
            <w:tcBorders>
              <w:top w:val="single" w:sz="12" w:space="0" w:color="000000"/>
            </w:tcBorders>
            <w:noWrap/>
            <w:hideMark/>
          </w:tcPr>
          <w:p w14:paraId="1D63E332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12.26 ± 0.19</w:t>
            </w:r>
          </w:p>
        </w:tc>
      </w:tr>
      <w:tr w:rsidR="00F70A9E" w:rsidRPr="00D670B8" w14:paraId="137A7510" w14:textId="77777777" w:rsidTr="00D670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hideMark/>
          </w:tcPr>
          <w:p w14:paraId="204F670B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  <w:noWrap/>
            <w:hideMark/>
          </w:tcPr>
          <w:p w14:paraId="2130E465" w14:textId="77777777" w:rsidR="00F70A9E" w:rsidRPr="00F70A9E" w:rsidRDefault="00F70A9E" w:rsidP="00F7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Salinity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D670B8">
              <w:rPr>
                <w:rFonts w:eastAsia="Times New Roman" w:cs="Times New Roman"/>
                <w:color w:val="000000"/>
                <w:lang w:eastAsia="en-GB"/>
              </w:rPr>
              <w:t>psu</w:t>
            </w:r>
            <w:proofErr w:type="spellEnd"/>
            <w:r w:rsidRPr="00D670B8">
              <w:rPr>
                <w:rFonts w:eastAsia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noWrap/>
            <w:hideMark/>
          </w:tcPr>
          <w:p w14:paraId="6BB6B089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38.51 ± 0.33</w:t>
            </w:r>
          </w:p>
        </w:tc>
        <w:tc>
          <w:tcPr>
            <w:tcW w:w="1589" w:type="dxa"/>
            <w:noWrap/>
            <w:hideMark/>
          </w:tcPr>
          <w:p w14:paraId="5A9F5A4D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38.16 ± 0.33</w:t>
            </w:r>
          </w:p>
        </w:tc>
        <w:tc>
          <w:tcPr>
            <w:tcW w:w="1589" w:type="dxa"/>
            <w:noWrap/>
            <w:hideMark/>
          </w:tcPr>
          <w:p w14:paraId="2E58106B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38.49 ± 0.43</w:t>
            </w:r>
          </w:p>
        </w:tc>
        <w:tc>
          <w:tcPr>
            <w:tcW w:w="1589" w:type="dxa"/>
            <w:noWrap/>
            <w:hideMark/>
          </w:tcPr>
          <w:p w14:paraId="037AA78D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38.24 ± 0.49</w:t>
            </w:r>
          </w:p>
        </w:tc>
      </w:tr>
      <w:tr w:rsidR="00F70A9E" w:rsidRPr="00D670B8" w14:paraId="2232F916" w14:textId="77777777" w:rsidTr="00D6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hideMark/>
          </w:tcPr>
          <w:p w14:paraId="5BE99A10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  <w:noWrap/>
            <w:hideMark/>
          </w:tcPr>
          <w:p w14:paraId="2BC83AF2" w14:textId="77777777" w:rsidR="00F70A9E" w:rsidRPr="00F70A9E" w:rsidRDefault="00F70A9E" w:rsidP="00F70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pH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noWrap/>
            <w:hideMark/>
          </w:tcPr>
          <w:p w14:paraId="3B8A154E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7.93 ± 0.12</w:t>
            </w:r>
          </w:p>
        </w:tc>
        <w:tc>
          <w:tcPr>
            <w:tcW w:w="1589" w:type="dxa"/>
            <w:noWrap/>
            <w:hideMark/>
          </w:tcPr>
          <w:p w14:paraId="3B601E70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7.79 ± 0.16</w:t>
            </w:r>
          </w:p>
        </w:tc>
        <w:tc>
          <w:tcPr>
            <w:tcW w:w="1589" w:type="dxa"/>
            <w:noWrap/>
            <w:hideMark/>
          </w:tcPr>
          <w:p w14:paraId="717C8501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7.89 ± 0.13</w:t>
            </w:r>
          </w:p>
        </w:tc>
        <w:tc>
          <w:tcPr>
            <w:tcW w:w="1589" w:type="dxa"/>
            <w:noWrap/>
            <w:hideMark/>
          </w:tcPr>
          <w:p w14:paraId="51075ACB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7.75 ± 0.15</w:t>
            </w:r>
          </w:p>
        </w:tc>
      </w:tr>
      <w:tr w:rsidR="00F70A9E" w:rsidRPr="00D670B8" w14:paraId="10BF4940" w14:textId="77777777" w:rsidTr="00D670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hideMark/>
          </w:tcPr>
          <w:p w14:paraId="188A8495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  <w:noWrap/>
            <w:hideMark/>
          </w:tcPr>
          <w:p w14:paraId="150CF577" w14:textId="77777777" w:rsidR="00F70A9E" w:rsidRPr="00F70A9E" w:rsidRDefault="00F70A9E" w:rsidP="00F7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Alkalinity (</w:t>
            </w:r>
            <w:proofErr w:type="spellStart"/>
            <w:r w:rsidRPr="00D670B8">
              <w:rPr>
                <w:rFonts w:eastAsia="Times New Roman" w:cs="Times New Roman"/>
                <w:color w:val="000000"/>
                <w:lang w:eastAsia="en-GB"/>
              </w:rPr>
              <w:t>mmol</w:t>
            </w:r>
            <w:proofErr w:type="spellEnd"/>
            <w:r w:rsidRPr="00D670B8">
              <w:rPr>
                <w:rFonts w:eastAsia="Times New Roman" w:cs="Times New Roman"/>
                <w:color w:val="000000"/>
                <w:lang w:eastAsia="en-GB"/>
              </w:rPr>
              <w:t xml:space="preserve"> l</w:t>
            </w:r>
            <w:r w:rsidRPr="00D670B8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-1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noWrap/>
            <w:hideMark/>
          </w:tcPr>
          <w:p w14:paraId="2D318596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2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.</w:t>
            </w:r>
            <w:r w:rsidRPr="00F70A9E">
              <w:rPr>
                <w:rFonts w:eastAsia="Times New Roman" w:cs="Times New Roman"/>
                <w:color w:val="000000"/>
                <w:lang w:eastAsia="en-GB"/>
              </w:rPr>
              <w:t>58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 xml:space="preserve"> ± 0.06</w:t>
            </w:r>
          </w:p>
        </w:tc>
        <w:tc>
          <w:tcPr>
            <w:tcW w:w="1589" w:type="dxa"/>
            <w:noWrap/>
            <w:hideMark/>
          </w:tcPr>
          <w:p w14:paraId="5FDE9D89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2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.56 ± 0.04</w:t>
            </w:r>
          </w:p>
        </w:tc>
        <w:tc>
          <w:tcPr>
            <w:tcW w:w="1589" w:type="dxa"/>
            <w:noWrap/>
            <w:hideMark/>
          </w:tcPr>
          <w:p w14:paraId="7A4E8CFF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2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.47 ± 0.07</w:t>
            </w:r>
          </w:p>
        </w:tc>
        <w:tc>
          <w:tcPr>
            <w:tcW w:w="1589" w:type="dxa"/>
            <w:noWrap/>
            <w:hideMark/>
          </w:tcPr>
          <w:p w14:paraId="328418FC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2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.48 ± 0.09</w:t>
            </w:r>
          </w:p>
        </w:tc>
      </w:tr>
      <w:tr w:rsidR="00F70A9E" w:rsidRPr="00D670B8" w14:paraId="51904DFC" w14:textId="77777777" w:rsidTr="00D6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hideMark/>
          </w:tcPr>
          <w:p w14:paraId="1569DD97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  <w:noWrap/>
            <w:hideMark/>
          </w:tcPr>
          <w:p w14:paraId="1966AC52" w14:textId="77777777" w:rsidR="00F70A9E" w:rsidRPr="00F70A9E" w:rsidRDefault="00F70A9E" w:rsidP="00F70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lang w:eastAsia="en-GB"/>
              </w:rPr>
              <w:t>DIC</w:t>
            </w:r>
            <w:r w:rsidRPr="00D670B8">
              <w:rPr>
                <w:rFonts w:eastAsia="Times New Roman" w:cs="Times New Roman"/>
                <w:lang w:eastAsia="en-GB"/>
              </w:rPr>
              <w:t xml:space="preserve"> </w:t>
            </w:r>
            <w:r w:rsidRPr="00F70A9E">
              <w:rPr>
                <w:rFonts w:eastAsia="Times New Roman" w:cs="Arial"/>
                <w:lang w:eastAsia="en-GB"/>
              </w:rPr>
              <w:t>(</w:t>
            </w:r>
            <w:proofErr w:type="spellStart"/>
            <w:r w:rsidRPr="00F70A9E">
              <w:rPr>
                <w:rFonts w:eastAsia="Times New Roman" w:cs="Arial"/>
                <w:lang w:eastAsia="en-GB"/>
              </w:rPr>
              <w:t>μmol</w:t>
            </w:r>
            <w:proofErr w:type="spellEnd"/>
            <w:r w:rsidRPr="00F70A9E">
              <w:rPr>
                <w:rFonts w:eastAsia="Times New Roman" w:cs="Arial"/>
                <w:lang w:eastAsia="en-GB"/>
              </w:rPr>
              <w:t> kg</w:t>
            </w:r>
            <w:r w:rsidRPr="00F70A9E">
              <w:rPr>
                <w:rFonts w:eastAsia="Times New Roman" w:cs="Arial"/>
                <w:bdr w:val="none" w:sz="0" w:space="0" w:color="auto" w:frame="1"/>
                <w:vertAlign w:val="superscript"/>
                <w:lang w:eastAsia="en-GB"/>
              </w:rPr>
              <w:t>−1</w:t>
            </w:r>
            <w:r w:rsidRPr="00F70A9E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noWrap/>
            <w:hideMark/>
          </w:tcPr>
          <w:p w14:paraId="12ED7DB0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2423.29 ± 75.82</w:t>
            </w:r>
          </w:p>
        </w:tc>
        <w:tc>
          <w:tcPr>
            <w:tcW w:w="1589" w:type="dxa"/>
            <w:noWrap/>
            <w:hideMark/>
          </w:tcPr>
          <w:p w14:paraId="3BFB8FBF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2448.44 ± 74.42</w:t>
            </w:r>
          </w:p>
        </w:tc>
        <w:tc>
          <w:tcPr>
            <w:tcW w:w="1589" w:type="dxa"/>
            <w:noWrap/>
            <w:hideMark/>
          </w:tcPr>
          <w:p w14:paraId="3CC65ED0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2305.20 ± 91.99</w:t>
            </w:r>
          </w:p>
        </w:tc>
        <w:tc>
          <w:tcPr>
            <w:tcW w:w="1589" w:type="dxa"/>
            <w:noWrap/>
            <w:hideMark/>
          </w:tcPr>
          <w:p w14:paraId="213035E5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2376.80 ± 89.66</w:t>
            </w:r>
          </w:p>
        </w:tc>
      </w:tr>
      <w:tr w:rsidR="00F70A9E" w:rsidRPr="00D670B8" w14:paraId="58041C45" w14:textId="77777777" w:rsidTr="00D670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hideMark/>
          </w:tcPr>
          <w:p w14:paraId="280C9471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  <w:noWrap/>
            <w:hideMark/>
          </w:tcPr>
          <w:p w14:paraId="05A76901" w14:textId="77777777" w:rsidR="00F70A9E" w:rsidRPr="00F70A9E" w:rsidRDefault="00F70A9E" w:rsidP="00F7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pCO</w:t>
            </w:r>
            <w:r w:rsidRPr="00F70A9E">
              <w:rPr>
                <w:rFonts w:eastAsia="Times New Roman" w:cs="Times New Roman"/>
                <w:color w:val="000000"/>
                <w:vertAlign w:val="subscript"/>
                <w:lang w:eastAsia="en-GB"/>
              </w:rPr>
              <w:t>2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noWrap/>
            <w:hideMark/>
          </w:tcPr>
          <w:p w14:paraId="0273F673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612.49 ± 202.15</w:t>
            </w:r>
          </w:p>
        </w:tc>
        <w:tc>
          <w:tcPr>
            <w:tcW w:w="1589" w:type="dxa"/>
            <w:noWrap/>
            <w:hideMark/>
          </w:tcPr>
          <w:p w14:paraId="35C25E43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879.38 ± 360.87</w:t>
            </w:r>
          </w:p>
        </w:tc>
        <w:tc>
          <w:tcPr>
            <w:tcW w:w="1589" w:type="dxa"/>
            <w:noWrap/>
            <w:hideMark/>
          </w:tcPr>
          <w:p w14:paraId="7CA70AED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651.38 ± 216.78</w:t>
            </w:r>
          </w:p>
        </w:tc>
        <w:tc>
          <w:tcPr>
            <w:tcW w:w="1589" w:type="dxa"/>
            <w:noWrap/>
            <w:hideMark/>
          </w:tcPr>
          <w:p w14:paraId="2F5B2E18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947.16 ± 336.72</w:t>
            </w:r>
          </w:p>
        </w:tc>
      </w:tr>
      <w:tr w:rsidR="00F70A9E" w:rsidRPr="00D670B8" w14:paraId="7340DABF" w14:textId="77777777" w:rsidTr="00D6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hideMark/>
          </w:tcPr>
          <w:p w14:paraId="30BD5CD5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  <w:noWrap/>
            <w:hideMark/>
          </w:tcPr>
          <w:p w14:paraId="6B9F2215" w14:textId="77777777" w:rsidR="00F70A9E" w:rsidRPr="00F70A9E" w:rsidRDefault="00D670B8" w:rsidP="00F70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D670B8">
              <w:rPr>
                <w:rStyle w:val="Emphasis"/>
                <w:rFonts w:cs="Arial"/>
                <w:bdr w:val="none" w:sz="0" w:space="0" w:color="auto" w:frame="1"/>
                <w:shd w:val="clear" w:color="auto" w:fill="FFFFFF"/>
              </w:rPr>
              <w:t>Ω</w:t>
            </w:r>
            <w:r w:rsidRPr="00D670B8">
              <w:rPr>
                <w:rFonts w:cs="Arial"/>
                <w:bdr w:val="none" w:sz="0" w:space="0" w:color="auto" w:frame="1"/>
                <w:shd w:val="clear" w:color="auto" w:fill="FFFFFF"/>
                <w:vertAlign w:val="subscript"/>
              </w:rPr>
              <w:t>calcite</w:t>
            </w:r>
            <w:proofErr w:type="spellEnd"/>
          </w:p>
        </w:tc>
        <w:tc>
          <w:tcPr>
            <w:tcW w:w="1589" w:type="dxa"/>
            <w:tcBorders>
              <w:left w:val="single" w:sz="12" w:space="0" w:color="auto"/>
            </w:tcBorders>
            <w:noWrap/>
            <w:hideMark/>
          </w:tcPr>
          <w:p w14:paraId="52EB5D23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2.98 ± 0.67</w:t>
            </w:r>
          </w:p>
        </w:tc>
        <w:tc>
          <w:tcPr>
            <w:tcW w:w="1589" w:type="dxa"/>
            <w:noWrap/>
            <w:hideMark/>
          </w:tcPr>
          <w:p w14:paraId="2A60FBEE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2.33 ± 0.80</w:t>
            </w:r>
          </w:p>
        </w:tc>
        <w:tc>
          <w:tcPr>
            <w:tcW w:w="1589" w:type="dxa"/>
            <w:noWrap/>
            <w:hideMark/>
          </w:tcPr>
          <w:p w14:paraId="65ADA8BC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 xml:space="preserve">2.95 ± </w:t>
            </w:r>
            <w:r w:rsidRPr="00F70A9E">
              <w:rPr>
                <w:rFonts w:eastAsia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589" w:type="dxa"/>
            <w:noWrap/>
            <w:hideMark/>
          </w:tcPr>
          <w:p w14:paraId="522F14E1" w14:textId="77777777" w:rsidR="00F70A9E" w:rsidRPr="00F70A9E" w:rsidRDefault="00F70A9E" w:rsidP="00D67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2.24 ± 0.76</w:t>
            </w:r>
          </w:p>
        </w:tc>
      </w:tr>
      <w:tr w:rsidR="00F70A9E" w:rsidRPr="00D670B8" w14:paraId="51CA3D39" w14:textId="77777777" w:rsidTr="00D670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bottom w:val="single" w:sz="12" w:space="0" w:color="auto"/>
            </w:tcBorders>
            <w:hideMark/>
          </w:tcPr>
          <w:p w14:paraId="1A14B784" w14:textId="77777777" w:rsidR="00F70A9E" w:rsidRPr="00F70A9E" w:rsidRDefault="00F70A9E" w:rsidP="00F70A9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7D10C9C" w14:textId="77777777" w:rsidR="00F70A9E" w:rsidRPr="00F70A9E" w:rsidRDefault="00D670B8" w:rsidP="00F7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D670B8">
              <w:rPr>
                <w:rStyle w:val="Emphasis"/>
                <w:rFonts w:cs="Arial"/>
                <w:bdr w:val="none" w:sz="0" w:space="0" w:color="auto" w:frame="1"/>
                <w:shd w:val="clear" w:color="auto" w:fill="FFFFFF"/>
              </w:rPr>
              <w:t>Ω</w:t>
            </w:r>
            <w:r w:rsidRPr="00D670B8">
              <w:rPr>
                <w:rFonts w:cs="Arial"/>
                <w:bdr w:val="none" w:sz="0" w:space="0" w:color="auto" w:frame="1"/>
                <w:shd w:val="clear" w:color="auto" w:fill="FFFFFF"/>
                <w:vertAlign w:val="subscript"/>
              </w:rPr>
              <w:t>aragonite</w:t>
            </w:r>
            <w:proofErr w:type="spellEnd"/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9DD855B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F70A9E">
              <w:rPr>
                <w:rFonts w:eastAsia="Times New Roman" w:cs="Times New Roman"/>
                <w:color w:val="000000"/>
                <w:lang w:eastAsia="en-GB"/>
              </w:rPr>
              <w:t>1.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90 ± 0.43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noWrap/>
            <w:hideMark/>
          </w:tcPr>
          <w:p w14:paraId="6251AEE0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 xml:space="preserve">1.49 ± </w:t>
            </w:r>
            <w:r w:rsidRPr="00F70A9E">
              <w:rPr>
                <w:rFonts w:eastAsia="Times New Roman" w:cs="Times New Roman"/>
                <w:color w:val="000000"/>
                <w:lang w:eastAsia="en-GB"/>
              </w:rPr>
              <w:t>0.5</w:t>
            </w:r>
            <w:r w:rsidRPr="00D670B8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noWrap/>
            <w:hideMark/>
          </w:tcPr>
          <w:p w14:paraId="72AEB7C4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1.89 ± 0.46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noWrap/>
            <w:hideMark/>
          </w:tcPr>
          <w:p w14:paraId="33CCC5BA" w14:textId="77777777" w:rsidR="00F70A9E" w:rsidRPr="00F70A9E" w:rsidRDefault="00F70A9E" w:rsidP="00D67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D670B8">
              <w:rPr>
                <w:rFonts w:eastAsia="Times New Roman" w:cs="Times New Roman"/>
                <w:color w:val="000000"/>
                <w:lang w:eastAsia="en-GB"/>
              </w:rPr>
              <w:t>1.44 ± 0.49</w:t>
            </w:r>
          </w:p>
        </w:tc>
      </w:tr>
    </w:tbl>
    <w:p w14:paraId="569B8694" w14:textId="77777777" w:rsidR="001C1257" w:rsidRDefault="00C339B6"/>
    <w:sectPr w:rsidR="001C1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E"/>
    <w:rsid w:val="00437048"/>
    <w:rsid w:val="00C339B6"/>
    <w:rsid w:val="00C73F0C"/>
    <w:rsid w:val="00D670B8"/>
    <w:rsid w:val="00F24FB1"/>
    <w:rsid w:val="00F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69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F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F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70A9E"/>
  </w:style>
  <w:style w:type="character" w:styleId="Emphasis">
    <w:name w:val="Emphasis"/>
    <w:basedOn w:val="DefaultParagraphFont"/>
    <w:uiPriority w:val="20"/>
    <w:qFormat/>
    <w:rsid w:val="00F70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0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A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F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F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70A9E"/>
  </w:style>
  <w:style w:type="character" w:styleId="Emphasis">
    <w:name w:val="Emphasis"/>
    <w:basedOn w:val="DefaultParagraphFont"/>
    <w:uiPriority w:val="20"/>
    <w:qFormat/>
    <w:rsid w:val="00F70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0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direct.com/science/article/pii/S0025326X120056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Fiona</dc:creator>
  <cp:keywords/>
  <dc:description/>
  <cp:lastModifiedBy>Andrea Gori</cp:lastModifiedBy>
  <cp:revision>3</cp:revision>
  <dcterms:created xsi:type="dcterms:W3CDTF">2015-11-25T15:53:00Z</dcterms:created>
  <dcterms:modified xsi:type="dcterms:W3CDTF">2015-12-21T12:30:00Z</dcterms:modified>
</cp:coreProperties>
</file>