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3E" w:rsidRPr="009F1486" w:rsidRDefault="00FC3D41">
      <w:pPr>
        <w:rPr>
          <w:rFonts w:ascii="Times New Roman" w:hAnsi="Times New Roman" w:cs="Times New Roman"/>
        </w:rPr>
      </w:pPr>
      <w:r w:rsidRPr="00813154">
        <w:rPr>
          <w:rFonts w:ascii="Times New Roman" w:hAnsi="Times New Roman" w:cs="Times New Roman"/>
          <w:b/>
          <w:lang w:val="en-US"/>
        </w:rPr>
        <w:t xml:space="preserve">Table </w:t>
      </w:r>
      <w:r w:rsidR="005A38A3">
        <w:rPr>
          <w:rFonts w:ascii="Times New Roman" w:hAnsi="Times New Roman" w:cs="Times New Roman"/>
          <w:b/>
          <w:lang w:val="en-US"/>
        </w:rPr>
        <w:t>S12</w:t>
      </w:r>
      <w:r w:rsidR="009F1486" w:rsidRPr="00813154">
        <w:rPr>
          <w:rFonts w:ascii="Times New Roman" w:hAnsi="Times New Roman" w:cs="Times New Roman"/>
          <w:b/>
          <w:lang w:val="en-US"/>
        </w:rPr>
        <w:t>.</w:t>
      </w:r>
      <w:r w:rsidR="009F1486" w:rsidRPr="00813154">
        <w:rPr>
          <w:rFonts w:ascii="Times New Roman" w:hAnsi="Times New Roman" w:cs="Times New Roman"/>
          <w:lang w:val="en-US"/>
        </w:rPr>
        <w:t xml:space="preserve"> Fishe</w:t>
      </w:r>
      <w:bookmarkStart w:id="0" w:name="_GoBack"/>
      <w:bookmarkEnd w:id="0"/>
      <w:r w:rsidR="009F1486" w:rsidRPr="00813154">
        <w:rPr>
          <w:rFonts w:ascii="Times New Roman" w:hAnsi="Times New Roman" w:cs="Times New Roman"/>
          <w:lang w:val="en-US"/>
        </w:rPr>
        <w:t>r enrichment test (</w:t>
      </w:r>
      <w:r w:rsidR="00FB0D66" w:rsidRPr="00813154">
        <w:rPr>
          <w:rFonts w:ascii="Times New Roman" w:hAnsi="Times New Roman" w:cs="Times New Roman"/>
          <w:lang w:val="en-US"/>
        </w:rPr>
        <w:t>FDR</w:t>
      </w:r>
      <w:r w:rsidR="009F1486" w:rsidRPr="00813154">
        <w:rPr>
          <w:rFonts w:ascii="Times New Roman" w:hAnsi="Times New Roman" w:cs="Times New Roman"/>
          <w:lang w:val="en-US"/>
        </w:rPr>
        <w:t xml:space="preserve"> &lt; 0.05) performed in Blast2GO v.2.7.0 for </w:t>
      </w:r>
      <w:r w:rsidR="007F494A" w:rsidRPr="00813154">
        <w:rPr>
          <w:rFonts w:ascii="Times New Roman" w:hAnsi="Times New Roman" w:cs="Times New Roman"/>
          <w:lang w:val="en-US"/>
        </w:rPr>
        <w:t xml:space="preserve">the different comparisons in the studied microarray samples. </w:t>
      </w:r>
      <w:r w:rsidR="007F494A">
        <w:rPr>
          <w:rFonts w:ascii="Times New Roman" w:hAnsi="Times New Roman" w:cs="Times New Roman"/>
        </w:rPr>
        <w:t xml:space="preserve">RD: </w:t>
      </w:r>
      <w:proofErr w:type="spellStart"/>
      <w:r w:rsidR="007F494A">
        <w:rPr>
          <w:rFonts w:ascii="Times New Roman" w:hAnsi="Times New Roman" w:cs="Times New Roman"/>
        </w:rPr>
        <w:t>Tomato</w:t>
      </w:r>
      <w:proofErr w:type="spellEnd"/>
      <w:r w:rsidR="007F494A">
        <w:rPr>
          <w:rFonts w:ascii="Times New Roman" w:hAnsi="Times New Roman" w:cs="Times New Roman"/>
        </w:rPr>
        <w:t xml:space="preserve"> </w:t>
      </w:r>
      <w:proofErr w:type="spellStart"/>
      <w:r w:rsidR="007F494A">
        <w:rPr>
          <w:rFonts w:ascii="Times New Roman" w:hAnsi="Times New Roman" w:cs="Times New Roman"/>
        </w:rPr>
        <w:t>root</w:t>
      </w:r>
      <w:proofErr w:type="spellEnd"/>
      <w:r w:rsidR="007F494A">
        <w:rPr>
          <w:rFonts w:ascii="Times New Roman" w:hAnsi="Times New Roman" w:cs="Times New Roman"/>
        </w:rPr>
        <w:t xml:space="preserve"> </w:t>
      </w:r>
      <w:proofErr w:type="spellStart"/>
      <w:r w:rsidR="007F494A">
        <w:rPr>
          <w:rFonts w:ascii="Times New Roman" w:hAnsi="Times New Roman" w:cs="Times New Roman"/>
        </w:rPr>
        <w:t>diffusate</w:t>
      </w:r>
      <w:proofErr w:type="spellEnd"/>
      <w:r w:rsidR="007F494A">
        <w:rPr>
          <w:rFonts w:ascii="Times New Roman" w:hAnsi="Times New Roman" w:cs="Times New Roman"/>
        </w:rPr>
        <w:t>.</w:t>
      </w:r>
    </w:p>
    <w:tbl>
      <w:tblPr>
        <w:tblStyle w:val="Tablaconcuadrcula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4670"/>
        <w:gridCol w:w="1134"/>
        <w:gridCol w:w="425"/>
        <w:gridCol w:w="1417"/>
      </w:tblGrid>
      <w:tr w:rsidR="00FB0D66" w:rsidRPr="00AB2B1D" w:rsidTr="00AB2B1D"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  <w:b/>
              </w:rPr>
            </w:pPr>
            <w:r w:rsidRPr="00AB2B1D">
              <w:rPr>
                <w:rFonts w:ascii="Times New Roman" w:hAnsi="Times New Roman" w:cs="Times New Roman"/>
                <w:b/>
              </w:rPr>
              <w:t>GO-ID</w:t>
            </w:r>
          </w:p>
        </w:tc>
        <w:tc>
          <w:tcPr>
            <w:tcW w:w="4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  <w:b/>
              </w:rPr>
            </w:pPr>
            <w:r w:rsidRPr="00AB2B1D"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  <w:b/>
              </w:rPr>
            </w:pPr>
            <w:r w:rsidRPr="00AB2B1D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  <w:b/>
              </w:rPr>
            </w:pPr>
            <w:r w:rsidRPr="00AB2B1D">
              <w:rPr>
                <w:rFonts w:ascii="Times New Roman" w:hAnsi="Times New Roman" w:cs="Times New Roman"/>
                <w:b/>
              </w:rPr>
              <w:t>FDR</w:t>
            </w:r>
          </w:p>
        </w:tc>
      </w:tr>
      <w:tr w:rsidR="00FB0D66" w:rsidRPr="00AB2B1D" w:rsidTr="00AB2B1D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  <w:b/>
              </w:rPr>
            </w:pP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E2009-H2O </w:t>
            </w:r>
            <w:r w:rsidRPr="00AB2B1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vs</w:t>
            </w:r>
            <w:r w:rsidR="009033B6"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E2010-RD</w:t>
            </w: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(UP-</w:t>
            </w:r>
            <w:proofErr w:type="spellStart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regulated</w:t>
            </w:r>
            <w:proofErr w:type="spellEnd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154" w:rsidRPr="00AB2B1D" w:rsidTr="00AB2B1D">
        <w:tc>
          <w:tcPr>
            <w:tcW w:w="1534" w:type="dxa"/>
            <w:tcBorders>
              <w:bottom w:val="nil"/>
            </w:tcBorders>
            <w:vAlign w:val="center"/>
          </w:tcPr>
          <w:p w:rsidR="00813154" w:rsidRPr="00AB2B1D" w:rsidRDefault="00813154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GO:0015291</w:t>
            </w:r>
          </w:p>
        </w:tc>
        <w:tc>
          <w:tcPr>
            <w:tcW w:w="4670" w:type="dxa"/>
            <w:tcBorders>
              <w:bottom w:val="nil"/>
            </w:tcBorders>
            <w:vAlign w:val="center"/>
          </w:tcPr>
          <w:p w:rsidR="00813154" w:rsidRPr="00AB2B1D" w:rsidRDefault="00813154" w:rsidP="00AB2B1D">
            <w:pPr>
              <w:rPr>
                <w:rFonts w:ascii="Times New Roman" w:hAnsi="Times New Roman" w:cs="Times New Roman"/>
                <w:lang w:val="en-US"/>
              </w:rPr>
            </w:pPr>
            <w:r w:rsidRPr="00AB2B1D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secondary active transmembrane transporter activity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3154" w:rsidRPr="00AB2B1D" w:rsidRDefault="00DB5A0A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hAnsi="Times New Roman" w:cs="Times New Roman"/>
              </w:rPr>
              <w:t>2</w:t>
            </w:r>
            <w:r w:rsidR="00AB2B1D">
              <w:rPr>
                <w:rFonts w:ascii="Times New Roman" w:hAnsi="Times New Roman" w:cs="Times New Roman"/>
              </w:rPr>
              <w:t>.</w:t>
            </w:r>
            <w:r w:rsidRPr="00AB2B1D">
              <w:rPr>
                <w:rFonts w:ascii="Times New Roman" w:hAnsi="Times New Roman" w:cs="Times New Roman"/>
              </w:rPr>
              <w:t>78</w:t>
            </w:r>
            <w:r w:rsidR="009567E2" w:rsidRPr="00AB2B1D">
              <w:rPr>
                <w:rFonts w:ascii="Times New Roman" w:hAnsi="Times New Roman" w:cs="Times New Roman"/>
              </w:rPr>
              <w:t>E-7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813154" w:rsidRPr="00AB2B1D" w:rsidRDefault="00DB5A0A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hAnsi="Times New Roman" w:cs="Times New Roman"/>
              </w:rPr>
              <w:t>2</w:t>
            </w:r>
            <w:r w:rsidR="00AB2B1D">
              <w:rPr>
                <w:rFonts w:ascii="Times New Roman" w:hAnsi="Times New Roman" w:cs="Times New Roman"/>
              </w:rPr>
              <w:t>.</w:t>
            </w:r>
            <w:r w:rsidRPr="00AB2B1D">
              <w:rPr>
                <w:rFonts w:ascii="Times New Roman" w:hAnsi="Times New Roman" w:cs="Times New Roman"/>
              </w:rPr>
              <w:t>19</w:t>
            </w:r>
            <w:r w:rsidR="009567E2" w:rsidRPr="00AB2B1D">
              <w:rPr>
                <w:rFonts w:ascii="Times New Roman" w:hAnsi="Times New Roman" w:cs="Times New Roman"/>
              </w:rPr>
              <w:t>E-3</w:t>
            </w:r>
          </w:p>
        </w:tc>
      </w:tr>
      <w:tr w:rsidR="00FB0D66" w:rsidRPr="00AB2B1D" w:rsidTr="00AB2B1D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  <w:b/>
              </w:rPr>
            </w:pP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E2009-H2O vs E2009-RD (DOWN-</w:t>
            </w:r>
            <w:proofErr w:type="spellStart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regulated</w:t>
            </w:r>
            <w:proofErr w:type="spellEnd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</w:p>
        </w:tc>
      </w:tr>
      <w:tr w:rsidR="00FB0D66" w:rsidRPr="00AB2B1D" w:rsidTr="00AB2B1D">
        <w:tc>
          <w:tcPr>
            <w:tcW w:w="15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B2B1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B0D66" w:rsidRPr="00AB2B1D" w:rsidRDefault="00AB2B1D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B0D66" w:rsidRPr="00AB2B1D" w:rsidTr="00AB2B1D">
        <w:tc>
          <w:tcPr>
            <w:tcW w:w="62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E2010-H2O </w:t>
            </w:r>
            <w:r w:rsidRPr="00AB2B1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vs</w:t>
            </w: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E2010-RD (UP-</w:t>
            </w:r>
            <w:proofErr w:type="spellStart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regulated</w:t>
            </w:r>
            <w:proofErr w:type="spellEnd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A1650" w:rsidRPr="00AB2B1D" w:rsidTr="00AB2B1D">
        <w:tc>
          <w:tcPr>
            <w:tcW w:w="1534" w:type="dxa"/>
            <w:tcBorders>
              <w:top w:val="single" w:sz="2" w:space="0" w:color="auto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GO:0008810</w:t>
            </w:r>
          </w:p>
        </w:tc>
        <w:tc>
          <w:tcPr>
            <w:tcW w:w="4670" w:type="dxa"/>
            <w:tcBorders>
              <w:top w:val="single" w:sz="2" w:space="0" w:color="auto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cellulase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9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74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E-12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68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GO:0004553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hydrolase</w:t>
            </w:r>
            <w:proofErr w:type="gram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activity</w:t>
            </w:r>
            <w:r w:rsidR="00AB2B1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hydrolyzing O-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glycosyl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compounds</w:t>
            </w:r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E-9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6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70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E-6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GO:0016798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hydrolase</w:t>
            </w:r>
            <w:proofErr w:type="gram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activity</w:t>
            </w:r>
            <w:r w:rsidR="00AB2B1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acting on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glycosyl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bonds</w:t>
            </w:r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55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E-9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6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70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E-6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GO:0030246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carbohydrate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50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E-6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97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GO:0001871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pattern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E-6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GO:0030247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polysaccharide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12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E-6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GO:0005488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9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E-6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5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GO:0005515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protein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5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45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GO:0005215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16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5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46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GO:0004550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nucleoside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diphosphate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88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6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75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GO:0003676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nucleic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acid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9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44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GO:0022891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substrate-specific transmembrane transporter activity</w:t>
            </w:r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42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GO:0022857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transmembrane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9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02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GO:0022892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substrate-specific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05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07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GO:0043499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eukaryotic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cell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surface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81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GO:0016787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hydrolase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45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88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7A1650" w:rsidRPr="00AB2B1D" w:rsidTr="00AB2B1D">
        <w:tc>
          <w:tcPr>
            <w:tcW w:w="1534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GO:0004022</w:t>
            </w:r>
          </w:p>
        </w:tc>
        <w:tc>
          <w:tcPr>
            <w:tcW w:w="4670" w:type="dxa"/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 xml:space="preserve">alcohol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dehydrogenase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(NAD)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134" w:type="dxa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55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842" w:type="dxa"/>
            <w:gridSpan w:val="2"/>
            <w:vAlign w:val="center"/>
          </w:tcPr>
          <w:p w:rsidR="007A1650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B0D66" w:rsidRPr="00AB2B1D" w:rsidTr="00AB2B1D">
        <w:tc>
          <w:tcPr>
            <w:tcW w:w="62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E2010-H2O </w:t>
            </w:r>
            <w:r w:rsidRPr="00AB2B1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vs</w:t>
            </w: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E2010-RD (DOWN-</w:t>
            </w:r>
            <w:proofErr w:type="spellStart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regulated</w:t>
            </w:r>
            <w:proofErr w:type="spellEnd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B0D66" w:rsidRPr="00AB2B1D" w:rsidTr="00AB2B1D">
        <w:tc>
          <w:tcPr>
            <w:tcW w:w="1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B2B1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9033B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B2B1D">
              <w:rPr>
                <w:sz w:val="22"/>
                <w:szCs w:val="22"/>
              </w:rPr>
              <w:t>-</w:t>
            </w:r>
          </w:p>
        </w:tc>
      </w:tr>
      <w:tr w:rsidR="00FB0D66" w:rsidRPr="00AB2B1D" w:rsidTr="00AB2B1D">
        <w:tc>
          <w:tcPr>
            <w:tcW w:w="62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E2009-H2O </w:t>
            </w:r>
            <w:r w:rsidRPr="00AB2B1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vs</w:t>
            </w: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E2010-H2O (UP-</w:t>
            </w:r>
            <w:proofErr w:type="spellStart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regulated</w:t>
            </w:r>
            <w:proofErr w:type="spellEnd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B0D66" w:rsidRPr="00AB2B1D" w:rsidTr="00AB2B1D">
        <w:tc>
          <w:tcPr>
            <w:tcW w:w="1534" w:type="dxa"/>
            <w:tcBorders>
              <w:top w:val="single" w:sz="2" w:space="0" w:color="auto"/>
              <w:bottom w:val="nil"/>
            </w:tcBorders>
            <w:vAlign w:val="center"/>
          </w:tcPr>
          <w:p w:rsidR="00FB0D66" w:rsidRPr="00AB2B1D" w:rsidRDefault="009033B6" w:rsidP="00AB2B1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2B1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4670" w:type="dxa"/>
            <w:tcBorders>
              <w:top w:val="single" w:sz="2" w:space="0" w:color="auto"/>
              <w:bottom w:val="nil"/>
            </w:tcBorders>
            <w:vAlign w:val="center"/>
          </w:tcPr>
          <w:p w:rsidR="00FB0D66" w:rsidRPr="00AB2B1D" w:rsidRDefault="009033B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:rsidR="00FB0D66" w:rsidRPr="00AB2B1D" w:rsidRDefault="009033B6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FB0D66" w:rsidRPr="00AB2B1D" w:rsidRDefault="009033B6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B0D66" w:rsidRPr="00AB2B1D" w:rsidTr="00AB2B1D">
        <w:tc>
          <w:tcPr>
            <w:tcW w:w="62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E2009-H2O </w:t>
            </w:r>
            <w:r w:rsidRPr="00AB2B1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vs</w:t>
            </w: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E2010-H2O (DOWN-</w:t>
            </w:r>
            <w:proofErr w:type="spellStart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regulated</w:t>
            </w:r>
            <w:proofErr w:type="spellEnd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C0921" w:rsidRPr="00AB2B1D" w:rsidTr="00AB2B1D">
        <w:tc>
          <w:tcPr>
            <w:tcW w:w="1534" w:type="dxa"/>
            <w:tcBorders>
              <w:top w:val="single" w:sz="2" w:space="0" w:color="auto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GO:0004553</w:t>
            </w:r>
          </w:p>
        </w:tc>
        <w:tc>
          <w:tcPr>
            <w:tcW w:w="4670" w:type="dxa"/>
            <w:tcBorders>
              <w:top w:val="single" w:sz="2" w:space="0" w:color="auto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hydrolase</w:t>
            </w:r>
            <w:proofErr w:type="gram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activity</w:t>
            </w:r>
            <w:r w:rsidR="00AB2B1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hydrolyzing O-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glycosyl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compounds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35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63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GO:0016798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hydrolase</w:t>
            </w:r>
            <w:proofErr w:type="gram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activity</w:t>
            </w:r>
            <w:r w:rsidR="00AB2B1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acting on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glycosyl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bonds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40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6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28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GO:0005488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68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E-11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GO:0005515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protein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8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6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48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GO:0022891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substrate-specific transmembrane transporter activity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67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GO:0003676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nucleic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acid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01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GO:0008810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cellulase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48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GO:0022838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substrate-specific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channel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09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GO:0097159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organic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cyclic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compound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10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09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GO:1901363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heterocyclic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compound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11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09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GO:0022803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passive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transmembrane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24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09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GO:0015267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channel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24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09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GO:0005216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 xml:space="preserve">ion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channel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8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35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GO:0015075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 xml:space="preserve">ion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transmembrane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18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9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29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GO:0022857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transmembrane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E-7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GO:0022892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substrate-specific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23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5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50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E-7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GO:0001871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pattern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21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8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51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E-6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lastRenderedPageBreak/>
              <w:t>GO:0030247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polysaccharide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21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8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51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E-6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GO:0005215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8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36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GO:0030246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carbohydrate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76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5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07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GO:0016917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 xml:space="preserve">GABA receptor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46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GO:0015077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monovalent inorganic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cation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transmembrane transporter activity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39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63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GO:0022834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ligand-gated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channel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50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63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GO:0015276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ligand-gated ion channel activity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50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63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GO:0005230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extracellular ligand-gated ion channel activity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66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GO:0043499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eukaryotic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cell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surface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5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5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40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GO:0003723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 xml:space="preserve">RNA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83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46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GO:0004563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beta-N-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acetylhexosaminidase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07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47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GO:0004550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nucleoside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diphosphate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07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47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GO:0043027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cysteine-type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endopeptidase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inhibitor activity involved in apoptotic process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07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47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GO:0003677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 xml:space="preserve">DNA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41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74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GO:0036094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small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molecule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71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90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GO:0022890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inorganic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cation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transmembrane transporter activity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6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96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GO:0008324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cation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transmembrane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transporter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32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GO:0015929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hexosaminidase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GO:0004054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arginine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kinase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GO:0004869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cysteine-type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endopeptidase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inhibitor activity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GO:0005272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sodium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channel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92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C0921" w:rsidRPr="00AB2B1D" w:rsidTr="00AB2B1D">
        <w:tc>
          <w:tcPr>
            <w:tcW w:w="1534" w:type="dxa"/>
            <w:tcBorders>
              <w:top w:val="nil"/>
              <w:bottom w:val="single" w:sz="2" w:space="0" w:color="auto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GO:0015078</w:t>
            </w:r>
          </w:p>
        </w:tc>
        <w:tc>
          <w:tcPr>
            <w:tcW w:w="4670" w:type="dxa"/>
            <w:tcBorders>
              <w:top w:val="nil"/>
              <w:bottom w:val="single" w:sz="2" w:space="0" w:color="auto"/>
            </w:tcBorders>
            <w:vAlign w:val="center"/>
          </w:tcPr>
          <w:p w:rsidR="00FC0921" w:rsidRPr="00AB2B1D" w:rsidRDefault="00FC0921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hydrogen ion transmembrane transporter activity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FC0921" w:rsidRPr="00AB2B1D" w:rsidRDefault="00DB5A0A" w:rsidP="00AB2B1D">
            <w:pPr>
              <w:ind w:left="-250" w:firstLine="250"/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9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95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p w:rsidR="00FC0921" w:rsidRPr="00AB2B1D" w:rsidRDefault="00DB5A0A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 w:rsidR="00AB2B1D"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73</w:t>
            </w:r>
            <w:r w:rsidR="00FC0921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FB0D66" w:rsidRPr="00AB2B1D" w:rsidTr="00AB2B1D">
        <w:tc>
          <w:tcPr>
            <w:tcW w:w="62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E2009-RD </w:t>
            </w:r>
            <w:r w:rsidRPr="00AB2B1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vs</w:t>
            </w: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E2010-RD (UP-</w:t>
            </w:r>
            <w:proofErr w:type="spellStart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regulated</w:t>
            </w:r>
            <w:proofErr w:type="spellEnd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35F0D" w:rsidRPr="00AB2B1D" w:rsidTr="00AB2B1D">
        <w:tc>
          <w:tcPr>
            <w:tcW w:w="1534" w:type="dxa"/>
            <w:tcBorders>
              <w:top w:val="single" w:sz="2" w:space="0" w:color="auto"/>
              <w:bottom w:val="nil"/>
            </w:tcBorders>
            <w:vAlign w:val="center"/>
          </w:tcPr>
          <w:p w:rsidR="00C35F0D" w:rsidRPr="00AB2B1D" w:rsidRDefault="007A1650" w:rsidP="00AB2B1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2B1D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4670" w:type="dxa"/>
            <w:tcBorders>
              <w:top w:val="single" w:sz="2" w:space="0" w:color="auto"/>
              <w:bottom w:val="nil"/>
            </w:tcBorders>
            <w:vAlign w:val="center"/>
          </w:tcPr>
          <w:p w:rsidR="00C35F0D" w:rsidRPr="00AB2B1D" w:rsidRDefault="007A1650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:rsidR="00C35F0D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C35F0D" w:rsidRPr="00AB2B1D" w:rsidRDefault="007A1650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hAnsi="Times New Roman" w:cs="Times New Roman"/>
              </w:rPr>
              <w:t>-</w:t>
            </w:r>
          </w:p>
        </w:tc>
      </w:tr>
      <w:tr w:rsidR="00FB0D66" w:rsidRPr="00AB2B1D" w:rsidTr="00AB2B1D">
        <w:tc>
          <w:tcPr>
            <w:tcW w:w="62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rPr>
                <w:rFonts w:ascii="Times New Roman" w:hAnsi="Times New Roman" w:cs="Times New Roman"/>
              </w:rPr>
            </w:pP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E2009-RD </w:t>
            </w:r>
            <w:r w:rsidRPr="00AB2B1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vs</w:t>
            </w:r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E2010-RD (DOWN-</w:t>
            </w:r>
            <w:proofErr w:type="spellStart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regulated</w:t>
            </w:r>
            <w:proofErr w:type="spellEnd"/>
            <w:r w:rsidRPr="00AB2B1D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0D66" w:rsidRPr="00AB2B1D" w:rsidRDefault="00FB0D66" w:rsidP="00AB2B1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7A1650" w:rsidRPr="00AB2B1D" w:rsidTr="00AB2B1D">
        <w:tc>
          <w:tcPr>
            <w:tcW w:w="1534" w:type="dxa"/>
            <w:tcBorders>
              <w:top w:val="single" w:sz="2" w:space="0" w:color="auto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GO:0004553</w:t>
            </w:r>
          </w:p>
        </w:tc>
        <w:tc>
          <w:tcPr>
            <w:tcW w:w="4670" w:type="dxa"/>
            <w:tcBorders>
              <w:top w:val="single" w:sz="2" w:space="0" w:color="auto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hydrolase</w:t>
            </w:r>
            <w:proofErr w:type="gram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activity</w:t>
            </w:r>
            <w:r w:rsidR="00AB2B1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hydrolyzing O-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glycosyl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compounds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31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E-12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GO:0008810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cellulase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69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GO:0001871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pattern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96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E-7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GO:0030247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polysaccharide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96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E-7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GO:1901363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heterocyclic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compound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80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48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GO:0097159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organic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cyclic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compound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81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48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GO:0030246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carbohydrate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92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GO:0005515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protein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36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37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GO:0003676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nucleic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acid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96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21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GO:0005488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22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GO:0016817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hydrolase</w:t>
            </w:r>
            <w:proofErr w:type="gram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activity</w:t>
            </w:r>
            <w:r w:rsidR="00AB2B1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acting on acid anhydrides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15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52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GO:0016462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pyrophosphatase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84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15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GO:0016818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hydrolase</w:t>
            </w:r>
            <w:proofErr w:type="gram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activity</w:t>
            </w:r>
            <w:r w:rsidR="00AB2B1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>acting</w:t>
            </w:r>
            <w:proofErr w:type="gramEnd"/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on acid anhydrides</w:t>
            </w:r>
            <w:r w:rsidR="00AB2B1D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  <w:lang w:val="en-US"/>
              </w:rPr>
              <w:t xml:space="preserve"> in phosphorus-containing anhydrides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06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33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GO:0017111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nucleoside-triphosphatase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43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94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E-3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GO:0000166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nucleotide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98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06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GO:1901265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nucleoside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phosphate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binding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17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06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GO:0004022</w:t>
            </w:r>
          </w:p>
        </w:tc>
        <w:tc>
          <w:tcPr>
            <w:tcW w:w="4670" w:type="dxa"/>
            <w:tcBorders>
              <w:top w:val="nil"/>
              <w:bottom w:val="nil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 xml:space="preserve">alcohol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dehydrogenase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(NAD)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72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02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  <w:tr w:rsidR="007A1650" w:rsidRPr="00AB2B1D" w:rsidTr="00AB2B1D">
        <w:tc>
          <w:tcPr>
            <w:tcW w:w="1534" w:type="dxa"/>
            <w:tcBorders>
              <w:top w:val="nil"/>
              <w:bottom w:val="single" w:sz="2" w:space="0" w:color="auto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GO:0016491</w:t>
            </w:r>
          </w:p>
        </w:tc>
        <w:tc>
          <w:tcPr>
            <w:tcW w:w="4670" w:type="dxa"/>
            <w:tcBorders>
              <w:top w:val="nil"/>
              <w:bottom w:val="single" w:sz="2" w:space="0" w:color="auto"/>
            </w:tcBorders>
            <w:vAlign w:val="center"/>
          </w:tcPr>
          <w:p w:rsidR="007A1650" w:rsidRPr="00AB2B1D" w:rsidRDefault="007A1650" w:rsidP="00AB2B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oxidoreductase</w:t>
            </w:r>
            <w:proofErr w:type="spellEnd"/>
            <w:r w:rsidRPr="00AB2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2B1D">
              <w:rPr>
                <w:rFonts w:ascii="Times New Roman" w:hAnsi="Times New Roman" w:cs="Times New Roman"/>
                <w:color w:val="000000"/>
              </w:rPr>
              <w:t>activity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59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E-4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</w:tcBorders>
            <w:vAlign w:val="center"/>
          </w:tcPr>
          <w:p w:rsidR="007A1650" w:rsidRPr="00AB2B1D" w:rsidRDefault="00AB2B1D" w:rsidP="00AB2B1D">
            <w:pPr>
              <w:rPr>
                <w:rFonts w:ascii="Times New Roman" w:hAnsi="Times New Roman" w:cs="Times New Roman"/>
                <w:color w:val="000000"/>
              </w:rPr>
            </w:pPr>
            <w:r w:rsidRPr="00AB2B1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2B1D">
              <w:rPr>
                <w:rFonts w:ascii="Times New Roman" w:hAnsi="Times New Roman" w:cs="Times New Roman"/>
                <w:color w:val="000000"/>
              </w:rPr>
              <w:t>73</w:t>
            </w:r>
            <w:r w:rsidR="007A1650" w:rsidRPr="00AB2B1D">
              <w:rPr>
                <w:rFonts w:ascii="Times New Roman" w:hAnsi="Times New Roman" w:cs="Times New Roman"/>
                <w:color w:val="000000"/>
              </w:rPr>
              <w:t>E-2</w:t>
            </w:r>
          </w:p>
        </w:tc>
      </w:tr>
    </w:tbl>
    <w:p w:rsidR="00C56D96" w:rsidRDefault="00C56D96"/>
    <w:sectPr w:rsidR="00C56D96" w:rsidSect="00B97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2"/>
    <w:rsid w:val="00092C2E"/>
    <w:rsid w:val="000B54C0"/>
    <w:rsid w:val="000C6CE7"/>
    <w:rsid w:val="00184D5D"/>
    <w:rsid w:val="00253B10"/>
    <w:rsid w:val="004E7CC7"/>
    <w:rsid w:val="005A38A3"/>
    <w:rsid w:val="005D3C82"/>
    <w:rsid w:val="006224F4"/>
    <w:rsid w:val="00690DA9"/>
    <w:rsid w:val="006D60E0"/>
    <w:rsid w:val="006F144D"/>
    <w:rsid w:val="007A1650"/>
    <w:rsid w:val="007F494A"/>
    <w:rsid w:val="00813154"/>
    <w:rsid w:val="008439EE"/>
    <w:rsid w:val="0087419D"/>
    <w:rsid w:val="009033B6"/>
    <w:rsid w:val="00932710"/>
    <w:rsid w:val="009567E2"/>
    <w:rsid w:val="00964644"/>
    <w:rsid w:val="009F1486"/>
    <w:rsid w:val="009F359D"/>
    <w:rsid w:val="00A32686"/>
    <w:rsid w:val="00AB2B1D"/>
    <w:rsid w:val="00B364A6"/>
    <w:rsid w:val="00B56A21"/>
    <w:rsid w:val="00B715FD"/>
    <w:rsid w:val="00B87DDD"/>
    <w:rsid w:val="00B97F06"/>
    <w:rsid w:val="00C35F0D"/>
    <w:rsid w:val="00C56D96"/>
    <w:rsid w:val="00C818C3"/>
    <w:rsid w:val="00CE677E"/>
    <w:rsid w:val="00DB5A0A"/>
    <w:rsid w:val="00DF5AE6"/>
    <w:rsid w:val="00E078CC"/>
    <w:rsid w:val="00F10172"/>
    <w:rsid w:val="00F25D6B"/>
    <w:rsid w:val="00F267CD"/>
    <w:rsid w:val="00F72429"/>
    <w:rsid w:val="00FB0D66"/>
    <w:rsid w:val="00FC0921"/>
    <w:rsid w:val="00F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Usuario</cp:lastModifiedBy>
  <cp:revision>4</cp:revision>
  <dcterms:created xsi:type="dcterms:W3CDTF">2014-10-29T12:35:00Z</dcterms:created>
  <dcterms:modified xsi:type="dcterms:W3CDTF">2014-10-30T09:57:00Z</dcterms:modified>
</cp:coreProperties>
</file>