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6" w:rsidRDefault="00E808B6" w:rsidP="00E808B6">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Specimens examined during the course of this study.  Organization of this section is</w:t>
      </w:r>
      <w:r w:rsidR="00E868B3">
        <w:rPr>
          <w:rFonts w:ascii="Times New Roman" w:hAnsi="Times New Roman" w:cs="Times New Roman"/>
          <w:sz w:val="24"/>
          <w:szCs w:val="24"/>
        </w:rPr>
        <w:t xml:space="preserve"> presented by institution, and</w:t>
      </w:r>
      <w:r>
        <w:rPr>
          <w:rFonts w:ascii="Times New Roman" w:hAnsi="Times New Roman" w:cs="Times New Roman"/>
          <w:sz w:val="24"/>
          <w:szCs w:val="24"/>
        </w:rPr>
        <w:t xml:space="preserve"> taxonomy (Family) of specimens examined.</w:t>
      </w:r>
    </w:p>
    <w:p w:rsidR="00E808B6" w:rsidRDefault="00E808B6" w:rsidP="00E808B6">
      <w:pPr>
        <w:spacing w:line="480" w:lineRule="auto"/>
        <w:rPr>
          <w:rFonts w:ascii="Times New Roman" w:hAnsi="Times New Roman" w:cs="Times New Roman"/>
          <w:b/>
          <w:sz w:val="24"/>
          <w:szCs w:val="24"/>
        </w:rPr>
      </w:pPr>
      <w:r>
        <w:rPr>
          <w:rFonts w:ascii="Times New Roman" w:hAnsi="Times New Roman" w:cs="Times New Roman"/>
          <w:b/>
          <w:sz w:val="24"/>
          <w:szCs w:val="24"/>
        </w:rPr>
        <w:t>South Dakota School of Mines and Technology, Museum of Geology (SDSM)</w:t>
      </w:r>
    </w:p>
    <w:p w:rsidR="00E808B6" w:rsidRDefault="00E808B6" w:rsidP="00E808B6">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Nimravidae</w:t>
      </w:r>
    </w:p>
    <w:p w:rsidR="00E808B6" w:rsidRDefault="00E808B6" w:rsidP="00E808B6">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SDSM: 55280, 521, 15013, 73866, 5776, 4053, 4081, 2417, 5946, 28153, 3666, 2687, 68878, 6939, 536, 2641, 2661, 28139, 69054, 293, 2564, 2882, 3670, 56140, 5311, 2528, 2416, 2662, 69261, 28145, 15012, 54247, 2544, 2865, 2663, 348, CP 5095 (field number).</w:t>
      </w:r>
    </w:p>
    <w:p w:rsidR="00E808B6" w:rsidRDefault="00E808B6" w:rsidP="00E808B6">
      <w:pPr>
        <w:rPr>
          <w:rFonts w:ascii="Calibri" w:eastAsia="Times New Roman" w:hAnsi="Calibri" w:cs="Times New Roman"/>
          <w:color w:val="000000"/>
        </w:rPr>
      </w:pPr>
    </w:p>
    <w:p w:rsidR="00E808B6" w:rsidRDefault="00E808B6" w:rsidP="00E808B6">
      <w:pPr>
        <w:spacing w:after="0" w:line="480" w:lineRule="auto"/>
        <w:rPr>
          <w:rFonts w:ascii="Times New Roman" w:hAnsi="Times New Roman" w:cs="Times New Roman"/>
          <w:b/>
          <w:sz w:val="24"/>
          <w:szCs w:val="24"/>
        </w:rPr>
      </w:pPr>
      <w:r>
        <w:rPr>
          <w:rFonts w:ascii="Times New Roman" w:hAnsi="Times New Roman" w:cs="Times New Roman"/>
          <w:b/>
          <w:sz w:val="24"/>
          <w:szCs w:val="24"/>
        </w:rPr>
        <w:t>University of Nebraska State Museum (UNSM)</w:t>
      </w:r>
    </w:p>
    <w:p w:rsidR="00E808B6" w:rsidRDefault="00E808B6" w:rsidP="00E808B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Nimravidae</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UNSM: 48454, 26607, 1072, 279-51, 26402, 27007, 25505, 1070, 20-14-8-34 SP, </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2-4-8-33NP, 25492, 25506, 25512, 1068, 322-51, 2033-53, 1888-38, 3003-63 A, 25750, 1022-38, 25748, 25524, 25768, 25771, 2509-59.</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Amphicyonidae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UNSM: 25785, 26173.</w:t>
      </w:r>
    </w:p>
    <w:p w:rsidR="00E808B6" w:rsidRDefault="00E808B6" w:rsidP="00E808B6">
      <w:pPr>
        <w:spacing w:after="0" w:line="480" w:lineRule="auto"/>
        <w:rPr>
          <w:rFonts w:ascii="Times New Roman" w:hAnsi="Times New Roman" w:cs="Times New Roman"/>
          <w:sz w:val="24"/>
          <w:szCs w:val="24"/>
        </w:rPr>
      </w:pPr>
    </w:p>
    <w:p w:rsidR="00E808B6" w:rsidRDefault="00E808B6" w:rsidP="00E808B6">
      <w:pPr>
        <w:spacing w:after="0" w:line="480" w:lineRule="auto"/>
        <w:rPr>
          <w:rFonts w:ascii="Times New Roman" w:hAnsi="Times New Roman" w:cs="Times New Roman"/>
          <w:b/>
          <w:sz w:val="24"/>
          <w:szCs w:val="24"/>
        </w:rPr>
      </w:pPr>
      <w:r>
        <w:rPr>
          <w:rFonts w:ascii="Times New Roman" w:hAnsi="Times New Roman" w:cs="Times New Roman"/>
          <w:b/>
          <w:sz w:val="24"/>
          <w:szCs w:val="24"/>
        </w:rPr>
        <w:t>American Museum of Natural History (AMNH), Frick Collection (FAM)</w:t>
      </w:r>
    </w:p>
    <w:p w:rsidR="00E808B6" w:rsidRDefault="00E808B6" w:rsidP="00E808B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Nimravidae</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AMNH: 6941, 98770, 38980, 102375, 62022, 1407, 38951, 6938, 102156, 62124, 1403, 1399, 6931, 6933, 6930, 455, 12882, 104631, 105390, 21638, 55562, 11067, 6936, 6937, 8777, 5335, 38805, 39101, 9764, 32668, 38982, 38981, DICK 33-1370 (field number), LUSK 309-2729 (field number), LUSK 0143-3052 (field number).</w:t>
      </w:r>
    </w:p>
    <w:p w:rsidR="00E808B6" w:rsidRDefault="00E808B6" w:rsidP="00E808B6">
      <w:pPr>
        <w:spacing w:after="0" w:line="480" w:lineRule="auto"/>
        <w:rPr>
          <w:rFonts w:ascii="Times New Roman" w:hAnsi="Times New Roman" w:cs="Times New Roman"/>
          <w:sz w:val="24"/>
          <w:szCs w:val="24"/>
        </w:rPr>
      </w:pP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FAM: 98189, 69377, 98769, 62075, 102387, 62025, 102155, 62026, 62019, 62042, 62151, 104823, 62074, 62070, 62073, 125655, 69403, 125651, 69370, 125657, 62077, 125658, 62125, 69420, 125662, 125675, 69427, 62091, 62084, 69424, 125660, 62007.</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Amphicyonidae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AMNH: 70801, 68243, 55597, 6851, 6852, 6853.</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FAM: 68241, 49239, 83386, 76207, 50329.</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Miacidae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AMNH: 15176, 143785, 129284, 19000, 19198, 11495, 15644.</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Viverravidae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AMNH: 2830, 17030, 14750, 4790, 15180, 15174, 48696, 15609, 55484, 15992, 3372, 16540, 15995.</w:t>
      </w:r>
    </w:p>
    <w:p w:rsidR="00E808B6" w:rsidRDefault="00E808B6" w:rsidP="00E808B6">
      <w:pPr>
        <w:spacing w:after="0" w:line="480" w:lineRule="auto"/>
        <w:rPr>
          <w:rFonts w:ascii="Times New Roman" w:hAnsi="Times New Roman" w:cs="Times New Roman"/>
          <w:sz w:val="24"/>
          <w:szCs w:val="24"/>
        </w:rPr>
      </w:pPr>
    </w:p>
    <w:p w:rsidR="00E808B6" w:rsidRDefault="00E808B6" w:rsidP="00E808B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Yale Peabody Museum (YPM), </w:t>
      </w:r>
    </w:p>
    <w:p w:rsidR="00E808B6" w:rsidRDefault="00E808B6" w:rsidP="00E808B6">
      <w:pPr>
        <w:spacing w:after="0" w:line="480" w:lineRule="auto"/>
        <w:rPr>
          <w:rFonts w:ascii="Times New Roman" w:hAnsi="Times New Roman" w:cs="Times New Roman"/>
          <w:b/>
          <w:sz w:val="24"/>
          <w:szCs w:val="24"/>
        </w:rPr>
      </w:pPr>
      <w:r>
        <w:rPr>
          <w:rFonts w:ascii="Times New Roman" w:hAnsi="Times New Roman" w:cs="Times New Roman"/>
          <w:b/>
          <w:sz w:val="24"/>
          <w:szCs w:val="24"/>
        </w:rPr>
        <w:t>Yale Peabody Museum Princeton University (YPM PU)</w:t>
      </w:r>
    </w:p>
    <w:p w:rsidR="00E808B6" w:rsidRDefault="00E808B6" w:rsidP="00E808B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Nimravidae</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YPM: 56858, 10053, 10045, 1044, 10517, 10046, 14388, 10519, 14385, 10049, 10052, 10050, 10051.</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YPM PU: 12953 A, 11372, 13635, 12515, 11256, 16271, 11569, 11079, 10502, 10972, 12536, 12558, 12577, 13798, 13628, 12750, 13582, 12751, 12698, 11379, 12573, 13587, 13795, 14999, 13625, 21452, 12957, 10540, 10515, 10741, 12749, 12542, 12590, </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12750 A, 13136, 12972, 10647.</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Amphicyonidae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YPM: 10066, 56883, 24612, 10064, 12714.</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YPM PU: 11421, 13792. </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Miacidae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YPM: 11839, 10071, 13040, 13070, 14217, 12845, 11861, 13041, 14218.</w:t>
      </w:r>
    </w:p>
    <w:p w:rsidR="00E808B6" w:rsidRDefault="00E808B6" w:rsidP="00E808B6">
      <w:pPr>
        <w:spacing w:after="0" w:line="480" w:lineRule="auto"/>
        <w:rPr>
          <w:rFonts w:ascii="Times New Roman" w:hAnsi="Times New Roman" w:cs="Times New Roman"/>
          <w:sz w:val="24"/>
          <w:szCs w:val="24"/>
        </w:rPr>
      </w:pPr>
    </w:p>
    <w:p w:rsidR="00E808B6" w:rsidRDefault="00E808B6" w:rsidP="00E808B6">
      <w:pPr>
        <w:spacing w:after="0" w:line="480" w:lineRule="auto"/>
        <w:rPr>
          <w:rFonts w:ascii="Times New Roman" w:hAnsi="Times New Roman" w:cs="Times New Roman"/>
          <w:b/>
          <w:sz w:val="24"/>
          <w:szCs w:val="24"/>
        </w:rPr>
      </w:pPr>
      <w:r>
        <w:rPr>
          <w:rFonts w:ascii="Times New Roman" w:hAnsi="Times New Roman" w:cs="Times New Roman"/>
          <w:b/>
          <w:sz w:val="24"/>
          <w:szCs w:val="24"/>
        </w:rPr>
        <w:t>United States National Museum (USNM)</w:t>
      </w:r>
    </w:p>
    <w:p w:rsidR="00E808B6" w:rsidRDefault="00E808B6" w:rsidP="00E808B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Nimravidae</w:t>
      </w:r>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USNM: 18219, 15889, 18214, 12820, 16812, 15890, 18187, 18193, 18191, 18189, 18181, 15891, 18203, 18185, 15912, 15951, 18190, 18183, 15926, 18192, 18194, 18182, 15902, 100, 15925, 362744, 25146, 99, 3957, VHVP 735 (field number).</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Miacidae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USNM: 5920, 214706, 362796, 362789.</w:t>
      </w:r>
    </w:p>
    <w:p w:rsidR="00E808B6" w:rsidRDefault="00E808B6" w:rsidP="00E808B6">
      <w:pPr>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Viverravidae</w:t>
      </w:r>
      <w:proofErr w:type="spellEnd"/>
    </w:p>
    <w:p w:rsidR="00E808B6" w:rsidRDefault="00E808B6" w:rsidP="00E808B6">
      <w:pPr>
        <w:spacing w:after="0" w:line="480" w:lineRule="auto"/>
        <w:rPr>
          <w:rFonts w:ascii="Times New Roman" w:hAnsi="Times New Roman" w:cs="Times New Roman"/>
          <w:sz w:val="24"/>
          <w:szCs w:val="24"/>
        </w:rPr>
      </w:pPr>
      <w:r>
        <w:rPr>
          <w:rFonts w:ascii="Times New Roman" w:hAnsi="Times New Roman" w:cs="Times New Roman"/>
          <w:sz w:val="24"/>
          <w:szCs w:val="24"/>
        </w:rPr>
        <w:t>USNM: 362834, 362820, 22802, 19470.</w:t>
      </w:r>
    </w:p>
    <w:p w:rsidR="00E808B6" w:rsidRDefault="00E808B6" w:rsidP="00E808B6">
      <w:pPr>
        <w:spacing w:after="0" w:line="480" w:lineRule="auto"/>
        <w:rPr>
          <w:rFonts w:ascii="Times New Roman" w:hAnsi="Times New Roman" w:cs="Times New Roman"/>
          <w:sz w:val="24"/>
          <w:szCs w:val="24"/>
        </w:rPr>
      </w:pPr>
    </w:p>
    <w:p w:rsidR="00E808B6" w:rsidRDefault="00E808B6" w:rsidP="00E808B6">
      <w:pPr>
        <w:spacing w:after="0" w:line="480" w:lineRule="auto"/>
        <w:rPr>
          <w:rFonts w:ascii="Times New Roman" w:hAnsi="Times New Roman" w:cs="Times New Roman"/>
          <w:b/>
          <w:sz w:val="24"/>
          <w:szCs w:val="24"/>
        </w:rPr>
      </w:pPr>
      <w:r>
        <w:rPr>
          <w:rFonts w:ascii="Times New Roman" w:hAnsi="Times New Roman" w:cs="Times New Roman"/>
          <w:b/>
          <w:sz w:val="24"/>
          <w:szCs w:val="24"/>
        </w:rPr>
        <w:t>Badlands National Park (BADL)</w:t>
      </w:r>
    </w:p>
    <w:p w:rsidR="00E808B6" w:rsidRDefault="00E808B6" w:rsidP="00E808B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Nimravidae</w:t>
      </w:r>
    </w:p>
    <w:p w:rsidR="00E808B6" w:rsidRDefault="00E808B6" w:rsidP="00E808B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BADL: 10593, 59734, 30677, 4893, 59490.</w:t>
      </w:r>
    </w:p>
    <w:p w:rsidR="0062217C" w:rsidRDefault="0062217C"/>
    <w:sectPr w:rsidR="0062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FD"/>
    <w:rsid w:val="000E1621"/>
    <w:rsid w:val="003E78FD"/>
    <w:rsid w:val="0062217C"/>
    <w:rsid w:val="00E808B6"/>
    <w:rsid w:val="00E8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E808B6"/>
    <w:rPr>
      <w:rFonts w:ascii="Times New Roman" w:hAnsi="Times New Roman" w:cs="Times New Roman"/>
      <w:b/>
      <w:sz w:val="24"/>
      <w:szCs w:val="24"/>
    </w:rPr>
  </w:style>
  <w:style w:type="paragraph" w:customStyle="1" w:styleId="Style1">
    <w:name w:val="Style1"/>
    <w:basedOn w:val="Normal"/>
    <w:link w:val="Style1Char"/>
    <w:qFormat/>
    <w:rsid w:val="00E808B6"/>
    <w:pPr>
      <w:spacing w:line="480" w:lineRule="auto"/>
      <w:jc w:val="center"/>
    </w:pPr>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E808B6"/>
    <w:rPr>
      <w:rFonts w:ascii="Times New Roman" w:hAnsi="Times New Roman" w:cs="Times New Roman"/>
      <w:b/>
      <w:sz w:val="24"/>
      <w:szCs w:val="24"/>
    </w:rPr>
  </w:style>
  <w:style w:type="paragraph" w:customStyle="1" w:styleId="Style1">
    <w:name w:val="Style1"/>
    <w:basedOn w:val="Normal"/>
    <w:link w:val="Style1Char"/>
    <w:qFormat/>
    <w:rsid w:val="00E808B6"/>
    <w:pPr>
      <w:spacing w:line="480" w:lineRule="auto"/>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9311">
      <w:bodyDiv w:val="1"/>
      <w:marLeft w:val="0"/>
      <w:marRight w:val="0"/>
      <w:marTop w:val="0"/>
      <w:marBottom w:val="0"/>
      <w:divBdr>
        <w:top w:val="none" w:sz="0" w:space="0" w:color="auto"/>
        <w:left w:val="none" w:sz="0" w:space="0" w:color="auto"/>
        <w:bottom w:val="none" w:sz="0" w:space="0" w:color="auto"/>
        <w:right w:val="none" w:sz="0" w:space="0" w:color="auto"/>
      </w:divBdr>
    </w:div>
    <w:div w:id="8934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2341</Characters>
  <Application>Microsoft Office Word</Application>
  <DocSecurity>0</DocSecurity>
  <Lines>19</Lines>
  <Paragraphs>5</Paragraphs>
  <ScaleCrop>false</ScaleCrop>
  <Company>Toshiba</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 examined during the course of this study</dc:title>
  <dc:subject/>
  <dc:creator>Paul</dc:creator>
  <cp:keywords/>
  <dc:description/>
  <cp:lastModifiedBy>Paul</cp:lastModifiedBy>
  <cp:revision>4</cp:revision>
  <dcterms:created xsi:type="dcterms:W3CDTF">2015-07-04T01:19:00Z</dcterms:created>
  <dcterms:modified xsi:type="dcterms:W3CDTF">2015-09-05T20:50:00Z</dcterms:modified>
</cp:coreProperties>
</file>