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A1" w:rsidRPr="00BA1E9D" w:rsidRDefault="00960CA1" w:rsidP="00960CA1">
      <w:pPr>
        <w:rPr>
          <w:rFonts w:cs="Times New Roman"/>
          <w:b/>
          <w:sz w:val="28"/>
          <w:szCs w:val="24"/>
          <w:lang w:val="en-GB"/>
        </w:rPr>
      </w:pPr>
      <w:r w:rsidRPr="00BA1E9D">
        <w:rPr>
          <w:rFonts w:cs="Times New Roman"/>
          <w:b/>
          <w:sz w:val="28"/>
          <w:szCs w:val="24"/>
          <w:lang w:val="en-GB"/>
        </w:rPr>
        <w:t>The past, present and future distribution of a deep-sea shrimp in the Southern Ocean</w:t>
      </w:r>
    </w:p>
    <w:p w:rsidR="00960CA1" w:rsidRPr="00BA1E9D" w:rsidRDefault="00960CA1" w:rsidP="00960CA1">
      <w:pPr>
        <w:rPr>
          <w:rFonts w:cs="Times New Roman"/>
          <w:b/>
          <w:sz w:val="20"/>
          <w:szCs w:val="24"/>
          <w:lang w:val="en-GB"/>
        </w:rPr>
      </w:pPr>
      <w:r w:rsidRPr="00BA1E9D">
        <w:rPr>
          <w:rFonts w:cs="Times New Roman"/>
          <w:b/>
          <w:sz w:val="20"/>
          <w:szCs w:val="24"/>
          <w:lang w:val="en-GB"/>
        </w:rPr>
        <w:t>Zeenatul Basher</w:t>
      </w:r>
      <w:r w:rsidRPr="001226F6">
        <w:rPr>
          <w:rFonts w:cs="Times New Roman"/>
          <w:b/>
          <w:sz w:val="20"/>
          <w:szCs w:val="24"/>
          <w:vertAlign w:val="superscript"/>
          <w:lang w:val="en-GB"/>
        </w:rPr>
        <w:t>*</w:t>
      </w:r>
      <w:r w:rsidRPr="00BA1E9D">
        <w:rPr>
          <w:rFonts w:cs="Times New Roman"/>
          <w:b/>
          <w:sz w:val="20"/>
          <w:szCs w:val="24"/>
          <w:lang w:val="en-GB"/>
        </w:rPr>
        <w:t xml:space="preserve"> and Mark J. Costello</w:t>
      </w:r>
    </w:p>
    <w:p w:rsidR="00960CA1" w:rsidRPr="00BA1E9D" w:rsidRDefault="00960CA1" w:rsidP="00960CA1">
      <w:pPr>
        <w:rPr>
          <w:rFonts w:cs="Times New Roman"/>
          <w:sz w:val="20"/>
          <w:lang w:val="en-GB"/>
        </w:rPr>
      </w:pPr>
      <w:r w:rsidRPr="00BA1E9D">
        <w:rPr>
          <w:rFonts w:cs="Times New Roman"/>
          <w:sz w:val="20"/>
          <w:lang w:val="en-GB"/>
        </w:rPr>
        <w:t>Institute of Marine Science, The University of Auckland, Auckland</w:t>
      </w:r>
      <w:r>
        <w:rPr>
          <w:rFonts w:cs="Times New Roman"/>
          <w:sz w:val="20"/>
          <w:lang w:val="en-GB"/>
        </w:rPr>
        <w:t xml:space="preserve"> 1142</w:t>
      </w:r>
      <w:r w:rsidRPr="00BA1E9D">
        <w:rPr>
          <w:rFonts w:cs="Times New Roman"/>
          <w:sz w:val="20"/>
          <w:lang w:val="en-GB"/>
        </w:rPr>
        <w:t>, New Zealand</w:t>
      </w:r>
      <w:r>
        <w:rPr>
          <w:rFonts w:cs="Times New Roman"/>
          <w:sz w:val="20"/>
          <w:lang w:val="en-GB"/>
        </w:rPr>
        <w:t>.</w:t>
      </w:r>
    </w:p>
    <w:p w:rsidR="00960CA1" w:rsidRPr="001226F6" w:rsidRDefault="003F503A" w:rsidP="00960CA1">
      <w:pPr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t>Supple</w:t>
      </w:r>
      <w:r w:rsidR="00960CA1" w:rsidRPr="001226F6">
        <w:rPr>
          <w:rFonts w:cs="Times New Roman"/>
          <w:b/>
          <w:noProof/>
          <w:szCs w:val="24"/>
        </w:rPr>
        <w:t>mentary Information</w:t>
      </w:r>
    </w:p>
    <w:p w:rsidR="00960CA1" w:rsidRPr="0002710A" w:rsidRDefault="00960CA1" w:rsidP="00960CA1">
      <w:pPr>
        <w:rPr>
          <w:rFonts w:cs="Times New Roman"/>
          <w:szCs w:val="24"/>
          <w:lang w:val="en-GB"/>
        </w:rPr>
      </w:pPr>
      <w:r>
        <w:rPr>
          <w:rFonts w:cs="Times New Roman"/>
          <w:noProof/>
          <w:szCs w:val="24"/>
        </w:rPr>
        <w:t xml:space="preserve">Table S1. </w:t>
      </w:r>
      <w:r w:rsidRPr="0002710A">
        <w:rPr>
          <w:rFonts w:cs="Times New Roman"/>
          <w:szCs w:val="24"/>
          <w:lang w:val="en-GB"/>
        </w:rPr>
        <w:t xml:space="preserve">Locations and source of </w:t>
      </w:r>
      <w:r w:rsidRPr="0002710A">
        <w:rPr>
          <w:rFonts w:cs="Times New Roman"/>
          <w:i/>
          <w:szCs w:val="24"/>
          <w:lang w:val="en-GB"/>
        </w:rPr>
        <w:t>Nematocarcinus lanceopes</w:t>
      </w:r>
      <w:r w:rsidRPr="0002710A">
        <w:rPr>
          <w:rFonts w:cs="Times New Roman"/>
          <w:szCs w:val="24"/>
          <w:lang w:val="en-GB"/>
        </w:rPr>
        <w:t xml:space="preserve"> records used for the model training and validation.</w:t>
      </w:r>
      <w:bookmarkStart w:id="0" w:name="_GoBack"/>
      <w:bookmarkEnd w:id="0"/>
    </w:p>
    <w:tbl>
      <w:tblPr>
        <w:tblStyle w:val="LightShading"/>
        <w:tblW w:w="9398" w:type="dxa"/>
        <w:tblLook w:val="06A0" w:firstRow="1" w:lastRow="0" w:firstColumn="1" w:lastColumn="0" w:noHBand="1" w:noVBand="1"/>
      </w:tblPr>
      <w:tblGrid>
        <w:gridCol w:w="1908"/>
        <w:gridCol w:w="1018"/>
        <w:gridCol w:w="1190"/>
        <w:gridCol w:w="5294"/>
      </w:tblGrid>
      <w:tr w:rsidR="00960CA1" w:rsidRPr="0002710A" w:rsidTr="00EB6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Type/Collection</w:t>
            </w: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Institute Code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Locations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Source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Database</w:t>
            </w: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De Broyer C and Danis B (Editors). SCAR-MarBIN: The Antarctic Marine Biodiversity Information Network. 01-Aug-2013. World Wide Web electronic publication. Available online at http://www.scarmarbin.be/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AAD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18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De Broyer C and Danis B (Editors). SCAR-MarBIN: The Antarctic Marine Biodiversity Information Network. 01-Aug-2013. World Wide Web electronic publication. Available online at http://www.scarmarbin.be/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AADC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10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De Broyer C and Danis B (Editors). SCAR-MarBIN: The Antarctic Marine Biodiversity Information Network. 01-Aug-2013. World Wide Web electronic publication. Available online at http://www.scarmarbin.be/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AWI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De Broyer C and Danis B (Editors). SCAR-MarBIN: The Antarctic Marine Biodiversity Information Network. 01-Aug-2013. World Wide Web electronic publication. Available online at http://www.scarmarbin.be/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BAS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De Broyer C and Danis B (Editors). SCAR-MarBIN: The Antarctic Marine Biodiversity Information Network. 01-Aug-2013. World Wide Web electronic publication. Available online at http://www.scarmarbin.be/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SAMC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2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De Broyer C and Danis B (Editors). SCAR-MarBIN: The Antarctic Marine Biodiversity Information Network. 01-Aug-2013. World Wide Web electronic publication. Available online at http://www.scarmarbin.be/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SMF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De Broyer C and Danis B (Editors). SCAR-MarBIN: The Antarctic Marine Biodiversity Information Network. 01-Aug-2013. World Wide Web electronic publication. Available online at http://www.scarmarbin.be/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Journal Article</w:t>
            </w: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-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32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Dambach, J., Thatje, S., Rödder, D., Basher, Z., Raupach, M.J. 2012. Effects of Late-Cenozoic glaciation on habitat availability in Antarctic benthic shrimps (Crustacea: Decapoda: Caridea). PLoS ONE, 7(9), e46283. doi:10.1371/journal.pone.0046283.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AWI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44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Gorny, M. 1999. On the biogeography and ecology of the Southern Ocean decapod fauna. Scientia Marina 63 (Supl. 1): 367-382.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UoI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Guzmán, G., Quiroga, E. 2005. New records of shrimps (Decapoda: Caridea and Dendrobranchiata) in deep waters of Chile. Gayana (Concepcin), 69(2), 285-290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CBM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Komai T. &amp; Segonzac M. 2005. — Two new species of Nematocarcinus A. Milne-Edwards,1881 (Crustacea, Decapoda, Caridea, Nematocarcinidae) from hydrothermal vents on the North and South East Pacific Rise. Zoosystema 27 (2): 343-364.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BAS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6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Linse, K., Griffiths, H.J., Barnes, D.K.A., Brandt, A., Davey, N., David, B., De Grave, S., D′Udekem D′Acoz, C., Eléaume, M., Glover, A.G., Hemery, L.G., Mah, C., Martín-Ledo, R., Munilla, T., O′Loughlin, M., Pierrat, B., Saucède, T., Sands, C.J., Strugnell, J.M., Enderlein, P. 2013. The macro- and megabenthic fauna on the continental shelf of the eastern Amundsen Sea, Antarctica. Continental Shelf Research, 68(0), 80–90. doi:10.1016/j.csr.2013.08.012.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AWI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Thatje, S., Bacardit, R., &amp; Arntz, W. (2005). Larvae of the deep-sea nematocarcinidae (Crustacea : Decapoda : Caridea) from the southern ocean. Polar Biology, 28(4), 290-302. DOI 10.1007/s00300-004-0687-0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MNHN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3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 xml:space="preserve">Basher, Z., &amp; Costello, M. J. (2014). Crustacea: Decapoda: shrimps. In K. P. De Broyer C., Griffiths H.J., Raymond B., Udekem d’Acoz C. d’, Van de Putte A.P., </w:t>
            </w: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lastRenderedPageBreak/>
              <w:t>Danis B., David B., Grant S., Gutt J., Held C., Hosie G., Huettmann F., Post A., Ropert-Coudert Y. (Ed.), Biogeographic Atlas of the Southern Ocean (pp. 190-194). Cambridge: Scientific Committee on Antarctic Research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NIWA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550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 xml:space="preserve">Basher, Z., Bowden, D. A., &amp; Costello, M. J. (2014). Diversity and distribution of deep-sea shrimps in the Ross Sea region of Antarctica. PLoS ONE, </w:t>
            </w:r>
            <w:r w:rsidRPr="0002710A">
              <w:rPr>
                <w:rFonts w:cs="Times New Roman"/>
              </w:rPr>
              <w:t>9(7), e103195</w:t>
            </w: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 xml:space="preserve">. 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Museum</w:t>
            </w: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USNM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1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Department of Invertebrate Zoology, Research and Collections Information System, NMNH, Smithsonian Institution. See: http://www.mnh.si.edu/rc/db/collection_db_policy1.html, 05-14-2010</w:t>
            </w:r>
          </w:p>
        </w:tc>
      </w:tr>
      <w:tr w:rsidR="00960CA1" w:rsidRPr="0002710A" w:rsidTr="00EB6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960CA1" w:rsidRPr="0002710A" w:rsidRDefault="00960CA1" w:rsidP="00EB6667">
            <w:pPr>
              <w:ind w:firstLine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Expedition Report</w:t>
            </w:r>
          </w:p>
        </w:tc>
        <w:tc>
          <w:tcPr>
            <w:tcW w:w="1018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NIWA</w:t>
            </w:r>
          </w:p>
        </w:tc>
        <w:tc>
          <w:tcPr>
            <w:tcW w:w="1190" w:type="dxa"/>
            <w:noWrap/>
            <w:hideMark/>
          </w:tcPr>
          <w:p w:rsidR="00960CA1" w:rsidRPr="0002710A" w:rsidRDefault="00960CA1" w:rsidP="00EB6667">
            <w:pPr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8</w:t>
            </w:r>
          </w:p>
        </w:tc>
        <w:tc>
          <w:tcPr>
            <w:tcW w:w="5282" w:type="dxa"/>
            <w:noWrap/>
            <w:hideMark/>
          </w:tcPr>
          <w:p w:rsidR="00960CA1" w:rsidRPr="0002710A" w:rsidRDefault="00960CA1" w:rsidP="00EB666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</w:pPr>
            <w:r w:rsidRPr="0002710A">
              <w:rPr>
                <w:rFonts w:eastAsia="Times New Roman" w:cs="Times New Roman"/>
                <w:color w:val="000000"/>
                <w:sz w:val="22"/>
                <w:szCs w:val="22"/>
                <w:lang w:eastAsia="en-NZ"/>
              </w:rPr>
              <w:t>NIWA OBIS; Available at nzobis.niwa.co.nz</w:t>
            </w:r>
          </w:p>
        </w:tc>
      </w:tr>
    </w:tbl>
    <w:p w:rsidR="00960CA1" w:rsidRPr="0002710A" w:rsidRDefault="00960CA1" w:rsidP="00960CA1">
      <w:pPr>
        <w:rPr>
          <w:rFonts w:cs="Times New Roman"/>
          <w:szCs w:val="24"/>
          <w:lang w:val="en-GB"/>
        </w:rPr>
      </w:pPr>
    </w:p>
    <w:p w:rsidR="00960CA1" w:rsidRPr="0002710A" w:rsidRDefault="00960CA1" w:rsidP="00960CA1">
      <w:pPr>
        <w:rPr>
          <w:rFonts w:cs="Times New Roman"/>
          <w:szCs w:val="24"/>
          <w:lang w:val="en-GB"/>
        </w:rPr>
      </w:pPr>
      <w:r w:rsidRPr="0002710A">
        <w:rPr>
          <w:rFonts w:cs="Times New Roman"/>
          <w:szCs w:val="24"/>
          <w:lang w:val="en-GB"/>
        </w:rPr>
        <w:t>* Records used for independent model validation.</w:t>
      </w:r>
    </w:p>
    <w:sectPr w:rsidR="00960CA1" w:rsidRPr="0002710A" w:rsidSect="001C5435">
      <w:headerReference w:type="default" r:id="rId6"/>
      <w:foot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72" w:rsidRDefault="00CA4C72" w:rsidP="00960CA1">
      <w:pPr>
        <w:spacing w:after="0" w:line="240" w:lineRule="auto"/>
      </w:pPr>
      <w:r>
        <w:separator/>
      </w:r>
    </w:p>
  </w:endnote>
  <w:endnote w:type="continuationSeparator" w:id="0">
    <w:p w:rsidR="00CA4C72" w:rsidRDefault="00CA4C72" w:rsidP="0096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056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0CA1" w:rsidRDefault="00960C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0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E55" w:rsidRDefault="00CA4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72" w:rsidRDefault="00CA4C72" w:rsidP="00960CA1">
      <w:pPr>
        <w:spacing w:after="0" w:line="240" w:lineRule="auto"/>
      </w:pPr>
      <w:r>
        <w:separator/>
      </w:r>
    </w:p>
  </w:footnote>
  <w:footnote w:type="continuationSeparator" w:id="0">
    <w:p w:rsidR="00CA4C72" w:rsidRDefault="00CA4C72" w:rsidP="00960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E55" w:rsidRPr="00960CA1" w:rsidRDefault="00CA4C72" w:rsidP="00960C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A1"/>
    <w:rsid w:val="000F3E07"/>
    <w:rsid w:val="001C5435"/>
    <w:rsid w:val="002157C5"/>
    <w:rsid w:val="00275A1E"/>
    <w:rsid w:val="003F503A"/>
    <w:rsid w:val="00421D03"/>
    <w:rsid w:val="0057414F"/>
    <w:rsid w:val="009520D6"/>
    <w:rsid w:val="00960CA1"/>
    <w:rsid w:val="00A574E6"/>
    <w:rsid w:val="00C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71E9F-DCF8-41FC-92C5-7387C773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CA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CA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60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CA1"/>
    <w:rPr>
      <w:rFonts w:ascii="Times New Roman" w:hAnsi="Times New Roman"/>
      <w:sz w:val="24"/>
    </w:rPr>
  </w:style>
  <w:style w:type="table" w:styleId="LightShading">
    <w:name w:val="Light Shading"/>
    <w:basedOn w:val="TableNormal"/>
    <w:uiPriority w:val="60"/>
    <w:rsid w:val="00960CA1"/>
    <w:pPr>
      <w:spacing w:after="0" w:line="240" w:lineRule="auto"/>
      <w:ind w:firstLine="357"/>
    </w:pPr>
    <w:rPr>
      <w:color w:val="000000" w:themeColor="text1" w:themeShade="BF"/>
      <w:sz w:val="20"/>
      <w:szCs w:val="20"/>
      <w:lang w:val="en-NZ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Zeenatul Basher</dc:creator>
  <cp:keywords/>
  <dc:description/>
  <cp:lastModifiedBy>Zeenatul Basher</cp:lastModifiedBy>
  <cp:revision>4</cp:revision>
  <dcterms:created xsi:type="dcterms:W3CDTF">2015-10-31T04:37:00Z</dcterms:created>
  <dcterms:modified xsi:type="dcterms:W3CDTF">2015-10-31T04:59:00Z</dcterms:modified>
</cp:coreProperties>
</file>