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6F28" w14:textId="20EF11F4" w:rsidR="002E2BF2" w:rsidRDefault="00654E8F" w:rsidP="00DC005F">
      <w:pPr>
        <w:shd w:val="clear" w:color="auto" w:fill="FFFFFF"/>
        <w:spacing w:line="240" w:lineRule="atLeast"/>
        <w:jc w:val="both"/>
        <w:textAlignment w:val="baseline"/>
      </w:pPr>
      <w:bookmarkStart w:id="0" w:name="_Ref368492878"/>
      <w:r w:rsidRPr="001549D3">
        <w:rPr>
          <w:b/>
        </w:rPr>
        <w:t xml:space="preserve">Supplementary </w:t>
      </w:r>
      <w:bookmarkEnd w:id="0"/>
      <w:r w:rsidR="002E2BF2" w:rsidRPr="001549D3">
        <w:rPr>
          <w:b/>
        </w:rPr>
        <w:t xml:space="preserve">Table </w:t>
      </w:r>
      <w:r w:rsidR="00F003BB">
        <w:rPr>
          <w:b/>
        </w:rPr>
        <w:t>3</w:t>
      </w:r>
      <w:bookmarkStart w:id="1" w:name="_GoBack"/>
      <w:bookmarkEnd w:id="1"/>
      <w:r w:rsidR="002E2BF2" w:rsidRPr="001549D3">
        <w:rPr>
          <w:b/>
        </w:rPr>
        <w:t xml:space="preserve">.  </w:t>
      </w:r>
      <w:proofErr w:type="spellStart"/>
      <w:r w:rsidR="00F003BB" w:rsidRPr="00F003BB">
        <w:rPr>
          <w:rFonts w:cs="Times New Roman"/>
          <w:i/>
        </w:rPr>
        <w:t>Acropora</w:t>
      </w:r>
      <w:proofErr w:type="spellEnd"/>
      <w:r w:rsidR="00F003BB" w:rsidRPr="00F003BB">
        <w:rPr>
          <w:rFonts w:cs="Times New Roman"/>
          <w:i/>
        </w:rPr>
        <w:t xml:space="preserve"> </w:t>
      </w:r>
      <w:proofErr w:type="spellStart"/>
      <w:r w:rsidR="00F003BB" w:rsidRPr="00F003BB">
        <w:rPr>
          <w:rFonts w:cs="Times New Roman"/>
          <w:i/>
        </w:rPr>
        <w:t>palmata</w:t>
      </w:r>
      <w:proofErr w:type="spellEnd"/>
      <w:r w:rsidR="00F003BB">
        <w:rPr>
          <w:rFonts w:cs="Times New Roman"/>
        </w:rPr>
        <w:t xml:space="preserve"> larvae abundance, measured through specific antibody signal during</w:t>
      </w:r>
      <w:r w:rsidR="002E2BF2">
        <w:rPr>
          <w:rFonts w:cs="Times New Roman"/>
        </w:rPr>
        <w:t xml:space="preserve"> spawning times evaluated</w:t>
      </w:r>
      <w:r w:rsidR="002E2BF2" w:rsidRPr="0030698F">
        <w:rPr>
          <w:rFonts w:cs="Times New Roman"/>
        </w:rPr>
        <w:t xml:space="preserve"> in 2007 and 2008 at Los </w:t>
      </w:r>
      <w:proofErr w:type="spellStart"/>
      <w:r w:rsidR="002E2BF2" w:rsidRPr="0030698F">
        <w:rPr>
          <w:rFonts w:cs="Times New Roman"/>
        </w:rPr>
        <w:t>Roques</w:t>
      </w:r>
      <w:proofErr w:type="spellEnd"/>
      <w:r w:rsidR="002E2BF2" w:rsidRPr="0030698F">
        <w:rPr>
          <w:rFonts w:cs="Times New Roman"/>
        </w:rPr>
        <w:t>, Venezuela, Southern Caribbean.</w:t>
      </w:r>
      <w:r w:rsidR="002E2BF2">
        <w:rPr>
          <w:rFonts w:cs="Times New Roman"/>
        </w:rPr>
        <w:t xml:space="preserve"> Values shown represent the </w:t>
      </w:r>
      <w:r w:rsidR="00F003BB">
        <w:rPr>
          <w:rFonts w:cs="Times New Roman"/>
        </w:rPr>
        <w:t>average absorbance</w:t>
      </w:r>
      <w:r w:rsidR="002E2BF2">
        <w:rPr>
          <w:rFonts w:cs="Times New Roman"/>
        </w:rPr>
        <w:t xml:space="preserve"> of the four replicates taken at each reef.</w:t>
      </w: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992"/>
        <w:gridCol w:w="992"/>
        <w:gridCol w:w="993"/>
        <w:gridCol w:w="992"/>
        <w:gridCol w:w="992"/>
        <w:gridCol w:w="1134"/>
        <w:gridCol w:w="709"/>
        <w:gridCol w:w="283"/>
        <w:gridCol w:w="993"/>
        <w:gridCol w:w="1134"/>
        <w:gridCol w:w="1134"/>
        <w:gridCol w:w="1275"/>
      </w:tblGrid>
      <w:tr w:rsidR="00F003BB" w:rsidRPr="00F003BB" w14:paraId="1555605C" w14:textId="77777777" w:rsidTr="00F003B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2BFED3" w14:textId="30C0D7A4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CD0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YEAR</w:t>
            </w:r>
          </w:p>
        </w:tc>
      </w:tr>
      <w:tr w:rsidR="00F003BB" w:rsidRPr="00F003BB" w14:paraId="104F79B6" w14:textId="77777777" w:rsidTr="00F003B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E629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2B6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BB2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1C6E" w14:textId="070A49E0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2008</w:t>
            </w:r>
          </w:p>
        </w:tc>
      </w:tr>
      <w:tr w:rsidR="00F003BB" w:rsidRPr="00F003BB" w14:paraId="3736766B" w14:textId="77777777" w:rsidTr="00F003BB">
        <w:trPr>
          <w:trHeight w:val="300"/>
        </w:trPr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B06C4A" w14:textId="711D6A12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Period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264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Before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5200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During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AC8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After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9B1C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Before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E6F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During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BBE52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After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1290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Before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D832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During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CA4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After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11DC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Before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2AF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During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444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After</w:t>
            </w:r>
          </w:p>
        </w:tc>
      </w:tr>
      <w:tr w:rsidR="00F003BB" w:rsidRPr="00F003BB" w14:paraId="215BAB8D" w14:textId="77777777" w:rsidTr="00F003BB">
        <w:trPr>
          <w:trHeight w:val="300"/>
        </w:trPr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AECD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Cayo</w:t>
            </w:r>
            <w:proofErr w:type="spellEnd"/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Agua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6B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 ± 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DE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EB1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C1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EDB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51C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B5B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 ± 0.09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D3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0.13 ± 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7EB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F0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 ± 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4D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 ± 0.05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3D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</w:tr>
      <w:tr w:rsidR="00F003BB" w:rsidRPr="00F003BB" w14:paraId="088C50A3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A6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Dos </w:t>
            </w:r>
            <w:proofErr w:type="spellStart"/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Mosquises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48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604B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38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31A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 ± 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660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38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 ± 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13CB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0.19 ± 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0CB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F21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11E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45A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 ± 0.04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35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</w:t>
            </w:r>
          </w:p>
        </w:tc>
      </w:tr>
      <w:tr w:rsidR="00F003BB" w:rsidRPr="00F003BB" w14:paraId="00AFECE0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141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Madrizquí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B6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EAF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B40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27E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 ± 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AF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C1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1AC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 ± 0.09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2E0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87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0.14 ± 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6A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0.04 ± 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EA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4B3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</w:tr>
      <w:tr w:rsidR="00F003BB" w:rsidRPr="00F003BB" w14:paraId="4F279BEC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FED3" w14:textId="5D2B223E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Gran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Roque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E05C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0A9A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1A65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1CC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 ± 0.004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57DB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 ± 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3F6E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 ± 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34C0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 ± 0.12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A921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28B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94A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 ± 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BB2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2F9D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 ± 0.03</w:t>
            </w:r>
          </w:p>
        </w:tc>
      </w:tr>
      <w:tr w:rsidR="00F003BB" w:rsidRPr="00F003BB" w14:paraId="1CEC6BC7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F60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C45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A71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79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C8ED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E113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97D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41A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58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E1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E4B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090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DF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003BB" w:rsidRPr="00F003BB" w14:paraId="44957CF0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C43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E4E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99E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6FB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76E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E1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DECD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2EB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00C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B8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4691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571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05CE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003BB" w:rsidRPr="00F003BB" w14:paraId="16645250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981" w14:textId="6711A5A9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D4A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18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B5C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7D0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43A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71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675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32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5F3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A0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CBD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A5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</w:tr>
      <w:tr w:rsidR="00F003BB" w:rsidRPr="00F003BB" w14:paraId="5E11CC59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C0A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F3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B0A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46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929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62C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730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AB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BE5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8761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6C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66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B4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</w:tr>
      <w:tr w:rsidR="00F003BB" w:rsidRPr="00F003BB" w14:paraId="1953E68C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AB4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C9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63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FC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683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D9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682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C1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0E0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A6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013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944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971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</w:tr>
      <w:tr w:rsidR="00F003BB" w:rsidRPr="00F003BB" w14:paraId="03E3D076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95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861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DEC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112C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8426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845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C67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A58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5E9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E7A7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C3DD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D918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1F19" w14:textId="77777777" w:rsidR="00F003BB" w:rsidRPr="00F003BB" w:rsidRDefault="00F003BB" w:rsidP="00F003BB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</w:t>
            </w:r>
          </w:p>
        </w:tc>
      </w:tr>
      <w:tr w:rsidR="00F003BB" w:rsidRPr="00F003BB" w14:paraId="18788A1A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231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BE6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F830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6EB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1CD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6AA8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28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CDB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820B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A97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D71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96C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2EC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003BB" w:rsidRPr="00F003BB" w14:paraId="385C3A7D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C52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FB1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0.067858548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73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0.012579417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DFC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0.003486192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F0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0.003665102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F9E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0.006811519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2837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0.009047279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9B53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0.085388508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4B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0.205272349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15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0.017507905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E8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0.033794268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CD01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0.054772499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40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0.005769255</w:t>
            </w:r>
          </w:p>
        </w:tc>
      </w:tr>
      <w:tr w:rsidR="00F003BB" w:rsidRPr="00F003BB" w14:paraId="5DD86AE6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03F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BA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0.029467027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1B1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0.005144603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519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0.012424769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3AB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0.003361116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EFB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0.118546443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E15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0.157036874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644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0.099667675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FBE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0.019173077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47A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0.010241623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363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0.004919647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95A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0.040160046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A1D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0.004636223</w:t>
            </w:r>
          </w:p>
        </w:tc>
      </w:tr>
      <w:tr w:rsidR="00F003BB" w:rsidRPr="00F003BB" w14:paraId="2A2717A0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484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96D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0.030584338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C8A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0.011944372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F79D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0.016281822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5B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0.003740689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C11C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0.005163978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F8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0.108874845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B168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0.093932315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FCE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0.003930427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068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0.20595759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C9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0.031972821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081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0.025557888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F42D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0.027872599</w:t>
            </w:r>
          </w:p>
        </w:tc>
      </w:tr>
      <w:tr w:rsidR="00F003BB" w:rsidRPr="00F003BB" w14:paraId="5CDEA6EC" w14:textId="77777777" w:rsidTr="00F003BB">
        <w:trPr>
          <w:trHeight w:val="2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20E39" w14:textId="77777777" w:rsidR="00F003BB" w:rsidRPr="00F003BB" w:rsidRDefault="00F003BB" w:rsidP="00F003BB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63EC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0.032164487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0596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0.013488115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35D1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0.0257982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2631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0.003566907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9D90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0.006371927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94ADF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0.153547183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1145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0.117602686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701E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0.00421243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ADF87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0.009397401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1375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0.005704015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7268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0.023825527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BFD9" w14:textId="77777777" w:rsidR="00F003BB" w:rsidRPr="00F003BB" w:rsidRDefault="00F003BB" w:rsidP="00F003BB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03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0.026511814</w:t>
            </w:r>
          </w:p>
        </w:tc>
      </w:tr>
    </w:tbl>
    <w:p w14:paraId="1CE50144" w14:textId="2B0D3038" w:rsidR="00D04132" w:rsidRDefault="00F003BB" w:rsidP="002E2BF2">
      <w:pPr>
        <w:shd w:val="clear" w:color="auto" w:fill="FFFFFF"/>
        <w:spacing w:line="240" w:lineRule="atLeast"/>
        <w:textAlignment w:val="baseline"/>
        <w:rPr>
          <w:b/>
        </w:rPr>
      </w:pPr>
      <w:r>
        <w:rPr>
          <w:b/>
        </w:rPr>
        <w:t>SD: Standard Deviation</w:t>
      </w:r>
    </w:p>
    <w:p w14:paraId="15FEC6D7" w14:textId="4C5F473B" w:rsidR="00447801" w:rsidRDefault="00447801" w:rsidP="002E2BF2"/>
    <w:sectPr w:rsidR="00447801" w:rsidSect="00F003BB">
      <w:headerReference w:type="even" r:id="rId9"/>
      <w:footerReference w:type="even" r:id="rId10"/>
      <w:footerReference w:type="defaul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91C83" w14:textId="77777777" w:rsidR="0030698F" w:rsidRDefault="0030698F" w:rsidP="00117666">
      <w:pPr>
        <w:spacing w:after="0"/>
      </w:pPr>
      <w:r>
        <w:separator/>
      </w:r>
    </w:p>
  </w:endnote>
  <w:endnote w:type="continuationSeparator" w:id="0">
    <w:p w14:paraId="4D76BEC5" w14:textId="77777777" w:rsidR="0030698F" w:rsidRDefault="003069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AB4D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3DCD5" wp14:editId="25FBC17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42DC8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C005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6842DC8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C005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1B16F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63A46F4" wp14:editId="44C0CC1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8F9350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E2BF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578F9350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E2BF2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9CB60" w14:textId="77777777" w:rsidR="0030698F" w:rsidRDefault="0030698F" w:rsidP="00117666">
      <w:pPr>
        <w:spacing w:after="0"/>
      </w:pPr>
      <w:r>
        <w:separator/>
      </w:r>
    </w:p>
  </w:footnote>
  <w:footnote w:type="continuationSeparator" w:id="0">
    <w:p w14:paraId="64F7429E" w14:textId="77777777" w:rsidR="0030698F" w:rsidRDefault="003069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E357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8F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C74CA"/>
    <w:rsid w:val="002E2BF2"/>
    <w:rsid w:val="0030698F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C206C"/>
    <w:rsid w:val="00817DD6"/>
    <w:rsid w:val="00885156"/>
    <w:rsid w:val="008C3BEB"/>
    <w:rsid w:val="009151AA"/>
    <w:rsid w:val="0093429D"/>
    <w:rsid w:val="00943573"/>
    <w:rsid w:val="00970F7D"/>
    <w:rsid w:val="00994A3D"/>
    <w:rsid w:val="009C2B12"/>
    <w:rsid w:val="00AB6715"/>
    <w:rsid w:val="00AC3AE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1929"/>
    <w:rsid w:val="00D04132"/>
    <w:rsid w:val="00DA6F3B"/>
    <w:rsid w:val="00DB59C3"/>
    <w:rsid w:val="00DC005F"/>
    <w:rsid w:val="00DE23E8"/>
    <w:rsid w:val="00E52377"/>
    <w:rsid w:val="00E64E17"/>
    <w:rsid w:val="00E866C9"/>
    <w:rsid w:val="00EA3D3C"/>
    <w:rsid w:val="00EF55F2"/>
    <w:rsid w:val="00F003B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AF4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RANCOISE:Users:misan:Downloads:Frontiers_Supplementary_Material: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1EEDCE-7B3E-1B49-A881-C56A825D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1</TotalTime>
  <Pages>1</Pages>
  <Words>295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CAVADA</dc:creator>
  <cp:lastModifiedBy>ANYA CAVADA</cp:lastModifiedBy>
  <cp:revision>2</cp:revision>
  <cp:lastPrinted>2013-10-03T12:51:00Z</cp:lastPrinted>
  <dcterms:created xsi:type="dcterms:W3CDTF">2016-01-21T01:09:00Z</dcterms:created>
  <dcterms:modified xsi:type="dcterms:W3CDTF">2016-01-21T01:09:00Z</dcterms:modified>
</cp:coreProperties>
</file>