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9A" w:rsidRPr="00300A6A" w:rsidRDefault="008C099A" w:rsidP="00300A6A">
      <w:pPr>
        <w:autoSpaceDE w:val="0"/>
        <w:autoSpaceDN w:val="0"/>
        <w:spacing w:line="480" w:lineRule="auto"/>
        <w:jc w:val="left"/>
        <w:rPr>
          <w:rFonts w:ascii="Times New Roman" w:hAnsi="Times New Roman"/>
          <w:sz w:val="24"/>
        </w:rPr>
      </w:pPr>
      <w:r w:rsidRPr="00CB62E3">
        <w:rPr>
          <w:rFonts w:ascii="Times New Roman" w:hAnsi="Times New Roman"/>
          <w:b/>
          <w:bCs/>
          <w:kern w:val="0"/>
          <w:sz w:val="24"/>
        </w:rPr>
        <w:t>Table S</w:t>
      </w:r>
      <w:r>
        <w:rPr>
          <w:rFonts w:ascii="Times New Roman" w:hAnsi="Times New Roman"/>
          <w:b/>
          <w:bCs/>
          <w:kern w:val="0"/>
          <w:sz w:val="24"/>
        </w:rPr>
        <w:t>3</w:t>
      </w:r>
      <w:r w:rsidRPr="00CB62E3">
        <w:rPr>
          <w:rFonts w:ascii="Times New Roman" w:hAnsi="Times New Roman"/>
          <w:b/>
          <w:bCs/>
          <w:kern w:val="0"/>
          <w:sz w:val="24"/>
        </w:rPr>
        <w:t xml:space="preserve">. </w:t>
      </w:r>
      <w:r>
        <w:rPr>
          <w:rFonts w:ascii="Times New Roman" w:hAnsi="Times New Roman"/>
          <w:b/>
          <w:bCs/>
          <w:kern w:val="0"/>
          <w:sz w:val="24"/>
        </w:rPr>
        <w:t xml:space="preserve">The result of prediction of aspirin targets by </w:t>
      </w:r>
      <w:proofErr w:type="spellStart"/>
      <w:r w:rsidRPr="00300A6A">
        <w:rPr>
          <w:rFonts w:ascii="Times New Roman" w:hAnsi="Times New Roman"/>
          <w:b/>
          <w:bCs/>
          <w:kern w:val="0"/>
          <w:sz w:val="24"/>
        </w:rPr>
        <w:t>PharmMapper</w:t>
      </w:r>
      <w:proofErr w:type="spellEnd"/>
      <w:r w:rsidRPr="00300A6A">
        <w:rPr>
          <w:rFonts w:ascii="Times New Roman" w:hAnsi="Times New Roman"/>
          <w:b/>
          <w:bCs/>
          <w:kern w:val="0"/>
          <w:sz w:val="24"/>
        </w:rPr>
        <w:t xml:space="preserve"> tool</w:t>
      </w:r>
      <w:r>
        <w:rPr>
          <w:rFonts w:ascii="Times New Roman" w:hAnsi="Times New Roman"/>
          <w:b/>
          <w:bCs/>
          <w:kern w:val="0"/>
          <w:sz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4"/>
        <w:gridCol w:w="941"/>
        <w:gridCol w:w="3502"/>
        <w:gridCol w:w="2785"/>
      </w:tblGrid>
      <w:tr w:rsidR="008C099A" w:rsidRPr="00C13B5D" w:rsidTr="00C13B5D">
        <w:trPr>
          <w:trHeight w:val="288"/>
        </w:trPr>
        <w:tc>
          <w:tcPr>
            <w:tcW w:w="1294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C13B5D">
              <w:rPr>
                <w:rFonts w:ascii="Times New Roman" w:hAnsi="Times New Roman" w:hint="eastAsia"/>
                <w:b/>
                <w:bCs/>
                <w:sz w:val="24"/>
              </w:rPr>
              <w:t>Pharma</w:t>
            </w:r>
            <w:proofErr w:type="spellEnd"/>
            <w:r w:rsidRPr="00C13B5D">
              <w:rPr>
                <w:rFonts w:ascii="Times New Roman" w:hAnsi="Times New Roman" w:hint="eastAsia"/>
                <w:b/>
                <w:bCs/>
                <w:sz w:val="24"/>
              </w:rPr>
              <w:t xml:space="preserve"> Model</w:t>
            </w:r>
          </w:p>
        </w:tc>
        <w:tc>
          <w:tcPr>
            <w:tcW w:w="941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C13B5D">
              <w:rPr>
                <w:rFonts w:ascii="Times New Roman" w:hAnsi="Times New Roman" w:hint="eastAsia"/>
                <w:b/>
                <w:bCs/>
                <w:sz w:val="24"/>
              </w:rPr>
              <w:t>Fit</w:t>
            </w:r>
          </w:p>
        </w:tc>
        <w:tc>
          <w:tcPr>
            <w:tcW w:w="3502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C13B5D">
              <w:rPr>
                <w:rFonts w:ascii="Times New Roman" w:hAnsi="Times New Roman" w:hint="eastAsia"/>
                <w:b/>
                <w:bCs/>
                <w:sz w:val="24"/>
              </w:rPr>
              <w:t>Name</w:t>
            </w:r>
          </w:p>
        </w:tc>
        <w:tc>
          <w:tcPr>
            <w:tcW w:w="2785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C13B5D">
              <w:rPr>
                <w:rFonts w:ascii="Times New Roman" w:hAnsi="Times New Roman" w:hint="eastAsia"/>
                <w:b/>
                <w:bCs/>
                <w:sz w:val="24"/>
              </w:rPr>
              <w:t>Class</w:t>
            </w:r>
          </w:p>
        </w:tc>
      </w:tr>
      <w:tr w:rsidR="008C099A" w:rsidRPr="00C13B5D" w:rsidTr="00C13B5D">
        <w:trPr>
          <w:trHeight w:val="288"/>
        </w:trPr>
        <w:tc>
          <w:tcPr>
            <w:tcW w:w="1294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1r1h_v</w:t>
            </w:r>
          </w:p>
        </w:tc>
        <w:tc>
          <w:tcPr>
            <w:tcW w:w="941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4.278</w:t>
            </w:r>
          </w:p>
        </w:tc>
        <w:tc>
          <w:tcPr>
            <w:tcW w:w="3502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Neprilysin</w:t>
            </w:r>
            <w:proofErr w:type="spellEnd"/>
          </w:p>
        </w:tc>
        <w:tc>
          <w:tcPr>
            <w:tcW w:w="2785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HYDROLASE</w:t>
            </w:r>
          </w:p>
        </w:tc>
      </w:tr>
      <w:tr w:rsidR="008C099A" w:rsidRPr="00C13B5D" w:rsidTr="00C13B5D">
        <w:trPr>
          <w:trHeight w:val="288"/>
        </w:trPr>
        <w:tc>
          <w:tcPr>
            <w:tcW w:w="1294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5p21_v</w:t>
            </w:r>
          </w:p>
        </w:tc>
        <w:tc>
          <w:tcPr>
            <w:tcW w:w="941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3.999</w:t>
            </w:r>
          </w:p>
        </w:tc>
        <w:tc>
          <w:tcPr>
            <w:tcW w:w="3502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GTPase</w:t>
            </w:r>
            <w:proofErr w:type="spellEnd"/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HRas</w:t>
            </w:r>
            <w:proofErr w:type="spellEnd"/>
          </w:p>
        </w:tc>
        <w:tc>
          <w:tcPr>
            <w:tcW w:w="2785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ONCOGENE PROTEIN</w:t>
            </w:r>
          </w:p>
        </w:tc>
      </w:tr>
      <w:tr w:rsidR="008C099A" w:rsidRPr="00C13B5D" w:rsidTr="00C13B5D">
        <w:trPr>
          <w:trHeight w:val="288"/>
        </w:trPr>
        <w:tc>
          <w:tcPr>
            <w:tcW w:w="1294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2aeb_v</w:t>
            </w:r>
          </w:p>
        </w:tc>
        <w:tc>
          <w:tcPr>
            <w:tcW w:w="941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3.995</w:t>
            </w:r>
          </w:p>
        </w:tc>
        <w:tc>
          <w:tcPr>
            <w:tcW w:w="3502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Arginase-1</w:t>
            </w:r>
          </w:p>
        </w:tc>
        <w:tc>
          <w:tcPr>
            <w:tcW w:w="2785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HYDROLASE</w:t>
            </w:r>
          </w:p>
        </w:tc>
      </w:tr>
      <w:tr w:rsidR="008C099A" w:rsidRPr="00C13B5D" w:rsidTr="00C13B5D">
        <w:trPr>
          <w:trHeight w:val="288"/>
        </w:trPr>
        <w:tc>
          <w:tcPr>
            <w:tcW w:w="1294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4gss_v</w:t>
            </w:r>
          </w:p>
        </w:tc>
        <w:tc>
          <w:tcPr>
            <w:tcW w:w="941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3.859</w:t>
            </w:r>
          </w:p>
        </w:tc>
        <w:tc>
          <w:tcPr>
            <w:tcW w:w="3502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Glutathione S-</w:t>
            </w:r>
            <w:proofErr w:type="spellStart"/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transferase</w:t>
            </w:r>
            <w:proofErr w:type="spellEnd"/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P</w:t>
            </w:r>
          </w:p>
        </w:tc>
        <w:tc>
          <w:tcPr>
            <w:tcW w:w="2785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TRANSFERASE</w:t>
            </w:r>
          </w:p>
        </w:tc>
      </w:tr>
      <w:tr w:rsidR="008C099A" w:rsidRPr="00C13B5D" w:rsidTr="00C13B5D">
        <w:trPr>
          <w:trHeight w:val="288"/>
        </w:trPr>
        <w:tc>
          <w:tcPr>
            <w:tcW w:w="1294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1i44_v</w:t>
            </w:r>
          </w:p>
        </w:tc>
        <w:tc>
          <w:tcPr>
            <w:tcW w:w="941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3.811</w:t>
            </w:r>
          </w:p>
        </w:tc>
        <w:tc>
          <w:tcPr>
            <w:tcW w:w="3502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Insulin receptor</w:t>
            </w:r>
          </w:p>
        </w:tc>
        <w:tc>
          <w:tcPr>
            <w:tcW w:w="2785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TRANSFERASE</w:t>
            </w:r>
          </w:p>
        </w:tc>
      </w:tr>
      <w:tr w:rsidR="008C099A" w:rsidRPr="00C13B5D" w:rsidTr="00C13B5D">
        <w:trPr>
          <w:trHeight w:val="288"/>
        </w:trPr>
        <w:tc>
          <w:tcPr>
            <w:tcW w:w="1294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1kav_v</w:t>
            </w:r>
          </w:p>
        </w:tc>
        <w:tc>
          <w:tcPr>
            <w:tcW w:w="941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3.81</w:t>
            </w:r>
          </w:p>
        </w:tc>
        <w:tc>
          <w:tcPr>
            <w:tcW w:w="3502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Tyrosine-protein </w:t>
            </w:r>
            <w:proofErr w:type="spellStart"/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phosphatase</w:t>
            </w:r>
            <w:proofErr w:type="spellEnd"/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non-receptor type 1</w:t>
            </w:r>
          </w:p>
        </w:tc>
        <w:tc>
          <w:tcPr>
            <w:tcW w:w="2785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HYDROLASE</w:t>
            </w:r>
          </w:p>
        </w:tc>
      </w:tr>
      <w:tr w:rsidR="008C099A" w:rsidRPr="00C13B5D" w:rsidTr="00C13B5D">
        <w:trPr>
          <w:trHeight w:val="288"/>
        </w:trPr>
        <w:tc>
          <w:tcPr>
            <w:tcW w:w="1294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1hfv_v</w:t>
            </w:r>
          </w:p>
        </w:tc>
        <w:tc>
          <w:tcPr>
            <w:tcW w:w="941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3.775</w:t>
            </w:r>
          </w:p>
        </w:tc>
        <w:tc>
          <w:tcPr>
            <w:tcW w:w="3502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2785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NONE</w:t>
            </w:r>
          </w:p>
        </w:tc>
      </w:tr>
      <w:tr w:rsidR="008C099A" w:rsidRPr="00C13B5D" w:rsidTr="00C13B5D">
        <w:trPr>
          <w:trHeight w:val="288"/>
        </w:trPr>
        <w:tc>
          <w:tcPr>
            <w:tcW w:w="1294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1p2s_v</w:t>
            </w:r>
          </w:p>
        </w:tc>
        <w:tc>
          <w:tcPr>
            <w:tcW w:w="941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3.758</w:t>
            </w:r>
          </w:p>
        </w:tc>
        <w:tc>
          <w:tcPr>
            <w:tcW w:w="3502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GTPase</w:t>
            </w:r>
            <w:proofErr w:type="spellEnd"/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HRas</w:t>
            </w:r>
            <w:proofErr w:type="spellEnd"/>
          </w:p>
        </w:tc>
        <w:tc>
          <w:tcPr>
            <w:tcW w:w="2785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SIGNALING PROTEIN</w:t>
            </w:r>
          </w:p>
        </w:tc>
      </w:tr>
      <w:tr w:rsidR="008C099A" w:rsidRPr="00C13B5D" w:rsidTr="00C13B5D">
        <w:trPr>
          <w:trHeight w:val="288"/>
        </w:trPr>
        <w:tc>
          <w:tcPr>
            <w:tcW w:w="1294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1q1z_v</w:t>
            </w:r>
          </w:p>
        </w:tc>
        <w:tc>
          <w:tcPr>
            <w:tcW w:w="941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3.746</w:t>
            </w:r>
          </w:p>
        </w:tc>
        <w:tc>
          <w:tcPr>
            <w:tcW w:w="3502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Sulfotransferase</w:t>
            </w:r>
            <w:proofErr w:type="spellEnd"/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family </w:t>
            </w:r>
            <w:proofErr w:type="spellStart"/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cytosolic</w:t>
            </w:r>
            <w:proofErr w:type="spellEnd"/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2B member 1</w:t>
            </w:r>
          </w:p>
        </w:tc>
        <w:tc>
          <w:tcPr>
            <w:tcW w:w="2785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NONE</w:t>
            </w:r>
          </w:p>
        </w:tc>
      </w:tr>
      <w:tr w:rsidR="008C099A" w:rsidRPr="00C13B5D" w:rsidTr="00C13B5D">
        <w:trPr>
          <w:trHeight w:val="288"/>
        </w:trPr>
        <w:tc>
          <w:tcPr>
            <w:tcW w:w="1294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1m51_v</w:t>
            </w:r>
          </w:p>
        </w:tc>
        <w:tc>
          <w:tcPr>
            <w:tcW w:w="941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3.739</w:t>
            </w:r>
          </w:p>
        </w:tc>
        <w:tc>
          <w:tcPr>
            <w:tcW w:w="3502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Phosphoenolpyruvate</w:t>
            </w:r>
            <w:proofErr w:type="spellEnd"/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carboxykinase</w:t>
            </w:r>
            <w:proofErr w:type="spellEnd"/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cytosolic</w:t>
            </w:r>
            <w:proofErr w:type="spellEnd"/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[GTP]</w:t>
            </w:r>
          </w:p>
        </w:tc>
        <w:tc>
          <w:tcPr>
            <w:tcW w:w="2785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NONE</w:t>
            </w:r>
          </w:p>
        </w:tc>
      </w:tr>
      <w:tr w:rsidR="008C099A" w:rsidRPr="00C13B5D" w:rsidTr="00C13B5D">
        <w:trPr>
          <w:trHeight w:val="288"/>
        </w:trPr>
        <w:tc>
          <w:tcPr>
            <w:tcW w:w="1294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1o4h_v</w:t>
            </w:r>
          </w:p>
        </w:tc>
        <w:tc>
          <w:tcPr>
            <w:tcW w:w="941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3.732</w:t>
            </w:r>
          </w:p>
        </w:tc>
        <w:tc>
          <w:tcPr>
            <w:tcW w:w="3502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Proto-oncogene tyrosine-protein </w:t>
            </w:r>
            <w:proofErr w:type="spellStart"/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kinase</w:t>
            </w:r>
            <w:proofErr w:type="spellEnd"/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Src</w:t>
            </w:r>
            <w:proofErr w:type="spellEnd"/>
          </w:p>
        </w:tc>
        <w:tc>
          <w:tcPr>
            <w:tcW w:w="2785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SIGNALING PROTEIN</w:t>
            </w:r>
          </w:p>
        </w:tc>
      </w:tr>
      <w:tr w:rsidR="008C099A" w:rsidRPr="00C13B5D" w:rsidTr="00C13B5D">
        <w:trPr>
          <w:trHeight w:val="288"/>
        </w:trPr>
        <w:tc>
          <w:tcPr>
            <w:tcW w:w="1294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1hy7_v</w:t>
            </w:r>
          </w:p>
        </w:tc>
        <w:tc>
          <w:tcPr>
            <w:tcW w:w="941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3.693</w:t>
            </w:r>
          </w:p>
        </w:tc>
        <w:tc>
          <w:tcPr>
            <w:tcW w:w="3502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Stromelysin-1</w:t>
            </w:r>
          </w:p>
        </w:tc>
        <w:tc>
          <w:tcPr>
            <w:tcW w:w="2785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HYDROLASE</w:t>
            </w:r>
          </w:p>
        </w:tc>
      </w:tr>
      <w:tr w:rsidR="008C099A" w:rsidRPr="00C13B5D" w:rsidTr="00C13B5D">
        <w:trPr>
          <w:trHeight w:val="288"/>
        </w:trPr>
        <w:tc>
          <w:tcPr>
            <w:tcW w:w="1294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1uzf_v</w:t>
            </w:r>
          </w:p>
        </w:tc>
        <w:tc>
          <w:tcPr>
            <w:tcW w:w="941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3.687</w:t>
            </w:r>
          </w:p>
        </w:tc>
        <w:tc>
          <w:tcPr>
            <w:tcW w:w="3502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Angiotensin</w:t>
            </w:r>
            <w:proofErr w:type="spellEnd"/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-converting enzyme</w:t>
            </w:r>
          </w:p>
        </w:tc>
        <w:tc>
          <w:tcPr>
            <w:tcW w:w="2785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METALLOPROTEASE</w:t>
            </w:r>
          </w:p>
        </w:tc>
      </w:tr>
      <w:tr w:rsidR="008C099A" w:rsidRPr="00C13B5D" w:rsidTr="00C13B5D">
        <w:trPr>
          <w:trHeight w:val="288"/>
        </w:trPr>
        <w:tc>
          <w:tcPr>
            <w:tcW w:w="1294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18gs_v</w:t>
            </w:r>
          </w:p>
        </w:tc>
        <w:tc>
          <w:tcPr>
            <w:tcW w:w="941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3.686</w:t>
            </w:r>
          </w:p>
        </w:tc>
        <w:tc>
          <w:tcPr>
            <w:tcW w:w="3502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Glutathione S-</w:t>
            </w:r>
            <w:proofErr w:type="spellStart"/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transferase</w:t>
            </w:r>
            <w:proofErr w:type="spellEnd"/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P</w:t>
            </w:r>
          </w:p>
        </w:tc>
        <w:tc>
          <w:tcPr>
            <w:tcW w:w="2785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TRANSFERASE</w:t>
            </w:r>
          </w:p>
        </w:tc>
      </w:tr>
      <w:tr w:rsidR="008C099A" w:rsidRPr="00C13B5D" w:rsidTr="00C13B5D">
        <w:trPr>
          <w:trHeight w:val="288"/>
        </w:trPr>
        <w:tc>
          <w:tcPr>
            <w:tcW w:w="1294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1pgt_v</w:t>
            </w:r>
          </w:p>
        </w:tc>
        <w:tc>
          <w:tcPr>
            <w:tcW w:w="941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3.682</w:t>
            </w:r>
          </w:p>
        </w:tc>
        <w:tc>
          <w:tcPr>
            <w:tcW w:w="3502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Glutathione S-</w:t>
            </w:r>
            <w:proofErr w:type="spellStart"/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transferase</w:t>
            </w:r>
            <w:proofErr w:type="spellEnd"/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P</w:t>
            </w:r>
          </w:p>
        </w:tc>
        <w:tc>
          <w:tcPr>
            <w:tcW w:w="2785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TRANSFERASE</w:t>
            </w:r>
          </w:p>
        </w:tc>
      </w:tr>
      <w:tr w:rsidR="008C099A" w:rsidRPr="00C13B5D" w:rsidTr="00C13B5D">
        <w:trPr>
          <w:trHeight w:val="288"/>
        </w:trPr>
        <w:tc>
          <w:tcPr>
            <w:tcW w:w="1294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1jf7_v</w:t>
            </w:r>
          </w:p>
        </w:tc>
        <w:tc>
          <w:tcPr>
            <w:tcW w:w="941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3.625</w:t>
            </w:r>
          </w:p>
        </w:tc>
        <w:tc>
          <w:tcPr>
            <w:tcW w:w="3502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Tyrosine-protein </w:t>
            </w:r>
            <w:proofErr w:type="spellStart"/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phosphatase</w:t>
            </w:r>
            <w:proofErr w:type="spellEnd"/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non-receptor type 1</w:t>
            </w:r>
          </w:p>
        </w:tc>
        <w:tc>
          <w:tcPr>
            <w:tcW w:w="2785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HYDROLASE</w:t>
            </w:r>
          </w:p>
        </w:tc>
      </w:tr>
      <w:tr w:rsidR="008C099A" w:rsidRPr="00C13B5D" w:rsidTr="00C13B5D">
        <w:trPr>
          <w:trHeight w:val="288"/>
        </w:trPr>
        <w:tc>
          <w:tcPr>
            <w:tcW w:w="1294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1db4_v</w:t>
            </w:r>
          </w:p>
        </w:tc>
        <w:tc>
          <w:tcPr>
            <w:tcW w:w="941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3.617</w:t>
            </w:r>
          </w:p>
        </w:tc>
        <w:tc>
          <w:tcPr>
            <w:tcW w:w="3502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C13B5D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Phospholipase</w:t>
            </w:r>
            <w:proofErr w:type="spellEnd"/>
            <w:r w:rsidRPr="00C13B5D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 A2, membrane associated</w:t>
            </w:r>
          </w:p>
        </w:tc>
        <w:tc>
          <w:tcPr>
            <w:tcW w:w="2785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NONE</w:t>
            </w:r>
          </w:p>
        </w:tc>
      </w:tr>
      <w:tr w:rsidR="008C099A" w:rsidRPr="00C13B5D" w:rsidTr="00C13B5D">
        <w:trPr>
          <w:trHeight w:val="288"/>
        </w:trPr>
        <w:tc>
          <w:tcPr>
            <w:tcW w:w="1294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1hti_v</w:t>
            </w:r>
          </w:p>
        </w:tc>
        <w:tc>
          <w:tcPr>
            <w:tcW w:w="941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3.617</w:t>
            </w:r>
          </w:p>
        </w:tc>
        <w:tc>
          <w:tcPr>
            <w:tcW w:w="3502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Triosephosphate</w:t>
            </w:r>
            <w:proofErr w:type="spellEnd"/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isomerase</w:t>
            </w:r>
            <w:proofErr w:type="spellEnd"/>
          </w:p>
        </w:tc>
        <w:tc>
          <w:tcPr>
            <w:tcW w:w="2785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ISOMERASE(INTRAMOLECULAR</w:t>
            </w:r>
          </w:p>
        </w:tc>
      </w:tr>
      <w:tr w:rsidR="008C099A" w:rsidRPr="00C13B5D" w:rsidTr="00C13B5D">
        <w:trPr>
          <w:trHeight w:val="288"/>
        </w:trPr>
        <w:tc>
          <w:tcPr>
            <w:tcW w:w="1294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1awb_v</w:t>
            </w:r>
          </w:p>
        </w:tc>
        <w:tc>
          <w:tcPr>
            <w:tcW w:w="941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3.615</w:t>
            </w:r>
          </w:p>
        </w:tc>
        <w:tc>
          <w:tcPr>
            <w:tcW w:w="3502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Inositol</w:t>
            </w:r>
            <w:proofErr w:type="spellEnd"/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monophosphatase</w:t>
            </w:r>
            <w:proofErr w:type="spellEnd"/>
          </w:p>
        </w:tc>
        <w:tc>
          <w:tcPr>
            <w:tcW w:w="2785" w:type="dxa"/>
            <w:noWrap/>
            <w:hideMark/>
          </w:tcPr>
          <w:p w:rsidR="008C099A" w:rsidRPr="00C13B5D" w:rsidRDefault="008C099A" w:rsidP="00C13B5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B5D">
              <w:rPr>
                <w:rFonts w:ascii="Times New Roman" w:hAnsi="Times New Roman" w:hint="eastAsia"/>
                <w:color w:val="000000"/>
                <w:sz w:val="24"/>
                <w:szCs w:val="24"/>
              </w:rPr>
              <w:t>HYDROLASE</w:t>
            </w:r>
          </w:p>
        </w:tc>
      </w:tr>
    </w:tbl>
    <w:p w:rsidR="005E0FDF" w:rsidRDefault="005E0FDF"/>
    <w:sectPr w:rsidR="005E0FDF" w:rsidSect="00F41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5AB" w:rsidRDefault="001E15AB" w:rsidP="001E15AB">
      <w:r>
        <w:separator/>
      </w:r>
    </w:p>
  </w:endnote>
  <w:endnote w:type="continuationSeparator" w:id="1">
    <w:p w:rsidR="001E15AB" w:rsidRDefault="001E15AB" w:rsidP="001E1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5AB" w:rsidRDefault="001E15AB" w:rsidP="001E15AB">
      <w:r>
        <w:separator/>
      </w:r>
    </w:p>
  </w:footnote>
  <w:footnote w:type="continuationSeparator" w:id="1">
    <w:p w:rsidR="001E15AB" w:rsidRDefault="001E15AB" w:rsidP="001E15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8C099A"/>
    <w:rsid w:val="001E15AB"/>
    <w:rsid w:val="005E0FDF"/>
    <w:rsid w:val="00660AF0"/>
    <w:rsid w:val="00730651"/>
    <w:rsid w:val="00775396"/>
    <w:rsid w:val="008C099A"/>
    <w:rsid w:val="00F41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0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099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09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099A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8C099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C099A"/>
    <w:rPr>
      <w:color w:val="800080"/>
      <w:u w:val="single"/>
    </w:rPr>
  </w:style>
  <w:style w:type="paragraph" w:customStyle="1" w:styleId="font5">
    <w:name w:val="font5"/>
    <w:basedOn w:val="a"/>
    <w:rsid w:val="008C09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8C099A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24"/>
      <w:szCs w:val="24"/>
    </w:rPr>
  </w:style>
  <w:style w:type="paragraph" w:customStyle="1" w:styleId="font7">
    <w:name w:val="font7"/>
    <w:basedOn w:val="a"/>
    <w:rsid w:val="008C099A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8C099A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xl66">
    <w:name w:val="xl66"/>
    <w:basedOn w:val="a"/>
    <w:rsid w:val="008C099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8C099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8C099A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8C099A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rsid w:val="008C099A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kern w:val="0"/>
      <w:sz w:val="24"/>
      <w:szCs w:val="24"/>
    </w:rPr>
  </w:style>
  <w:style w:type="paragraph" w:customStyle="1" w:styleId="xl71">
    <w:name w:val="xl71"/>
    <w:basedOn w:val="a"/>
    <w:rsid w:val="008C099A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kern w:val="0"/>
      <w:sz w:val="24"/>
      <w:szCs w:val="24"/>
    </w:rPr>
  </w:style>
  <w:style w:type="paragraph" w:customStyle="1" w:styleId="xl72">
    <w:name w:val="xl72"/>
    <w:basedOn w:val="a"/>
    <w:rsid w:val="008C099A"/>
    <w:pPr>
      <w:widowControl/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24"/>
      <w:szCs w:val="24"/>
    </w:rPr>
  </w:style>
  <w:style w:type="paragraph" w:customStyle="1" w:styleId="xl73">
    <w:name w:val="xl73"/>
    <w:basedOn w:val="a"/>
    <w:rsid w:val="008C099A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kern w:val="0"/>
      <w:sz w:val="24"/>
      <w:szCs w:val="24"/>
    </w:rPr>
  </w:style>
  <w:style w:type="paragraph" w:customStyle="1" w:styleId="xl74">
    <w:name w:val="xl74"/>
    <w:basedOn w:val="a"/>
    <w:rsid w:val="008C099A"/>
    <w:pPr>
      <w:widowControl/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24"/>
      <w:szCs w:val="24"/>
    </w:rPr>
  </w:style>
  <w:style w:type="paragraph" w:customStyle="1" w:styleId="xl75">
    <w:name w:val="xl75"/>
    <w:basedOn w:val="a"/>
    <w:rsid w:val="008C099A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xl76">
    <w:name w:val="xl76"/>
    <w:basedOn w:val="a"/>
    <w:rsid w:val="008C099A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table" w:customStyle="1" w:styleId="-11">
    <w:name w:val="浅色底纹 - 强调文字颜色 11"/>
    <w:basedOn w:val="a1"/>
    <w:uiPriority w:val="60"/>
    <w:rsid w:val="008C099A"/>
    <w:rPr>
      <w:rFonts w:ascii="Calibri" w:eastAsia="宋体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8C099A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8C099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C099A"/>
    <w:rPr>
      <w:rFonts w:ascii="Calibri" w:eastAsia="宋体" w:hAnsi="Calibri" w:cs="Times New Roman"/>
      <w:sz w:val="18"/>
      <w:szCs w:val="18"/>
    </w:rPr>
  </w:style>
  <w:style w:type="paragraph" w:customStyle="1" w:styleId="BCAuthorAddress">
    <w:name w:val="BC_Author_Address"/>
    <w:basedOn w:val="a"/>
    <w:next w:val="a"/>
    <w:rsid w:val="008C099A"/>
    <w:pPr>
      <w:widowControl/>
      <w:spacing w:after="240" w:line="480" w:lineRule="auto"/>
      <w:jc w:val="center"/>
    </w:pPr>
    <w:rPr>
      <w:rFonts w:ascii="Times" w:hAnsi="Times"/>
      <w:kern w:val="0"/>
      <w:sz w:val="24"/>
      <w:szCs w:val="20"/>
      <w:lang w:eastAsia="en-US"/>
    </w:rPr>
  </w:style>
  <w:style w:type="paragraph" w:customStyle="1" w:styleId="Authors">
    <w:name w:val="Authors"/>
    <w:basedOn w:val="a"/>
    <w:rsid w:val="008C099A"/>
    <w:pPr>
      <w:widowControl/>
      <w:spacing w:after="240" w:line="460" w:lineRule="exact"/>
      <w:jc w:val="left"/>
    </w:pPr>
    <w:rPr>
      <w:rFonts w:ascii="Times New Roman" w:eastAsia="MS Mincho" w:hAnsi="Times New Roman"/>
      <w:i/>
      <w:kern w:val="0"/>
      <w:sz w:val="28"/>
      <w:szCs w:val="24"/>
      <w:lang w:val="de-DE" w:eastAsia="ja-JP"/>
    </w:rPr>
  </w:style>
  <w:style w:type="paragraph" w:customStyle="1" w:styleId="main">
    <w:name w:val="main"/>
    <w:basedOn w:val="a"/>
    <w:link w:val="mainChar"/>
    <w:qFormat/>
    <w:rsid w:val="008C099A"/>
    <w:pPr>
      <w:spacing w:afterLines="50" w:line="360" w:lineRule="auto"/>
    </w:pPr>
    <w:rPr>
      <w:rFonts w:ascii="Arial" w:hAnsi="Arial" w:cs="Arial"/>
      <w:sz w:val="20"/>
      <w:szCs w:val="20"/>
    </w:rPr>
  </w:style>
  <w:style w:type="character" w:customStyle="1" w:styleId="mainChar">
    <w:name w:val="main Char"/>
    <w:basedOn w:val="a0"/>
    <w:link w:val="main"/>
    <w:rsid w:val="008C099A"/>
    <w:rPr>
      <w:rFonts w:ascii="Arial" w:eastAsia="宋体" w:hAnsi="Arial" w:cs="Arial"/>
      <w:sz w:val="20"/>
      <w:szCs w:val="20"/>
    </w:rPr>
  </w:style>
  <w:style w:type="paragraph" w:customStyle="1" w:styleId="author">
    <w:name w:val="author"/>
    <w:basedOn w:val="Authors"/>
    <w:qFormat/>
    <w:rsid w:val="008C099A"/>
    <w:pPr>
      <w:overflowPunct w:val="0"/>
      <w:autoSpaceDE w:val="0"/>
      <w:autoSpaceDN w:val="0"/>
      <w:adjustRightInd w:val="0"/>
      <w:spacing w:afterLines="50" w:line="360" w:lineRule="auto"/>
      <w:jc w:val="both"/>
      <w:textAlignment w:val="baseline"/>
    </w:pPr>
    <w:rPr>
      <w:rFonts w:ascii="Arial" w:eastAsia="宋体" w:hAnsi="Arial" w:cs="Arial"/>
      <w:b/>
      <w:i w:val="0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daishaoxing</dc:creator>
  <cp:lastModifiedBy>daishaoxing</cp:lastModifiedBy>
  <cp:revision>4</cp:revision>
  <dcterms:created xsi:type="dcterms:W3CDTF">2016-02-04T12:48:00Z</dcterms:created>
  <dcterms:modified xsi:type="dcterms:W3CDTF">2016-02-04T12:49:00Z</dcterms:modified>
</cp:coreProperties>
</file>