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9F"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center"/>
        <w:rPr>
          <w:rFonts w:ascii="Times New Roman" w:hAnsi="Times New Roman" w:cs="Times New Roman"/>
          <w:b/>
          <w:sz w:val="24"/>
          <w:lang w:val="en-US"/>
        </w:rPr>
      </w:pPr>
      <w:bookmarkStart w:id="0" w:name="_GoBack"/>
      <w:bookmarkEnd w:id="0"/>
      <w:r>
        <w:rPr>
          <w:rFonts w:ascii="Times New Roman" w:hAnsi="Times New Roman" w:cs="Times New Roman"/>
          <w:b/>
          <w:sz w:val="24"/>
          <w:lang w:val="en-US"/>
        </w:rPr>
        <w:t>Statistical modeling of shared KoRV integration sites among koalas</w:t>
      </w:r>
    </w:p>
    <w:p w:rsidR="006B319F"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b/>
          <w:szCs w:val="22"/>
          <w:lang w:val="en-US"/>
        </w:rPr>
      </w:pPr>
      <w:r>
        <w:rPr>
          <w:rFonts w:ascii="Times New Roman" w:hAnsi="Times New Roman" w:cs="Times New Roman"/>
          <w:b/>
          <w:szCs w:val="22"/>
          <w:lang w:val="en-US"/>
        </w:rPr>
        <w:t>Background</w:t>
      </w:r>
    </w:p>
    <w:p w:rsidR="006B319F" w:rsidRDefault="00992EDD" w:rsidP="00E1639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b/>
          <w:szCs w:val="22"/>
          <w:lang w:val="en-US"/>
        </w:rPr>
      </w:pPr>
      <w:r>
        <w:rPr>
          <w:rFonts w:ascii="Times New Roman" w:hAnsi="Times New Roman" w:cs="Times New Roman"/>
          <w:szCs w:val="22"/>
          <w:lang w:val="en-US"/>
        </w:rPr>
        <w:t xml:space="preserve">As </w:t>
      </w:r>
      <w:r>
        <w:rPr>
          <w:rFonts w:ascii="Times New Roman" w:eastAsia="Arial" w:hAnsi="Times New Roman" w:cs="Times New Roman"/>
          <w:szCs w:val="22"/>
          <w:lang w:val="en-US"/>
        </w:rPr>
        <w:t xml:space="preserve">described in the main text, shared integration sites found in two individuals were inherited from their common ancestor, which means KoRV integrated into this locus of their common ancestor genome. Therefore, investigation of shared integration sites will reveal the integration history of KoRV. </w:t>
      </w:r>
      <w:r w:rsidR="00E16395">
        <w:rPr>
          <w:rFonts w:ascii="Times New Roman" w:eastAsia="Arial" w:hAnsi="Times New Roman" w:cs="Times New Roman"/>
          <w:szCs w:val="22"/>
          <w:lang w:val="en-US"/>
        </w:rPr>
        <w:t>Furthermore,</w:t>
      </w:r>
      <w:r>
        <w:rPr>
          <w:rFonts w:ascii="Times New Roman" w:eastAsia="Arial" w:hAnsi="Times New Roman" w:cs="Times New Roman"/>
          <w:szCs w:val="22"/>
          <w:lang w:val="en-US"/>
        </w:rPr>
        <w:t xml:space="preserve"> the comprehensive integration record of multiple proviruses in many koala individuals can elucidate the KoRV endogenization process. </w:t>
      </w:r>
      <w:r>
        <w:rPr>
          <w:rFonts w:ascii="Times New Roman" w:hAnsi="Times New Roman" w:cs="Times New Roman"/>
          <w:szCs w:val="22"/>
          <w:lang w:val="en-US"/>
        </w:rPr>
        <w:t>Based the comparison of integration sites from this study, Tsangaras et al 2014</w:t>
      </w:r>
      <w:r w:rsidR="00512305">
        <w:rPr>
          <w:rFonts w:ascii="Times New Roman" w:hAnsi="Times New Roman" w:cs="Times New Roman"/>
          <w:szCs w:val="22"/>
          <w:lang w:val="en-US"/>
        </w:rPr>
        <w:t> </w:t>
      </w:r>
      <w:r w:rsidR="00512305">
        <w:rPr>
          <w:rFonts w:ascii="Times New Roman" w:hAnsi="Times New Roman" w:cs="Times New Roman"/>
          <w:szCs w:val="22"/>
          <w:lang w:val="en-US"/>
        </w:rPr>
        <w:fldChar w:fldCharType="begin"/>
      </w:r>
      <w:r w:rsidR="00512305">
        <w:rPr>
          <w:rFonts w:ascii="Times New Roman" w:hAnsi="Times New Roman" w:cs="Times New Roman"/>
          <w:szCs w:val="22"/>
          <w:lang w:val="en-US"/>
        </w:rPr>
        <w:instrText xml:space="preserve"> ADDIN ZOTERO_ITEM CSL_CITATION {"citationID":"2i4e1emv73","properties":{"formattedCitation":"[1]","plainCitation":"[1]"},"citationItems":[{"id":934,"uris":["http://zotero.org/users/990214/items/ARCXDMRE"],"uri":["http://zotero.org/users/990214/items/ARCXDMRE"],"itemData":{"id":934,"type":"article-journal","title":"Hybridization Capture Reveals Evolution and Conservation across the Entire Koala Retrovirus Genome","container-title":"PLoS ONE","page":"e95633","volume":"9","issue":"4","source":"PLoS Journals","abstract":"The koala retrovirus (KoRV) is the only retrovirus known to be in the midst of invading the germ line of its host species. Hybridization capture and next generation sequencing were used on modern and museum DNA samples of koala (Phascolarctos cinereus) to examine ca. 130 years of evolution across the full KoRV genome. Overall, the entire proviral genome appeared to be conserved across time in sequence, protein structure and transcriptional binding sites. A total of 138 polymorphisms were detected, of which 72 were found in more than one individual. At every polymorphic site in the museum koalas, one of the character states matched that of modern KoRV. Among non-synonymous polymorphisms, radical substitutions involving large physiochemical differences between amino acids were elevated in env, potentially reflecting anti-viral immune pressure or avoidance of receptor interference. Polymorphisms were not detected within two functional regions believed to affect infectivity. Host sequences flanking proviral integration sites were also captured; with few proviral loci shared among koalas. Recently described variants of KoRV, designated KoRV-B and KoRV-J, were not detected in museum samples, suggesting that these variants may be of recent origin.","DOI":"10.1371/journal.pone.0095633","journalAbbreviation":"PLoS ONE","author":[{"family":"Tsangaras","given":"Kyriakos"},{"family":"Siracusa","given":"Matthew C."},{"family":"Nikolaidis","given":"Nikolas"},{"family":"Ishida","given":"Yasuko"},{"family":"Cui","given":"Pin"},{"family":"Vielgrader","given":"Hanna"},{"family":"Helgen","given":"Kristofer M."},{"family":"Roca","given":"Alfred L."},{"family":"Greenwood","given":"Alex D."}],"issued":{"date-parts":[["2014",4,21]]}}}],"schema":"https://github.com/citation-style-language/schema/raw/master/csl-citation.json"} </w:instrText>
      </w:r>
      <w:r w:rsidR="00512305">
        <w:rPr>
          <w:rFonts w:ascii="Times New Roman" w:hAnsi="Times New Roman" w:cs="Times New Roman"/>
          <w:szCs w:val="22"/>
          <w:lang w:val="en-US"/>
        </w:rPr>
        <w:fldChar w:fldCharType="separate"/>
      </w:r>
      <w:r w:rsidR="00512305" w:rsidRPr="00210DFC">
        <w:rPr>
          <w:rFonts w:ascii="Times New Roman" w:hAnsi="Times New Roman" w:cs="Times New Roman"/>
          <w:lang w:val="en-US"/>
        </w:rPr>
        <w:t>[1]</w:t>
      </w:r>
      <w:r w:rsidR="00512305">
        <w:rPr>
          <w:rFonts w:ascii="Times New Roman" w:hAnsi="Times New Roman" w:cs="Times New Roman"/>
          <w:szCs w:val="22"/>
          <w:lang w:val="en-US"/>
        </w:rPr>
        <w:fldChar w:fldCharType="end"/>
      </w:r>
      <w:r>
        <w:rPr>
          <w:rFonts w:ascii="Times New Roman" w:hAnsi="Times New Roman" w:cs="Times New Roman"/>
          <w:szCs w:val="22"/>
          <w:lang w:val="en-US"/>
        </w:rPr>
        <w:t xml:space="preserve"> and Ishida et al 2015</w:t>
      </w:r>
      <w:r w:rsidR="00512305">
        <w:rPr>
          <w:rFonts w:ascii="Times New Roman" w:hAnsi="Times New Roman" w:cs="Times New Roman"/>
          <w:szCs w:val="22"/>
          <w:lang w:val="en-US"/>
        </w:rPr>
        <w:t> </w:t>
      </w:r>
      <w:r w:rsidR="00512305">
        <w:rPr>
          <w:rFonts w:ascii="Times New Roman" w:hAnsi="Times New Roman" w:cs="Times New Roman"/>
          <w:szCs w:val="22"/>
          <w:lang w:val="en-US"/>
        </w:rPr>
        <w:fldChar w:fldCharType="begin"/>
      </w:r>
      <w:r w:rsidR="00512305">
        <w:rPr>
          <w:rFonts w:ascii="Times New Roman" w:hAnsi="Times New Roman" w:cs="Times New Roman"/>
          <w:szCs w:val="22"/>
          <w:lang w:val="en-US"/>
        </w:rPr>
        <w:instrText xml:space="preserve"> ADDIN ZOTERO_ITEM CSL_CITATION {"citationID":"1d154aqqvq","properties":{"formattedCitation":"[2]","plainCitation":"[2]"},"citationItems":[{"id":936,"uris":["http://zotero.org/users/990214/items/WUI62V4J"],"uri":["http://zotero.org/users/990214/items/WUI62V4J"],"itemData":{"id":936,"type":"article-journal","title":"Proliferation of Endogenous Retroviruses in the Early Stages of a Host Germ Line Invasion","container-title":"Molecular Biology and Evolution","page":"msu275","source":"mbe.oxfordjournals.org","abstract":"Endogenous retroviruses (ERVs) comprise 8% of the human genome and are common in all vertebrate genomes. The only retrovirus known to be currently transitioning from exogenous to endogenous form is the koala retrovirus (KoRV), making koalas (Phascolarctos cinereus) ideal for examining the early stages of retroviral endogenization. To distinguish endogenous from exogenous KoRV proviruses, we isolated koala genomic regions flanking KoRV integration sites. In 3 wild southern Australian koalas, there were fewer KoRV loci than in 3 captive Queensland koalas, consistent with reports that southern Australian koalas carry fewer KoRVs. Of 39 distinct KoRV proviral loci examined in a sire-dam-progeny triad, all proved to be vertically transmitted and endogenous; none were exogenous. Of the 39 endogenous KoRVs (enKoRVs), only 1 was present in the genomes of both the sire and the dam, suggesting that, at this early stage in the retroviral invasion of a host germ line, very large numbers of ERVs have proliferated at very low frequencies in the koala population. Sequence divergence between the 5' and 3' long terminal repeats (LTRs) of a provirus can be used as a molecular clock. Within each of 10 enKoRVs, the 5' LTR sequence was identical to the 3' LTR sequence, suggesting a maximum age for enKoRV invasion of the koala germ line of ca. 22,200 to 49,900 years ago, although a much younger age is possible. Across the 10 proviruses, 7 LTR haplotypes were detected, indicating that at least 7 different retroviral sequences had entered the koala the germ line.","DOI":"10.1093/molbev/msu275","ISSN":"0737-4038, 1537-1719","note":"PMID: 25261407","journalAbbreviation":"Mol Biol Evol","language":"en","author":[{"family":"Ishida","given":"Yasuko"},{"family":"Zhao","given":"Kai"},{"family":"Greenwood","given":"Alex D."},{"family":"Roca","given":"Alfred L."}],"issued":{"date-parts":[["2014",9,25]]},"PMID":"25261407"}}],"schema":"https://github.com/citation-style-language/schema/raw/master/csl-citation.json"} </w:instrText>
      </w:r>
      <w:r w:rsidR="00512305">
        <w:rPr>
          <w:rFonts w:ascii="Times New Roman" w:hAnsi="Times New Roman" w:cs="Times New Roman"/>
          <w:szCs w:val="22"/>
          <w:lang w:val="en-US"/>
        </w:rPr>
        <w:fldChar w:fldCharType="separate"/>
      </w:r>
      <w:r w:rsidR="00512305" w:rsidRPr="00210DFC">
        <w:rPr>
          <w:rFonts w:ascii="Times New Roman" w:hAnsi="Times New Roman" w:cs="Times New Roman"/>
          <w:lang w:val="en-US"/>
        </w:rPr>
        <w:t>[2]</w:t>
      </w:r>
      <w:r w:rsidR="00512305">
        <w:rPr>
          <w:rFonts w:ascii="Times New Roman" w:hAnsi="Times New Roman" w:cs="Times New Roman"/>
          <w:szCs w:val="22"/>
          <w:lang w:val="en-US"/>
        </w:rPr>
        <w:fldChar w:fldCharType="end"/>
      </w:r>
      <w:r>
        <w:rPr>
          <w:rFonts w:ascii="Times New Roman" w:hAnsi="Times New Roman" w:cs="Times New Roman"/>
          <w:szCs w:val="22"/>
          <w:lang w:val="en-US"/>
        </w:rPr>
        <w:t xml:space="preserve">, the sharing of integration sites among these 23 koalas increases over the past 140 years can be monitored using a statistic modeling, </w:t>
      </w:r>
      <w:proofErr w:type="spellStart"/>
      <w:r>
        <w:rPr>
          <w:rFonts w:ascii="Times New Roman" w:hAnsi="Times New Roman" w:cs="Times New Roman"/>
          <w:szCs w:val="22"/>
          <w:lang w:val="en-US"/>
        </w:rPr>
        <w:t>Generalised</w:t>
      </w:r>
      <w:proofErr w:type="spellEnd"/>
      <w:r>
        <w:rPr>
          <w:rFonts w:ascii="Times New Roman" w:hAnsi="Times New Roman" w:cs="Times New Roman"/>
          <w:szCs w:val="22"/>
          <w:lang w:val="en-US"/>
        </w:rPr>
        <w:t xml:space="preserve"> Mixed effect Model (GLMM)</w:t>
      </w:r>
      <w:r w:rsidR="00E16395">
        <w:rPr>
          <w:rFonts w:ascii="Times New Roman" w:hAnsi="Times New Roman" w:cs="Times New Roman"/>
          <w:szCs w:val="22"/>
          <w:lang w:val="en-US"/>
        </w:rPr>
        <w:t xml:space="preserve">. </w:t>
      </w:r>
      <w:r>
        <w:rPr>
          <w:rFonts w:ascii="Times New Roman" w:eastAsia="Times New Roman" w:hAnsi="Times New Roman" w:cs="Times New Roman"/>
          <w:szCs w:val="22"/>
          <w:lang w:val="en-US" w:bidi="zh-CN"/>
        </w:rPr>
        <w:t>However, the low amount of shared integration sites between the three studies can be due to the different level of intensiveness for KoRV flanks targeting, which can potentially miss many shared integration sites. Therefore, a statistical modeling of shared KoRV integration sites over time when the koalas were sampled was only performed to the ten museum koalas in this study.</w:t>
      </w:r>
    </w:p>
    <w:p w:rsidR="006B319F"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szCs w:val="22"/>
          <w:lang w:val="en-US"/>
        </w:rPr>
      </w:pPr>
      <w:r>
        <w:rPr>
          <w:rFonts w:ascii="Times New Roman" w:hAnsi="Times New Roman" w:cs="Times New Roman"/>
          <w:b/>
          <w:szCs w:val="22"/>
          <w:lang w:val="en-US"/>
        </w:rPr>
        <w:t xml:space="preserve">Result: </w:t>
      </w:r>
    </w:p>
    <w:p w:rsidR="006B319F" w:rsidRPr="00210DFC"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en-US"/>
        </w:rPr>
      </w:pPr>
      <w:r>
        <w:rPr>
          <w:rFonts w:ascii="Times New Roman" w:hAnsi="Times New Roman" w:cs="Times New Roman"/>
          <w:szCs w:val="22"/>
          <w:lang w:val="en-US"/>
        </w:rPr>
        <w:tab/>
        <w:t xml:space="preserve">The proportion of 5’ integration sites that were shared with other koalas was significantly higher in more recently collected koala specimens than in specimens collected further in the past. This was true both when the influence of the identity of the koala and of the insertion site were accounted for in a statistical model (time effect in the </w:t>
      </w:r>
      <w:proofErr w:type="spellStart"/>
      <w:r>
        <w:rPr>
          <w:rFonts w:ascii="Times New Roman" w:hAnsi="Times New Roman" w:cs="Times New Roman"/>
          <w:szCs w:val="22"/>
          <w:lang w:val="en-US"/>
        </w:rPr>
        <w:t>Generalised</w:t>
      </w:r>
      <w:proofErr w:type="spellEnd"/>
      <w:r>
        <w:rPr>
          <w:rFonts w:ascii="Times New Roman" w:hAnsi="Times New Roman" w:cs="Times New Roman"/>
          <w:szCs w:val="22"/>
          <w:lang w:val="en-US"/>
        </w:rPr>
        <w:t xml:space="preserve"> Mixed effect Model: LRT=5.06, </w:t>
      </w:r>
      <w:proofErr w:type="spellStart"/>
      <w:proofErr w:type="gramStart"/>
      <w:r>
        <w:rPr>
          <w:rFonts w:ascii="Times New Roman" w:hAnsi="Times New Roman" w:cs="Times New Roman"/>
          <w:szCs w:val="22"/>
          <w:lang w:val="en-US"/>
        </w:rPr>
        <w:t>df</w:t>
      </w:r>
      <w:proofErr w:type="spellEnd"/>
      <w:r>
        <w:rPr>
          <w:rFonts w:ascii="Times New Roman" w:hAnsi="Times New Roman" w:cs="Times New Roman"/>
          <w:szCs w:val="22"/>
          <w:lang w:val="en-US"/>
        </w:rPr>
        <w:t>=</w:t>
      </w:r>
      <w:proofErr w:type="gramEnd"/>
      <w:r>
        <w:rPr>
          <w:rFonts w:ascii="Times New Roman" w:hAnsi="Times New Roman" w:cs="Times New Roman"/>
          <w:szCs w:val="22"/>
          <w:lang w:val="en-US"/>
        </w:rPr>
        <w:t xml:space="preserve">1, </w:t>
      </w:r>
      <w:proofErr w:type="spellStart"/>
      <w:r>
        <w:rPr>
          <w:rFonts w:ascii="Times New Roman" w:hAnsi="Times New Roman" w:cs="Times New Roman"/>
          <w:szCs w:val="22"/>
          <w:lang w:val="en-US"/>
        </w:rPr>
        <w:t>pv</w:t>
      </w:r>
      <w:proofErr w:type="spellEnd"/>
      <w:r>
        <w:rPr>
          <w:rFonts w:ascii="Times New Roman" w:hAnsi="Times New Roman" w:cs="Times New Roman"/>
          <w:szCs w:val="22"/>
          <w:lang w:val="en-US"/>
        </w:rPr>
        <w:t xml:space="preserve">=0.0024), and on raw mean occurrence frequencies pooled across insertion sites (Spearman correlation test, rho=0.75, </w:t>
      </w:r>
      <w:proofErr w:type="spellStart"/>
      <w:r>
        <w:rPr>
          <w:rFonts w:ascii="Times New Roman" w:hAnsi="Times New Roman" w:cs="Times New Roman"/>
          <w:szCs w:val="22"/>
          <w:lang w:val="en-US"/>
        </w:rPr>
        <w:t>pv</w:t>
      </w:r>
      <w:proofErr w:type="spellEnd"/>
      <w:r>
        <w:rPr>
          <w:rFonts w:ascii="Times New Roman" w:hAnsi="Times New Roman" w:cs="Times New Roman"/>
          <w:szCs w:val="22"/>
          <w:lang w:val="en-US"/>
        </w:rPr>
        <w:t xml:space="preserve">=0.033; </w:t>
      </w:r>
      <w:commentRangeStart w:id="1"/>
      <w:r>
        <w:rPr>
          <w:rFonts w:ascii="Times New Roman" w:hAnsi="Times New Roman" w:cs="Times New Roman"/>
          <w:szCs w:val="22"/>
          <w:lang w:val="en-US"/>
        </w:rPr>
        <w:t>Fig. 1 A</w:t>
      </w:r>
      <w:commentRangeEnd w:id="1"/>
      <w:r w:rsidR="006A161B">
        <w:rPr>
          <w:rStyle w:val="CommentReference"/>
        </w:rPr>
        <w:commentReference w:id="1"/>
      </w:r>
      <w:r>
        <w:rPr>
          <w:rFonts w:ascii="Times New Roman" w:hAnsi="Times New Roman" w:cs="Times New Roman"/>
          <w:szCs w:val="22"/>
          <w:lang w:val="en-US"/>
        </w:rPr>
        <w:t xml:space="preserve">). For the 3’ data set, the increase with time in raw mean occurrence frequencies pooled across integration sites did not reach significance (Spearman correlation test, rho=0.57, </w:t>
      </w:r>
      <w:proofErr w:type="spellStart"/>
      <w:r>
        <w:rPr>
          <w:rFonts w:ascii="Times New Roman" w:hAnsi="Times New Roman" w:cs="Times New Roman"/>
          <w:szCs w:val="22"/>
          <w:lang w:val="en-US"/>
        </w:rPr>
        <w:t>pv</w:t>
      </w:r>
      <w:proofErr w:type="spellEnd"/>
      <w:r>
        <w:rPr>
          <w:rFonts w:ascii="Times New Roman" w:hAnsi="Times New Roman" w:cs="Times New Roman"/>
          <w:szCs w:val="22"/>
          <w:lang w:val="en-US"/>
        </w:rPr>
        <w:t xml:space="preserve">=0.15) due to the low prevalence of integration sites (7.53 %) observed in the koala sampled in 1960 </w:t>
      </w:r>
      <w:commentRangeStart w:id="2"/>
      <w:r>
        <w:rPr>
          <w:rFonts w:ascii="Times New Roman" w:hAnsi="Times New Roman" w:cs="Times New Roman"/>
          <w:szCs w:val="22"/>
          <w:lang w:val="en-US"/>
        </w:rPr>
        <w:t xml:space="preserve">(Figure 1 B). </w:t>
      </w:r>
      <w:commentRangeEnd w:id="2"/>
      <w:r w:rsidR="006A161B">
        <w:rPr>
          <w:rStyle w:val="CommentReference"/>
        </w:rPr>
        <w:commentReference w:id="2"/>
      </w:r>
      <w:r>
        <w:rPr>
          <w:rFonts w:ascii="Times New Roman" w:hAnsi="Times New Roman" w:cs="Times New Roman"/>
          <w:szCs w:val="22"/>
          <w:lang w:val="en-US"/>
        </w:rPr>
        <w:t xml:space="preserve">However, similar to the 5’ data set, the prevalence of shared integration sites did increase with time when controlling for the effect of koalas and insertion site (time effect in the GLMM: LRT=5.53, </w:t>
      </w:r>
      <w:proofErr w:type="spellStart"/>
      <w:r>
        <w:rPr>
          <w:rFonts w:ascii="Times New Roman" w:hAnsi="Times New Roman" w:cs="Times New Roman"/>
          <w:szCs w:val="22"/>
          <w:lang w:val="en-US"/>
        </w:rPr>
        <w:t>df</w:t>
      </w:r>
      <w:proofErr w:type="spellEnd"/>
      <w:r>
        <w:rPr>
          <w:rFonts w:ascii="Times New Roman" w:hAnsi="Times New Roman" w:cs="Times New Roman"/>
          <w:szCs w:val="22"/>
          <w:lang w:val="en-US"/>
        </w:rPr>
        <w:t xml:space="preserve">=1, </w:t>
      </w:r>
      <w:proofErr w:type="spellStart"/>
      <w:r>
        <w:rPr>
          <w:rFonts w:ascii="Times New Roman" w:hAnsi="Times New Roman" w:cs="Times New Roman"/>
          <w:szCs w:val="22"/>
          <w:lang w:val="en-US"/>
        </w:rPr>
        <w:t>pv</w:t>
      </w:r>
      <w:proofErr w:type="spellEnd"/>
      <w:r>
        <w:rPr>
          <w:rFonts w:ascii="Times New Roman" w:hAnsi="Times New Roman" w:cs="Times New Roman"/>
          <w:szCs w:val="22"/>
          <w:lang w:val="en-US"/>
        </w:rPr>
        <w:t>=0.019).</w:t>
      </w:r>
    </w:p>
    <w:p w:rsidR="006B319F"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b/>
          <w:szCs w:val="22"/>
          <w:lang w:val="en-US"/>
        </w:rPr>
      </w:pPr>
      <w:r>
        <w:rPr>
          <w:rFonts w:ascii="Times New Roman" w:hAnsi="Times New Roman" w:cs="Times New Roman"/>
          <w:b/>
          <w:szCs w:val="22"/>
          <w:lang w:val="en-US"/>
        </w:rPr>
        <w:t>Discussion:</w:t>
      </w:r>
    </w:p>
    <w:p w:rsidR="006B319F" w:rsidRDefault="00992EDD">
      <w:pPr>
        <w:pStyle w:val="PlainText"/>
        <w:spacing w:line="360" w:lineRule="auto"/>
        <w:jc w:val="both"/>
        <w:rPr>
          <w:rFonts w:ascii="Times New Roman" w:hAnsi="Times New Roman" w:cs="Times New Roman"/>
        </w:rPr>
      </w:pPr>
      <w:r>
        <w:rPr>
          <w:b/>
          <w:szCs w:val="22"/>
          <w:lang w:val="en-US"/>
        </w:rPr>
        <w:tab/>
      </w:r>
      <w:r>
        <w:rPr>
          <w:rFonts w:ascii="Times New Roman" w:hAnsi="Times New Roman" w:cs="Times New Roman"/>
          <w:szCs w:val="22"/>
          <w:lang w:val="en-US"/>
        </w:rPr>
        <w:t xml:space="preserve">KoRV integrations demonstrate significant increased sharing of integration sites among museum koalas in the more recently collected samples. While DNA degradation may alter the detection of both shared and non-shared integrations, modern and historical koalas demonstrated a strong bias against shared integration sites. Moreover, the ancient DNA </w:t>
      </w:r>
      <w:r>
        <w:rPr>
          <w:rFonts w:ascii="Times New Roman" w:hAnsi="Times New Roman" w:cs="Times New Roman"/>
          <w:szCs w:val="22"/>
          <w:lang w:val="en-US"/>
        </w:rPr>
        <w:lastRenderedPageBreak/>
        <w:t xml:space="preserve">samples from the current data set did not demonstrate a linear pattern of poorer sample performance based on age. Therefore, data suggests that the proportion of KoRVs shared across koalas has increased in over a period of 110 years. </w:t>
      </w:r>
      <w:r>
        <w:rPr>
          <w:rFonts w:ascii="Times New Roman" w:hAnsi="Times New Roman" w:cs="Times New Roman"/>
        </w:rPr>
        <w:t xml:space="preserve">Besides, </w:t>
      </w:r>
      <w:commentRangeStart w:id="3"/>
      <w:r>
        <w:rPr>
          <w:rFonts w:ascii="Times New Roman" w:hAnsi="Times New Roman" w:cs="Times New Roman"/>
        </w:rPr>
        <w:t xml:space="preserve">Simmons et al. 2012 </w:t>
      </w:r>
      <w:commentRangeEnd w:id="3"/>
      <w:r w:rsidR="00E16395">
        <w:rPr>
          <w:rStyle w:val="CommentReference"/>
          <w:rFonts w:ascii="System Font Regular;Agency FB" w:eastAsia="ヒラギノ角ゴ Pro W3;Arial Unicode MS" w:hAnsi="System Font Regular;Agency FB" w:cs="System Font Regular;Agency FB"/>
          <w:color w:val="000000"/>
          <w:lang w:val="de-DE" w:eastAsia="zh-CN"/>
        </w:rPr>
        <w:commentReference w:id="3"/>
      </w:r>
      <w:r>
        <w:rPr>
          <w:rFonts w:ascii="Times New Roman" w:hAnsi="Times New Roman" w:cs="Times New Roman"/>
        </w:rPr>
        <w:t>also provide evidence to support for fixing of KoRV through time.</w:t>
      </w:r>
    </w:p>
    <w:p w:rsidR="006B319F" w:rsidRDefault="00992EDD">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360" w:lineRule="auto"/>
        <w:ind w:firstLine="680"/>
        <w:rPr>
          <w:sz w:val="22"/>
          <w:szCs w:val="22"/>
          <w:lang w:val="en-US"/>
        </w:rPr>
      </w:pPr>
      <w:r>
        <w:rPr>
          <w:sz w:val="22"/>
          <w:szCs w:val="22"/>
          <w:lang w:val="en-US"/>
        </w:rPr>
        <w:t xml:space="preserve">As some of the samples, particularly the oldest were from New South Wales and the younger samples from Queensland, the results could also be explained by geographical differences in specific KoRV integrations. The more commonly shared integrations may represent older KoRV integrations that endogenized earlier and that have had more time for drift to increase their frequency in the population and their geographic extent within the koala population. </w:t>
      </w:r>
    </w:p>
    <w:p w:rsidR="006B319F"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b/>
          <w:szCs w:val="22"/>
          <w:lang w:val="en-US"/>
        </w:rPr>
      </w:pPr>
      <w:r>
        <w:rPr>
          <w:b/>
          <w:szCs w:val="22"/>
          <w:lang w:val="en-US"/>
        </w:rPr>
        <w:t>Conclusion</w:t>
      </w:r>
    </w:p>
    <w:p w:rsidR="006B319F"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b/>
          <w:szCs w:val="22"/>
          <w:lang w:val="en-US"/>
        </w:rPr>
      </w:pPr>
      <w:r>
        <w:rPr>
          <w:szCs w:val="22"/>
          <w:lang w:val="en-US"/>
        </w:rPr>
        <w:t xml:space="preserve">Although the statistic </w:t>
      </w:r>
      <w:proofErr w:type="spellStart"/>
      <w:r>
        <w:rPr>
          <w:szCs w:val="22"/>
          <w:lang w:val="en-US"/>
        </w:rPr>
        <w:t>modelling</w:t>
      </w:r>
      <w:proofErr w:type="spellEnd"/>
      <w:r>
        <w:rPr>
          <w:szCs w:val="22"/>
          <w:lang w:val="en-US"/>
        </w:rPr>
        <w:t xml:space="preserve"> showed a trend of significantly increased sharing of integration sites through time among the ten koalas, we should be cautious to address such a conclusion due to small number of koalas studi</w:t>
      </w:r>
      <w:r w:rsidR="006A161B">
        <w:rPr>
          <w:szCs w:val="22"/>
          <w:lang w:val="en-US"/>
        </w:rPr>
        <w:t>ed</w:t>
      </w:r>
      <w:r>
        <w:rPr>
          <w:szCs w:val="22"/>
          <w:lang w:val="en-US"/>
        </w:rPr>
        <w:t xml:space="preserve"> and the unclear genealogy between the ten koalas.</w:t>
      </w:r>
    </w:p>
    <w:p w:rsidR="006B319F" w:rsidRDefault="00992E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Times New Roman" w:hAnsi="Times New Roman" w:cs="Times New Roman"/>
          <w:szCs w:val="22"/>
          <w:lang w:val="en-US"/>
        </w:rPr>
      </w:pPr>
      <w:r>
        <w:rPr>
          <w:rFonts w:ascii="Times New Roman" w:hAnsi="Times New Roman" w:cs="Times New Roman"/>
          <w:b/>
          <w:szCs w:val="22"/>
          <w:lang w:val="en-US"/>
        </w:rPr>
        <w:t xml:space="preserve">Methods: Statistical analysis of shared integration sites </w:t>
      </w:r>
    </w:p>
    <w:p w:rsidR="007153DD" w:rsidRDefault="00992EDD" w:rsidP="00210DFC">
      <w:pPr>
        <w:pStyle w:val="Bibliography"/>
        <w:rPr>
          <w:lang w:val="en-US"/>
        </w:rPr>
      </w:pPr>
      <w:r>
        <w:rPr>
          <w:lang w:val="en-US"/>
        </w:rPr>
        <w:tab/>
        <w:t xml:space="preserve">Statistical tests were performed to check if the occurrences of KoRV at sampled integration sites increased as the samples became younger among the 10 museum koala samples. Two logistic regression models were employed: one for 5’ integration sites and one for 3’ integration sites. Both models had the same structure. The occurrence was considered (binary: 1=presence, 0=absence) as the response variable and time as a continuous fixed effect. Because results were qualitatively similar irrespective of expressing "time" as rank or directly as years, for the sake of simplicity, only the latter was reported. The identity of koalas and of insertion sites were considered as two Gaussian random effects, making this logistic regression a </w:t>
      </w:r>
      <w:proofErr w:type="spellStart"/>
      <w:r>
        <w:rPr>
          <w:lang w:val="en-US"/>
        </w:rPr>
        <w:t>Generalised</w:t>
      </w:r>
      <w:proofErr w:type="spellEnd"/>
      <w:r>
        <w:rPr>
          <w:lang w:val="en-US"/>
        </w:rPr>
        <w:t xml:space="preserve"> Mixed effect Model (GLMM). The GLMM was fitted using the function </w:t>
      </w:r>
      <w:proofErr w:type="spellStart"/>
      <w:r>
        <w:rPr>
          <w:lang w:val="en-US"/>
        </w:rPr>
        <w:t>HLfit</w:t>
      </w:r>
      <w:proofErr w:type="spellEnd"/>
      <w:r>
        <w:rPr>
          <w:lang w:val="en-US"/>
        </w:rPr>
        <w:t xml:space="preserve"> from the R package </w:t>
      </w:r>
      <w:proofErr w:type="spellStart"/>
      <w:r>
        <w:rPr>
          <w:lang w:val="en-US"/>
        </w:rPr>
        <w:t>spaMM</w:t>
      </w:r>
      <w:proofErr w:type="spellEnd"/>
      <w:r>
        <w:rPr>
          <w:lang w:val="en-US"/>
        </w:rPr>
        <w:t xml:space="preserve"> 1.4.1 </w:t>
      </w:r>
      <w:commentRangeStart w:id="4"/>
      <w:r>
        <w:rPr>
          <w:lang w:val="en-US"/>
        </w:rPr>
        <w:t xml:space="preserve">(56), </w:t>
      </w:r>
      <w:commentRangeEnd w:id="4"/>
      <w:r w:rsidR="00E16395">
        <w:rPr>
          <w:rStyle w:val="CommentReference"/>
        </w:rPr>
        <w:commentReference w:id="4"/>
      </w:r>
      <w:r>
        <w:rPr>
          <w:lang w:val="en-US"/>
        </w:rPr>
        <w:t xml:space="preserve">considering a Binomial error structure. The effect of time was tested by performing an asymptotic Likelihood Ratio Test (LRT) using the function </w:t>
      </w:r>
      <w:proofErr w:type="spellStart"/>
      <w:r>
        <w:rPr>
          <w:lang w:val="en-US"/>
        </w:rPr>
        <w:t>anova.HLfit</w:t>
      </w:r>
      <w:proofErr w:type="spellEnd"/>
      <w:r>
        <w:rPr>
          <w:lang w:val="en-US"/>
        </w:rPr>
        <w:t xml:space="preserve"> from the same packag</w:t>
      </w:r>
      <w:r w:rsidR="007153DD">
        <w:rPr>
          <w:lang w:val="en-US"/>
        </w:rPr>
        <w:t>es.</w:t>
      </w:r>
    </w:p>
    <w:p w:rsidR="007153DD" w:rsidRDefault="00512305" w:rsidP="007153DD">
      <w:pPr>
        <w:pStyle w:val="Bibliography"/>
        <w:rPr>
          <w:lang w:val="en-US"/>
        </w:rPr>
      </w:pPr>
      <w:r>
        <w:rPr>
          <w:rFonts w:ascii="Times New Roman" w:hAnsi="Times New Roman" w:cs="Times New Roman"/>
          <w:szCs w:val="22"/>
          <w:lang w:val="en-US"/>
        </w:rPr>
        <w:br w:type="page"/>
      </w:r>
      <w:r w:rsidR="007153DD" w:rsidRPr="005917C7">
        <w:rPr>
          <w:b/>
          <w:lang w:val="en-US"/>
        </w:rPr>
        <w:lastRenderedPageBreak/>
        <w:t>References:</w:t>
      </w:r>
    </w:p>
    <w:p w:rsidR="007153DD" w:rsidRPr="005917C7" w:rsidRDefault="007153DD" w:rsidP="007153DD">
      <w:pPr>
        <w:pStyle w:val="Bibliography"/>
        <w:rPr>
          <w:rFonts w:ascii="Times New Roman" w:hAnsi="Times New Roman" w:cs="Times New Roman"/>
          <w:lang w:val="en-US"/>
        </w:rPr>
      </w:pPr>
      <w:r>
        <w:rPr>
          <w:lang w:val="en-US"/>
        </w:rPr>
        <w:fldChar w:fldCharType="begin"/>
      </w:r>
      <w:r>
        <w:rPr>
          <w:lang w:val="en-US"/>
        </w:rPr>
        <w:instrText xml:space="preserve"> ADDIN ZOTERO_BIBL {"custom":[]} CSL_BIBLIOGRAPHY </w:instrText>
      </w:r>
      <w:r>
        <w:rPr>
          <w:lang w:val="en-US"/>
        </w:rPr>
        <w:fldChar w:fldCharType="separate"/>
      </w:r>
      <w:r w:rsidRPr="005917C7">
        <w:rPr>
          <w:rFonts w:ascii="Times New Roman" w:hAnsi="Times New Roman" w:cs="Times New Roman"/>
          <w:lang w:val="en-US"/>
        </w:rPr>
        <w:t xml:space="preserve">1. Tsangaras K, Siracusa MC, Nikolaidis N, Ishida Y, Cui P, Vielgrader H, Helgen KM, Roca AL, Greenwood AD: </w:t>
      </w:r>
      <w:r w:rsidRPr="005917C7">
        <w:rPr>
          <w:rFonts w:ascii="Times New Roman" w:hAnsi="Times New Roman" w:cs="Times New Roman"/>
          <w:b/>
          <w:bCs/>
          <w:lang w:val="en-US"/>
        </w:rPr>
        <w:t>Hybridization Capture Reveals Evolution and Conservation across the Entire Koala Retrovirus Genome</w:t>
      </w:r>
      <w:r w:rsidRPr="005917C7">
        <w:rPr>
          <w:rFonts w:ascii="Times New Roman" w:hAnsi="Times New Roman" w:cs="Times New Roman"/>
          <w:lang w:val="en-US"/>
        </w:rPr>
        <w:t xml:space="preserve">. </w:t>
      </w:r>
      <w:r w:rsidRPr="005917C7">
        <w:rPr>
          <w:rFonts w:ascii="Times New Roman" w:hAnsi="Times New Roman" w:cs="Times New Roman"/>
          <w:i/>
          <w:iCs/>
          <w:lang w:val="en-US"/>
        </w:rPr>
        <w:t>PLoS ONE</w:t>
      </w:r>
      <w:r w:rsidRPr="005917C7">
        <w:rPr>
          <w:rFonts w:ascii="Times New Roman" w:hAnsi="Times New Roman" w:cs="Times New Roman"/>
          <w:lang w:val="en-US"/>
        </w:rPr>
        <w:t xml:space="preserve"> 2014, </w:t>
      </w:r>
      <w:r w:rsidRPr="005917C7">
        <w:rPr>
          <w:rFonts w:ascii="Times New Roman" w:hAnsi="Times New Roman" w:cs="Times New Roman"/>
          <w:b/>
          <w:bCs/>
          <w:lang w:val="en-US"/>
        </w:rPr>
        <w:t>9</w:t>
      </w:r>
      <w:r w:rsidRPr="005917C7">
        <w:rPr>
          <w:rFonts w:ascii="Times New Roman" w:hAnsi="Times New Roman" w:cs="Times New Roman"/>
          <w:lang w:val="en-US"/>
        </w:rPr>
        <w:t>:e95633.</w:t>
      </w:r>
    </w:p>
    <w:p w:rsidR="00EC3144" w:rsidRDefault="007153DD" w:rsidP="007153DD">
      <w:pPr>
        <w:pStyle w:val="Bibliography"/>
        <w:rPr>
          <w:rFonts w:ascii="Times New Roman" w:hAnsi="Times New Roman" w:cs="Times New Roman"/>
        </w:rPr>
        <w:sectPr w:rsidR="00EC3144" w:rsidSect="003B10E8">
          <w:type w:val="continuous"/>
          <w:pgSz w:w="11906" w:h="16838"/>
          <w:pgMar w:top="1440" w:right="1800" w:bottom="1440" w:left="1800" w:header="0" w:footer="0" w:gutter="0"/>
          <w:cols w:space="720"/>
          <w:formProt w:val="0"/>
          <w:docGrid w:linePitch="360" w:charSpace="-2049"/>
        </w:sectPr>
      </w:pPr>
      <w:r w:rsidRPr="005917C7">
        <w:rPr>
          <w:rFonts w:ascii="Times New Roman" w:hAnsi="Times New Roman" w:cs="Times New Roman"/>
          <w:lang w:val="en-US"/>
        </w:rPr>
        <w:t xml:space="preserve">2. Ishida Y, Zhao K, Greenwood AD, Roca AL: </w:t>
      </w:r>
      <w:r w:rsidRPr="005917C7">
        <w:rPr>
          <w:rFonts w:ascii="Times New Roman" w:hAnsi="Times New Roman" w:cs="Times New Roman"/>
          <w:b/>
          <w:bCs/>
          <w:lang w:val="en-US"/>
        </w:rPr>
        <w:t>Proliferation of Endogenous Retroviruses in the Early Stages of a Host Germ Line Invasion</w:t>
      </w:r>
      <w:r w:rsidRPr="005917C7">
        <w:rPr>
          <w:rFonts w:ascii="Times New Roman" w:hAnsi="Times New Roman" w:cs="Times New Roman"/>
          <w:lang w:val="en-US"/>
        </w:rPr>
        <w:t xml:space="preserve">. </w:t>
      </w:r>
      <w:r w:rsidRPr="005917C7">
        <w:rPr>
          <w:rFonts w:ascii="Times New Roman" w:hAnsi="Times New Roman" w:cs="Times New Roman"/>
          <w:i/>
          <w:iCs/>
        </w:rPr>
        <w:t>Mol Biol Evol</w:t>
      </w:r>
      <w:r w:rsidRPr="005917C7">
        <w:rPr>
          <w:rFonts w:ascii="Times New Roman" w:hAnsi="Times New Roman" w:cs="Times New Roman"/>
        </w:rPr>
        <w:t xml:space="preserve"> 2014:msu275.</w:t>
      </w:r>
    </w:p>
    <w:p w:rsidR="006B319F" w:rsidRDefault="007153DD">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lang w:val="en-US"/>
        </w:rPr>
      </w:pPr>
      <w:r>
        <w:rPr>
          <w:rFonts w:ascii="Times New Roman" w:hAnsi="Times New Roman" w:cs="Times New Roman"/>
          <w:szCs w:val="22"/>
          <w:lang w:val="en-US"/>
        </w:rPr>
        <w:lastRenderedPageBreak/>
        <w:fldChar w:fldCharType="end"/>
      </w:r>
      <w:r w:rsidR="00992EDD">
        <w:rPr>
          <w:rFonts w:ascii="Times New Roman" w:hAnsi="Times New Roman" w:cs="Times New Roman"/>
          <w:b/>
          <w:szCs w:val="22"/>
          <w:lang w:val="en-US"/>
        </w:rPr>
        <w:t>Figure S</w:t>
      </w:r>
      <w:r w:rsidR="00512305">
        <w:rPr>
          <w:rFonts w:ascii="Times New Roman" w:hAnsi="Times New Roman" w:cs="Times New Roman"/>
          <w:b/>
          <w:szCs w:val="22"/>
          <w:lang w:val="en-US"/>
        </w:rPr>
        <w:t>2</w:t>
      </w:r>
      <w:r w:rsidR="00992EDD">
        <w:rPr>
          <w:rFonts w:ascii="Times New Roman" w:hAnsi="Times New Roman" w:cs="Times New Roman"/>
          <w:b/>
          <w:szCs w:val="22"/>
          <w:lang w:val="en-US"/>
        </w:rPr>
        <w:t xml:space="preserve">. The proportion of KoRV integration sites that are shared among koalas may be increasing over time. </w:t>
      </w:r>
      <w:r w:rsidR="00992EDD">
        <w:rPr>
          <w:rFonts w:ascii="Times New Roman" w:hAnsi="Times New Roman" w:cs="Times New Roman"/>
          <w:szCs w:val="22"/>
          <w:lang w:val="en-US"/>
        </w:rPr>
        <w:t>The horizontal axis shows the year of collection of museum koala samples screened for KoRV. The vertical axis shows the proportion of KoRV integration sites within a koala sample that were also detected in other koalas. Dots connected by dashed lines represent the mean prevalence for each year of sampling. The full line represents the prediction from the statistical analysis (</w:t>
      </w:r>
      <w:proofErr w:type="spellStart"/>
      <w:r w:rsidR="00992EDD">
        <w:rPr>
          <w:rFonts w:ascii="Times New Roman" w:hAnsi="Times New Roman" w:cs="Times New Roman"/>
          <w:szCs w:val="22"/>
          <w:lang w:val="en-US"/>
        </w:rPr>
        <w:t>Generalised</w:t>
      </w:r>
      <w:proofErr w:type="spellEnd"/>
      <w:r w:rsidR="00992EDD">
        <w:rPr>
          <w:rFonts w:ascii="Times New Roman" w:hAnsi="Times New Roman" w:cs="Times New Roman"/>
          <w:szCs w:val="22"/>
          <w:lang w:val="en-US"/>
        </w:rPr>
        <w:t xml:space="preserve"> Mixed effect Model): it shows that every 20 years, the odd for shared KoRV integration sites increased by 1.26 times for the 5’ data set (LRT=5.06, </w:t>
      </w:r>
      <w:proofErr w:type="spellStart"/>
      <w:r w:rsidR="00992EDD">
        <w:rPr>
          <w:rFonts w:ascii="Times New Roman" w:hAnsi="Times New Roman" w:cs="Times New Roman"/>
          <w:szCs w:val="22"/>
          <w:lang w:val="en-US"/>
        </w:rPr>
        <w:t>df</w:t>
      </w:r>
      <w:proofErr w:type="spellEnd"/>
      <w:r w:rsidR="00992EDD">
        <w:rPr>
          <w:rFonts w:ascii="Times New Roman" w:hAnsi="Times New Roman" w:cs="Times New Roman"/>
          <w:szCs w:val="22"/>
          <w:lang w:val="en-US"/>
        </w:rPr>
        <w:t xml:space="preserve">=1, </w:t>
      </w:r>
      <w:proofErr w:type="spellStart"/>
      <w:r w:rsidR="00992EDD">
        <w:rPr>
          <w:rFonts w:ascii="Times New Roman" w:hAnsi="Times New Roman" w:cs="Times New Roman"/>
          <w:szCs w:val="22"/>
          <w:lang w:val="en-US"/>
        </w:rPr>
        <w:t>pv</w:t>
      </w:r>
      <w:proofErr w:type="spellEnd"/>
      <w:r w:rsidR="00992EDD">
        <w:rPr>
          <w:rFonts w:ascii="Times New Roman" w:hAnsi="Times New Roman" w:cs="Times New Roman"/>
          <w:szCs w:val="22"/>
          <w:lang w:val="en-US"/>
        </w:rPr>
        <w:t xml:space="preserve">=0.0024) and by 1.87 times for the 3’ data set (LRT=5.53, </w:t>
      </w:r>
      <w:proofErr w:type="spellStart"/>
      <w:r w:rsidR="00992EDD">
        <w:rPr>
          <w:rFonts w:ascii="Times New Roman" w:hAnsi="Times New Roman" w:cs="Times New Roman"/>
          <w:szCs w:val="22"/>
          <w:lang w:val="en-US"/>
        </w:rPr>
        <w:t>df</w:t>
      </w:r>
      <w:proofErr w:type="spellEnd"/>
      <w:r w:rsidR="00992EDD">
        <w:rPr>
          <w:rFonts w:ascii="Times New Roman" w:hAnsi="Times New Roman" w:cs="Times New Roman"/>
          <w:szCs w:val="22"/>
          <w:lang w:val="en-US"/>
        </w:rPr>
        <w:t xml:space="preserve">=1, </w:t>
      </w:r>
      <w:proofErr w:type="spellStart"/>
      <w:r w:rsidR="00992EDD">
        <w:rPr>
          <w:rFonts w:ascii="Times New Roman" w:hAnsi="Times New Roman" w:cs="Times New Roman"/>
          <w:szCs w:val="22"/>
          <w:lang w:val="en-US"/>
        </w:rPr>
        <w:t>pv</w:t>
      </w:r>
      <w:proofErr w:type="spellEnd"/>
      <w:r w:rsidR="00992EDD">
        <w:rPr>
          <w:rFonts w:ascii="Times New Roman" w:hAnsi="Times New Roman" w:cs="Times New Roman"/>
          <w:szCs w:val="22"/>
          <w:lang w:val="en-US"/>
        </w:rPr>
        <w:t>=0.019), among the ten koala specimens examined.</w:t>
      </w:r>
    </w:p>
    <w:p w:rsidR="006B319F" w:rsidRPr="00512305" w:rsidRDefault="006B319F">
      <w:pPr>
        <w:rPr>
          <w:lang w:val="en-US"/>
          <w:rPrChange w:id="5" w:author="Loeber, Ulrike" w:date="2015-09-25T17:22:00Z">
            <w:rPr/>
          </w:rPrChange>
        </w:rPr>
      </w:pPr>
    </w:p>
    <w:sectPr w:rsidR="006B319F" w:rsidRPr="00512305" w:rsidSect="003B10E8">
      <w:type w:val="continuous"/>
      <w:pgSz w:w="11906" w:h="16838"/>
      <w:pgMar w:top="1440" w:right="1800" w:bottom="1440" w:left="1800" w:header="0" w:footer="0"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Alquezar" w:date="2015-09-22T12:58:00Z" w:initials="DA">
    <w:p w:rsidR="006A161B" w:rsidRPr="00512305" w:rsidRDefault="006A161B">
      <w:pPr>
        <w:pStyle w:val="CommentText"/>
        <w:rPr>
          <w:lang w:val="en-US"/>
        </w:rPr>
      </w:pPr>
      <w:r>
        <w:rPr>
          <w:rStyle w:val="CommentReference"/>
        </w:rPr>
        <w:annotationRef/>
      </w:r>
      <w:r w:rsidRPr="00512305">
        <w:rPr>
          <w:lang w:val="en-US"/>
        </w:rPr>
        <w:t>I am not sure what this figure should be called. Maybe Additional file 8 Figure 1A and 1B?</w:t>
      </w:r>
    </w:p>
  </w:comment>
  <w:comment w:id="2" w:author="David Alquezar" w:date="2015-09-22T12:53:00Z" w:initials="DA">
    <w:p w:rsidR="006A161B" w:rsidRPr="00512305" w:rsidRDefault="006A161B">
      <w:pPr>
        <w:pStyle w:val="CommentText"/>
        <w:rPr>
          <w:lang w:val="en-US"/>
        </w:rPr>
      </w:pPr>
      <w:r>
        <w:rPr>
          <w:rStyle w:val="CommentReference"/>
        </w:rPr>
        <w:annotationRef/>
      </w:r>
    </w:p>
  </w:comment>
  <w:comment w:id="3" w:author="David Alquezar" w:date="2015-09-22T12:43:00Z" w:initials="DA">
    <w:p w:rsidR="00E16395" w:rsidRPr="00512305" w:rsidRDefault="00E16395">
      <w:pPr>
        <w:pStyle w:val="CommentText"/>
        <w:rPr>
          <w:lang w:val="en-US"/>
        </w:rPr>
      </w:pPr>
      <w:r>
        <w:rPr>
          <w:rStyle w:val="CommentReference"/>
        </w:rPr>
        <w:annotationRef/>
      </w:r>
      <w:r w:rsidRPr="00512305">
        <w:rPr>
          <w:lang w:val="en-US"/>
        </w:rPr>
        <w:t>ref</w:t>
      </w:r>
    </w:p>
  </w:comment>
  <w:comment w:id="4" w:author="David Alquezar" w:date="2015-09-22T12:55:00Z" w:initials="DA">
    <w:p w:rsidR="00E16395" w:rsidRPr="00512305" w:rsidRDefault="00E16395">
      <w:pPr>
        <w:pStyle w:val="CommentText"/>
        <w:rPr>
          <w:lang w:val="en-US"/>
        </w:rPr>
      </w:pPr>
      <w:r>
        <w:rPr>
          <w:rStyle w:val="CommentReference"/>
        </w:rPr>
        <w:annotationRef/>
      </w:r>
      <w:r w:rsidRPr="00512305">
        <w:rPr>
          <w:lang w:val="en-US"/>
        </w:rPr>
        <w:t>Is this a reference</w:t>
      </w:r>
      <w:r w:rsidR="006A161B" w:rsidRPr="00512305">
        <w:rPr>
          <w:lang w:val="en-US"/>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stem Font Regular;Agency FB">
    <w:altName w:val="Times New Roman"/>
    <w:panose1 w:val="00000000000000000000"/>
    <w:charset w:val="00"/>
    <w:family w:val="roman"/>
    <w:notTrueType/>
    <w:pitch w:val="default"/>
  </w:font>
  <w:font w:name="ヒラギノ角ゴ Pro W3;Arial Unicode MS">
    <w:altName w:val="Yu Gothic"/>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czszA0srAwMbM0M7BU0lEKTi0uzszPAykwqgUA64tsRywAAAA="/>
  </w:docVars>
  <w:rsids>
    <w:rsidRoot w:val="006B319F"/>
    <w:rsid w:val="00210DFC"/>
    <w:rsid w:val="003612B2"/>
    <w:rsid w:val="003B10E8"/>
    <w:rsid w:val="00425178"/>
    <w:rsid w:val="00512305"/>
    <w:rsid w:val="006A161B"/>
    <w:rsid w:val="006B319F"/>
    <w:rsid w:val="007153DD"/>
    <w:rsid w:val="00992EDD"/>
    <w:rsid w:val="00E16395"/>
    <w:rsid w:val="00EC3144"/>
    <w:rsid w:val="00FD59FB"/>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42"/>
    <w:pPr>
      <w:suppressAutoHyphens/>
      <w:spacing w:after="200"/>
    </w:pPr>
    <w:rPr>
      <w:rFonts w:ascii="System Font Regular;Agency FB" w:eastAsia="ヒラギノ角ゴ Pro W3;Arial Unicode MS" w:hAnsi="System Font Regular;Agency FB" w:cs="System Font Regular;Agency F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312EE7"/>
    <w:rPr>
      <w:rFonts w:ascii="Calibri" w:eastAsiaTheme="minorHAnsi" w:hAnsi="Calibri"/>
      <w:szCs w:val="21"/>
      <w:lang w:val="en-GB" w:eastAsia="en-US"/>
    </w:rPr>
  </w:style>
  <w:style w:type="character" w:styleId="CommentReference">
    <w:name w:val="annotation reference"/>
    <w:basedOn w:val="DefaultParagraphFont"/>
    <w:uiPriority w:val="99"/>
    <w:semiHidden/>
    <w:unhideWhenUsed/>
    <w:qFormat/>
    <w:rsid w:val="001E4F13"/>
    <w:rPr>
      <w:sz w:val="16"/>
      <w:szCs w:val="16"/>
    </w:rPr>
  </w:style>
  <w:style w:type="character" w:customStyle="1" w:styleId="CommentTextChar">
    <w:name w:val="Comment Text Char"/>
    <w:basedOn w:val="DefaultParagraphFont"/>
    <w:uiPriority w:val="99"/>
    <w:semiHidden/>
    <w:qFormat/>
    <w:rsid w:val="001E4F13"/>
    <w:rPr>
      <w:rFonts w:ascii="System Font Regular;Agency FB" w:eastAsia="ヒラギノ角ゴ Pro W3;Arial Unicode MS" w:hAnsi="System Font Regular;Agency FB" w:cs="System Font Regular;Agency FB"/>
      <w:color w:val="000000"/>
      <w:sz w:val="20"/>
      <w:szCs w:val="20"/>
    </w:rPr>
  </w:style>
  <w:style w:type="character" w:customStyle="1" w:styleId="CommentTextChar1">
    <w:name w:val="Comment Text Char1"/>
    <w:basedOn w:val="DefaultParagraphFont"/>
    <w:link w:val="CommentText"/>
    <w:uiPriority w:val="99"/>
    <w:semiHidden/>
    <w:qFormat/>
    <w:rsid w:val="001E4F13"/>
    <w:rPr>
      <w:rFonts w:ascii="System Font Regular;Agency FB" w:eastAsia="ヒラギノ角ゴ Pro W3;Arial Unicode MS" w:hAnsi="System Font Regular;Agency FB" w:cs="System Font Regular;Agency FB"/>
      <w:color w:val="000000"/>
      <w:sz w:val="20"/>
      <w:szCs w:val="20"/>
    </w:rPr>
  </w:style>
  <w:style w:type="character" w:customStyle="1" w:styleId="BalloonTextChar">
    <w:name w:val="Balloon Text Char"/>
    <w:basedOn w:val="DefaultParagraphFont"/>
    <w:link w:val="BalloonText"/>
    <w:uiPriority w:val="99"/>
    <w:semiHidden/>
    <w:qFormat/>
    <w:rsid w:val="001E4F13"/>
    <w:rPr>
      <w:rFonts w:ascii="Tahoma" w:eastAsia="ヒラギノ角ゴ Pro W3;Arial Unicode MS" w:hAnsi="Tahoma" w:cs="Tahoma"/>
      <w:color w:val="000000"/>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NormalWeb1">
    <w:name w:val="Normal (Web)1"/>
    <w:qFormat/>
    <w:rsid w:val="00F24642"/>
    <w:pPr>
      <w:suppressAutoHyphens/>
      <w:spacing w:line="240" w:lineRule="auto"/>
    </w:pPr>
    <w:rPr>
      <w:rFonts w:ascii="Times New Roman" w:eastAsia="ヒラギノ角ゴ Pro W3;Arial Unicode MS" w:hAnsi="Times New Roman" w:cs="Times New Roman"/>
      <w:color w:val="000000"/>
      <w:sz w:val="24"/>
      <w:szCs w:val="20"/>
    </w:rPr>
  </w:style>
  <w:style w:type="paragraph" w:styleId="PlainText">
    <w:name w:val="Plain Text"/>
    <w:basedOn w:val="Normal"/>
    <w:link w:val="PlainTextChar"/>
    <w:uiPriority w:val="99"/>
    <w:semiHidden/>
    <w:unhideWhenUsed/>
    <w:qFormat/>
    <w:rsid w:val="00312EE7"/>
    <w:pPr>
      <w:suppressAutoHyphens w:val="0"/>
      <w:spacing w:after="0" w:line="240" w:lineRule="auto"/>
    </w:pPr>
    <w:rPr>
      <w:rFonts w:ascii="Calibri" w:eastAsiaTheme="minorHAnsi" w:hAnsi="Calibri" w:cstheme="minorBidi"/>
      <w:color w:val="00000A"/>
      <w:szCs w:val="21"/>
      <w:lang w:val="en-GB" w:eastAsia="en-US"/>
    </w:rPr>
  </w:style>
  <w:style w:type="paragraph" w:styleId="CommentText">
    <w:name w:val="annotation text"/>
    <w:basedOn w:val="Normal"/>
    <w:link w:val="CommentTextChar1"/>
    <w:uiPriority w:val="99"/>
    <w:semiHidden/>
    <w:unhideWhenUsed/>
    <w:qFormat/>
    <w:rsid w:val="001E4F13"/>
    <w:pPr>
      <w:spacing w:line="240" w:lineRule="auto"/>
    </w:pPr>
    <w:rPr>
      <w:sz w:val="20"/>
      <w:szCs w:val="20"/>
    </w:rPr>
  </w:style>
  <w:style w:type="paragraph" w:styleId="BalloonText">
    <w:name w:val="Balloon Text"/>
    <w:basedOn w:val="Normal"/>
    <w:link w:val="BalloonTextChar"/>
    <w:uiPriority w:val="99"/>
    <w:semiHidden/>
    <w:unhideWhenUsed/>
    <w:qFormat/>
    <w:rsid w:val="001E4F13"/>
    <w:pPr>
      <w:spacing w:after="0" w:line="240" w:lineRule="auto"/>
    </w:pPr>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6395"/>
    <w:rPr>
      <w:b/>
      <w:bCs/>
    </w:rPr>
  </w:style>
  <w:style w:type="character" w:customStyle="1" w:styleId="CommentSubjectChar">
    <w:name w:val="Comment Subject Char"/>
    <w:basedOn w:val="CommentTextChar1"/>
    <w:link w:val="CommentSubject"/>
    <w:uiPriority w:val="99"/>
    <w:semiHidden/>
    <w:rsid w:val="00E16395"/>
    <w:rPr>
      <w:rFonts w:ascii="System Font Regular;Agency FB" w:eastAsia="ヒラギノ角ゴ Pro W3;Arial Unicode MS" w:hAnsi="System Font Regular;Agency FB" w:cs="System Font Regular;Agency FB"/>
      <w:b/>
      <w:bCs/>
      <w:color w:val="000000"/>
      <w:sz w:val="20"/>
      <w:szCs w:val="20"/>
    </w:rPr>
  </w:style>
  <w:style w:type="paragraph" w:styleId="Bibliography">
    <w:name w:val="Bibliography"/>
    <w:basedOn w:val="Normal"/>
    <w:next w:val="Normal"/>
    <w:uiPriority w:val="37"/>
    <w:unhideWhenUsed/>
    <w:rsid w:val="003B10E8"/>
    <w:pPr>
      <w:spacing w:after="24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42"/>
    <w:pPr>
      <w:suppressAutoHyphens/>
      <w:spacing w:after="200"/>
    </w:pPr>
    <w:rPr>
      <w:rFonts w:ascii="System Font Regular;Agency FB" w:eastAsia="ヒラギノ角ゴ Pro W3;Arial Unicode MS" w:hAnsi="System Font Regular;Agency FB" w:cs="System Font Regular;Agency F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312EE7"/>
    <w:rPr>
      <w:rFonts w:ascii="Calibri" w:eastAsiaTheme="minorHAnsi" w:hAnsi="Calibri"/>
      <w:szCs w:val="21"/>
      <w:lang w:val="en-GB" w:eastAsia="en-US"/>
    </w:rPr>
  </w:style>
  <w:style w:type="character" w:styleId="CommentReference">
    <w:name w:val="annotation reference"/>
    <w:basedOn w:val="DefaultParagraphFont"/>
    <w:uiPriority w:val="99"/>
    <w:semiHidden/>
    <w:unhideWhenUsed/>
    <w:qFormat/>
    <w:rsid w:val="001E4F13"/>
    <w:rPr>
      <w:sz w:val="16"/>
      <w:szCs w:val="16"/>
    </w:rPr>
  </w:style>
  <w:style w:type="character" w:customStyle="1" w:styleId="CommentTextChar">
    <w:name w:val="Comment Text Char"/>
    <w:basedOn w:val="DefaultParagraphFont"/>
    <w:uiPriority w:val="99"/>
    <w:semiHidden/>
    <w:qFormat/>
    <w:rsid w:val="001E4F13"/>
    <w:rPr>
      <w:rFonts w:ascii="System Font Regular;Agency FB" w:eastAsia="ヒラギノ角ゴ Pro W3;Arial Unicode MS" w:hAnsi="System Font Regular;Agency FB" w:cs="System Font Regular;Agency FB"/>
      <w:color w:val="000000"/>
      <w:sz w:val="20"/>
      <w:szCs w:val="20"/>
    </w:rPr>
  </w:style>
  <w:style w:type="character" w:customStyle="1" w:styleId="CommentTextChar1">
    <w:name w:val="Comment Text Char1"/>
    <w:basedOn w:val="DefaultParagraphFont"/>
    <w:link w:val="CommentText"/>
    <w:uiPriority w:val="99"/>
    <w:semiHidden/>
    <w:qFormat/>
    <w:rsid w:val="001E4F13"/>
    <w:rPr>
      <w:rFonts w:ascii="System Font Regular;Agency FB" w:eastAsia="ヒラギノ角ゴ Pro W3;Arial Unicode MS" w:hAnsi="System Font Regular;Agency FB" w:cs="System Font Regular;Agency FB"/>
      <w:color w:val="000000"/>
      <w:sz w:val="20"/>
      <w:szCs w:val="20"/>
    </w:rPr>
  </w:style>
  <w:style w:type="character" w:customStyle="1" w:styleId="BalloonTextChar">
    <w:name w:val="Balloon Text Char"/>
    <w:basedOn w:val="DefaultParagraphFont"/>
    <w:link w:val="BalloonText"/>
    <w:uiPriority w:val="99"/>
    <w:semiHidden/>
    <w:qFormat/>
    <w:rsid w:val="001E4F13"/>
    <w:rPr>
      <w:rFonts w:ascii="Tahoma" w:eastAsia="ヒラギノ角ゴ Pro W3;Arial Unicode MS" w:hAnsi="Tahoma" w:cs="Tahoma"/>
      <w:color w:val="000000"/>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NormalWeb1">
    <w:name w:val="Normal (Web)1"/>
    <w:qFormat/>
    <w:rsid w:val="00F24642"/>
    <w:pPr>
      <w:suppressAutoHyphens/>
      <w:spacing w:line="240" w:lineRule="auto"/>
    </w:pPr>
    <w:rPr>
      <w:rFonts w:ascii="Times New Roman" w:eastAsia="ヒラギノ角ゴ Pro W3;Arial Unicode MS" w:hAnsi="Times New Roman" w:cs="Times New Roman"/>
      <w:color w:val="000000"/>
      <w:sz w:val="24"/>
      <w:szCs w:val="20"/>
    </w:rPr>
  </w:style>
  <w:style w:type="paragraph" w:styleId="PlainText">
    <w:name w:val="Plain Text"/>
    <w:basedOn w:val="Normal"/>
    <w:link w:val="PlainTextChar"/>
    <w:uiPriority w:val="99"/>
    <w:semiHidden/>
    <w:unhideWhenUsed/>
    <w:qFormat/>
    <w:rsid w:val="00312EE7"/>
    <w:pPr>
      <w:suppressAutoHyphens w:val="0"/>
      <w:spacing w:after="0" w:line="240" w:lineRule="auto"/>
    </w:pPr>
    <w:rPr>
      <w:rFonts w:ascii="Calibri" w:eastAsiaTheme="minorHAnsi" w:hAnsi="Calibri" w:cstheme="minorBidi"/>
      <w:color w:val="00000A"/>
      <w:szCs w:val="21"/>
      <w:lang w:val="en-GB" w:eastAsia="en-US"/>
    </w:rPr>
  </w:style>
  <w:style w:type="paragraph" w:styleId="CommentText">
    <w:name w:val="annotation text"/>
    <w:basedOn w:val="Normal"/>
    <w:link w:val="CommentTextChar1"/>
    <w:uiPriority w:val="99"/>
    <w:semiHidden/>
    <w:unhideWhenUsed/>
    <w:qFormat/>
    <w:rsid w:val="001E4F13"/>
    <w:pPr>
      <w:spacing w:line="240" w:lineRule="auto"/>
    </w:pPr>
    <w:rPr>
      <w:sz w:val="20"/>
      <w:szCs w:val="20"/>
    </w:rPr>
  </w:style>
  <w:style w:type="paragraph" w:styleId="BalloonText">
    <w:name w:val="Balloon Text"/>
    <w:basedOn w:val="Normal"/>
    <w:link w:val="BalloonTextChar"/>
    <w:uiPriority w:val="99"/>
    <w:semiHidden/>
    <w:unhideWhenUsed/>
    <w:qFormat/>
    <w:rsid w:val="001E4F13"/>
    <w:pPr>
      <w:spacing w:after="0" w:line="240" w:lineRule="auto"/>
    </w:pPr>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6395"/>
    <w:rPr>
      <w:b/>
      <w:bCs/>
    </w:rPr>
  </w:style>
  <w:style w:type="character" w:customStyle="1" w:styleId="CommentSubjectChar">
    <w:name w:val="Comment Subject Char"/>
    <w:basedOn w:val="CommentTextChar1"/>
    <w:link w:val="CommentSubject"/>
    <w:uiPriority w:val="99"/>
    <w:semiHidden/>
    <w:rsid w:val="00E16395"/>
    <w:rPr>
      <w:rFonts w:ascii="System Font Regular;Agency FB" w:eastAsia="ヒラギノ角ゴ Pro W3;Arial Unicode MS" w:hAnsi="System Font Regular;Agency FB" w:cs="System Font Regular;Agency FB"/>
      <w:b/>
      <w:bCs/>
      <w:color w:val="000000"/>
      <w:sz w:val="20"/>
      <w:szCs w:val="20"/>
    </w:rPr>
  </w:style>
  <w:style w:type="paragraph" w:styleId="Bibliography">
    <w:name w:val="Bibliography"/>
    <w:basedOn w:val="Normal"/>
    <w:next w:val="Normal"/>
    <w:uiPriority w:val="37"/>
    <w:unhideWhenUsed/>
    <w:rsid w:val="003B10E8"/>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9282</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 Cui</dc:creator>
  <cp:lastModifiedBy>Greenwood, Alex</cp:lastModifiedBy>
  <cp:revision>2</cp:revision>
  <dcterms:created xsi:type="dcterms:W3CDTF">2016-01-21T11:05:00Z</dcterms:created>
  <dcterms:modified xsi:type="dcterms:W3CDTF">2016-01-21T11:05:00Z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zotero-version="4.0.28.3"&gt;&lt;session id="V9wsY9uZ"/&gt;&lt;style id="http://www.zotero.org/styles/bmc-genomics" hasBibliography="1" bibliographyStyleHasBeenSet="1"/&gt;&lt;prefs&gt;&lt;pref name="fieldType" value="Field"/&gt;&lt;pref name="storeReferences" v</vt:lpwstr>
  </property>
  <property fmtid="{D5CDD505-2E9C-101B-9397-08002B2CF9AE}" pid="10" name="ZOTERO_PREF_2">
    <vt:lpwstr>alue="true"/&gt;&lt;pref name="automaticJournalAbbreviations" value="true"/&gt;&lt;pref name="noteType" value=""/&gt;&lt;/prefs&gt;&lt;/data&gt;</vt:lpwstr>
  </property>
</Properties>
</file>