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B17BD4" w14:textId="53BAFC4B" w:rsidR="00CE4F13" w:rsidRDefault="001C411D" w:rsidP="00431BF4">
      <w:pPr>
        <w:jc w:val="center"/>
        <w:rPr>
          <w:rFonts w:ascii="Times New Roman" w:hAnsi="Times New Roman" w:cs="Times New Roman"/>
          <w:b/>
          <w:smallCaps/>
          <w:sz w:val="24"/>
          <w:szCs w:val="20"/>
          <w:lang w:val="en-GB"/>
        </w:rPr>
      </w:pPr>
      <w:r w:rsidRPr="006302D2">
        <w:rPr>
          <w:rFonts w:ascii="Times New Roman" w:hAnsi="Times New Roman" w:cs="Times New Roman"/>
          <w:b/>
          <w:smallCaps/>
          <w:sz w:val="24"/>
          <w:szCs w:val="20"/>
          <w:lang w:val="en-GB"/>
        </w:rPr>
        <w:t>Supporting m</w:t>
      </w:r>
      <w:r w:rsidR="00CE4F13" w:rsidRPr="006302D2">
        <w:rPr>
          <w:rFonts w:ascii="Times New Roman" w:hAnsi="Times New Roman" w:cs="Times New Roman"/>
          <w:b/>
          <w:smallCaps/>
          <w:sz w:val="24"/>
          <w:szCs w:val="20"/>
          <w:lang w:val="en-GB"/>
        </w:rPr>
        <w:t>aterial</w:t>
      </w:r>
    </w:p>
    <w:p w14:paraId="09F43064" w14:textId="77777777" w:rsidR="00614B2C" w:rsidRDefault="00614B2C" w:rsidP="00431BF4">
      <w:pPr>
        <w:jc w:val="center"/>
        <w:rPr>
          <w:rFonts w:ascii="Times New Roman" w:hAnsi="Times New Roman" w:cs="Times New Roman"/>
          <w:b/>
          <w:smallCaps/>
          <w:sz w:val="24"/>
          <w:szCs w:val="20"/>
          <w:lang w:val="en-GB"/>
        </w:rPr>
      </w:pPr>
    </w:p>
    <w:p w14:paraId="0AF6E275" w14:textId="404F8AFF" w:rsidR="00431BF4" w:rsidRPr="0008497F" w:rsidRDefault="0008497F" w:rsidP="00431BF4">
      <w:pPr>
        <w:jc w:val="center"/>
        <w:rPr>
          <w:rFonts w:ascii="Times New Roman" w:hAnsi="Times New Roman" w:cs="Times New Roman"/>
          <w:b/>
          <w:smallCaps/>
          <w:sz w:val="24"/>
          <w:szCs w:val="20"/>
          <w:lang w:val="en-GB"/>
        </w:rPr>
      </w:pPr>
      <w:r w:rsidRPr="0008497F">
        <w:rPr>
          <w:rFonts w:ascii="Times New Roman" w:hAnsi="Times New Roman" w:cs="Times New Roman"/>
          <w:lang w:val="en-GB"/>
        </w:rPr>
        <w:t xml:space="preserve">András Tartally, Andreas </w:t>
      </w:r>
      <w:proofErr w:type="spellStart"/>
      <w:r w:rsidRPr="0008497F">
        <w:rPr>
          <w:rFonts w:ascii="Times New Roman" w:hAnsi="Times New Roman" w:cs="Times New Roman"/>
          <w:lang w:val="en-GB"/>
        </w:rPr>
        <w:t>Kelager</w:t>
      </w:r>
      <w:proofErr w:type="spellEnd"/>
      <w:r w:rsidRPr="0008497F">
        <w:rPr>
          <w:rFonts w:ascii="Times New Roman" w:hAnsi="Times New Roman" w:cs="Times New Roman"/>
          <w:lang w:val="en-GB"/>
        </w:rPr>
        <w:t xml:space="preserve">, Matthias A. </w:t>
      </w:r>
      <w:proofErr w:type="spellStart"/>
      <w:r w:rsidRPr="0008497F">
        <w:rPr>
          <w:rFonts w:ascii="Times New Roman" w:hAnsi="Times New Roman" w:cs="Times New Roman"/>
          <w:lang w:val="en-GB"/>
        </w:rPr>
        <w:t>Fürst</w:t>
      </w:r>
      <w:proofErr w:type="spellEnd"/>
      <w:r w:rsidRPr="0008497F">
        <w:rPr>
          <w:rFonts w:ascii="Times New Roman" w:hAnsi="Times New Roman" w:cs="Times New Roman"/>
          <w:lang w:val="en-GB"/>
        </w:rPr>
        <w:t>, David R. Nash</w:t>
      </w:r>
    </w:p>
    <w:p w14:paraId="048C8483" w14:textId="095A68A3" w:rsidR="0008497F" w:rsidRPr="0008497F" w:rsidRDefault="0008497F" w:rsidP="0008497F">
      <w:pPr>
        <w:spacing w:line="480" w:lineRule="auto"/>
        <w:jc w:val="center"/>
        <w:rPr>
          <w:rFonts w:ascii="Times New Roman" w:hAnsi="Times New Roman" w:cs="Times New Roman"/>
          <w:b/>
          <w:smallCaps/>
          <w:sz w:val="24"/>
          <w:szCs w:val="24"/>
          <w:lang w:val="en-GB"/>
        </w:rPr>
      </w:pPr>
      <w:r w:rsidRPr="0008497F">
        <w:rPr>
          <w:rFonts w:ascii="Times New Roman" w:hAnsi="Times New Roman" w:cs="Times New Roman"/>
          <w:b/>
          <w:sz w:val="24"/>
          <w:szCs w:val="24"/>
          <w:lang w:val="en-GB"/>
        </w:rPr>
        <w:t xml:space="preserve">Host plant use drives genetic differentiation in syntopic populations of </w:t>
      </w:r>
      <w:r w:rsidRPr="0008497F">
        <w:rPr>
          <w:rFonts w:ascii="Times New Roman" w:hAnsi="Times New Roman" w:cs="Times New Roman"/>
          <w:b/>
          <w:i/>
          <w:sz w:val="24"/>
          <w:szCs w:val="24"/>
          <w:lang w:val="en-GB"/>
        </w:rPr>
        <w:t xml:space="preserve">Maculinea </w:t>
      </w:r>
      <w:r>
        <w:rPr>
          <w:rFonts w:ascii="Times New Roman" w:hAnsi="Times New Roman" w:cs="Times New Roman"/>
          <w:b/>
          <w:i/>
          <w:sz w:val="24"/>
          <w:szCs w:val="24"/>
          <w:lang w:val="en-GB"/>
        </w:rPr>
        <w:t>alcon</w:t>
      </w:r>
    </w:p>
    <w:p w14:paraId="3C5A50CF" w14:textId="77777777" w:rsidR="00431BF4" w:rsidRDefault="00431BF4" w:rsidP="00431BF4">
      <w:pPr>
        <w:jc w:val="center"/>
        <w:rPr>
          <w:rFonts w:ascii="Times New Roman" w:hAnsi="Times New Roman" w:cs="Times New Roman"/>
          <w:b/>
          <w:smallCaps/>
          <w:sz w:val="24"/>
          <w:szCs w:val="20"/>
          <w:lang w:val="en-GB"/>
        </w:rPr>
      </w:pPr>
    </w:p>
    <w:p w14:paraId="051DDDCC" w14:textId="77777777" w:rsidR="00E437E9" w:rsidRPr="006302D2" w:rsidRDefault="00E437E9">
      <w:pPr>
        <w:rPr>
          <w:rFonts w:ascii="Times New Roman" w:hAnsi="Times New Roman" w:cs="Times New Roman"/>
          <w:b/>
          <w:smallCaps/>
          <w:sz w:val="24"/>
          <w:szCs w:val="20"/>
          <w:lang w:val="en-GB"/>
        </w:rPr>
      </w:pPr>
    </w:p>
    <w:p w14:paraId="33F053A7" w14:textId="322DD089" w:rsidR="00916EEE" w:rsidRPr="00A06995" w:rsidRDefault="00916EEE" w:rsidP="00CE4F13">
      <w:pPr>
        <w:rPr>
          <w:rFonts w:ascii="Times New Roman" w:hAnsi="Times New Roman" w:cs="Times New Roman"/>
          <w:b/>
          <w:sz w:val="24"/>
          <w:szCs w:val="24"/>
          <w:lang w:val="en-GB"/>
        </w:rPr>
      </w:pPr>
      <w:r w:rsidRPr="00A06995">
        <w:rPr>
          <w:rFonts w:ascii="Times New Roman" w:hAnsi="Times New Roman" w:cs="Times New Roman"/>
          <w:b/>
          <w:sz w:val="24"/>
          <w:szCs w:val="24"/>
          <w:lang w:val="en-GB"/>
        </w:rPr>
        <w:t xml:space="preserve">Table S1: </w:t>
      </w:r>
      <w:r w:rsidRPr="00A06995">
        <w:rPr>
          <w:rFonts w:ascii="Times New Roman" w:hAnsi="Times New Roman" w:cs="Times New Roman"/>
          <w:sz w:val="24"/>
          <w:szCs w:val="24"/>
          <w:lang w:val="en-GB"/>
        </w:rPr>
        <w:t>Multilocus genotypes of samples at the seven microsatellite loci used for analysis.</w:t>
      </w:r>
    </w:p>
    <w:p w14:paraId="1F5ECD01" w14:textId="51F0CDD4" w:rsidR="00916EEE" w:rsidRPr="00A06995" w:rsidRDefault="00916EEE" w:rsidP="00CE4F13">
      <w:pPr>
        <w:rPr>
          <w:rFonts w:ascii="Times New Roman" w:hAnsi="Times New Roman" w:cs="Times New Roman"/>
          <w:sz w:val="24"/>
          <w:szCs w:val="24"/>
          <w:lang w:val="en-GB"/>
        </w:rPr>
      </w:pPr>
      <w:r w:rsidRPr="00A06995">
        <w:rPr>
          <w:rFonts w:ascii="Times New Roman" w:hAnsi="Times New Roman" w:cs="Times New Roman"/>
          <w:b/>
          <w:sz w:val="24"/>
          <w:szCs w:val="24"/>
          <w:lang w:val="en-GB"/>
        </w:rPr>
        <w:t>Table S2</w:t>
      </w:r>
      <w:r w:rsidRPr="00A06995">
        <w:rPr>
          <w:rFonts w:ascii="Times New Roman" w:hAnsi="Times New Roman" w:cs="Times New Roman"/>
          <w:sz w:val="24"/>
          <w:szCs w:val="24"/>
          <w:lang w:val="en-GB"/>
        </w:rPr>
        <w:t>: Summary diversity indices and F-statistics for loci analyzed in</w:t>
      </w:r>
      <w:r w:rsidRPr="00A06995">
        <w:rPr>
          <w:rFonts w:ascii="Times New Roman" w:hAnsi="Times New Roman" w:cs="Times New Roman"/>
          <w:i/>
          <w:sz w:val="24"/>
          <w:szCs w:val="24"/>
          <w:lang w:val="en-GB"/>
        </w:rPr>
        <w:t xml:space="preserve"> Maculinea alcon.</w:t>
      </w:r>
    </w:p>
    <w:p w14:paraId="5F4E4F2E" w14:textId="5A407BE4" w:rsidR="00916EEE" w:rsidRPr="00A06995" w:rsidRDefault="00916EEE" w:rsidP="00CE4F13">
      <w:pPr>
        <w:rPr>
          <w:rFonts w:ascii="Times New Roman" w:hAnsi="Times New Roman" w:cs="Times New Roman"/>
          <w:sz w:val="24"/>
          <w:szCs w:val="24"/>
          <w:lang w:val="en-GB"/>
        </w:rPr>
      </w:pPr>
      <w:r w:rsidRPr="00A06995">
        <w:rPr>
          <w:rFonts w:ascii="Times New Roman" w:hAnsi="Times New Roman" w:cs="Times New Roman"/>
          <w:b/>
          <w:sz w:val="24"/>
          <w:szCs w:val="24"/>
          <w:lang w:val="en-GB"/>
        </w:rPr>
        <w:t>Table S3</w:t>
      </w:r>
      <w:r w:rsidRPr="00A06995">
        <w:rPr>
          <w:rFonts w:ascii="Times New Roman" w:hAnsi="Times New Roman" w:cs="Times New Roman"/>
          <w:sz w:val="24"/>
          <w:szCs w:val="24"/>
          <w:lang w:val="en-GB"/>
        </w:rPr>
        <w:t xml:space="preserve">: Linkage (genotypic) disequilibrium for Transylvanian </w:t>
      </w:r>
      <w:r w:rsidRPr="00A06995">
        <w:rPr>
          <w:rFonts w:ascii="Times New Roman" w:hAnsi="Times New Roman" w:cs="Times New Roman"/>
          <w:i/>
          <w:sz w:val="24"/>
          <w:szCs w:val="24"/>
          <w:lang w:val="en-GB"/>
        </w:rPr>
        <w:t>Maculinea alcon</w:t>
      </w:r>
      <w:r w:rsidRPr="00A06995">
        <w:rPr>
          <w:rFonts w:ascii="Times New Roman" w:hAnsi="Times New Roman" w:cs="Times New Roman"/>
          <w:sz w:val="24"/>
          <w:szCs w:val="24"/>
          <w:lang w:val="en-GB"/>
        </w:rPr>
        <w:t xml:space="preserve"> populations.</w:t>
      </w:r>
    </w:p>
    <w:p w14:paraId="5486E286" w14:textId="6D60AD36" w:rsidR="00916EEE" w:rsidRPr="00A06995" w:rsidRDefault="006302D2" w:rsidP="00CE4F13">
      <w:pPr>
        <w:rPr>
          <w:rFonts w:ascii="Times New Roman" w:hAnsi="Times New Roman" w:cs="Times New Roman"/>
          <w:sz w:val="24"/>
          <w:szCs w:val="24"/>
          <w:lang w:val="en-GB"/>
        </w:rPr>
      </w:pPr>
      <w:r w:rsidRPr="00A06995">
        <w:rPr>
          <w:rFonts w:ascii="Times New Roman" w:hAnsi="Times New Roman" w:cs="Times New Roman"/>
          <w:b/>
          <w:sz w:val="24"/>
          <w:szCs w:val="24"/>
          <w:lang w:val="en-GB"/>
        </w:rPr>
        <w:t>Additional Analysis</w:t>
      </w:r>
      <w:r w:rsidR="00916EEE" w:rsidRPr="00A06995">
        <w:rPr>
          <w:rFonts w:ascii="Times New Roman" w:hAnsi="Times New Roman" w:cs="Times New Roman"/>
          <w:b/>
          <w:sz w:val="24"/>
          <w:szCs w:val="24"/>
          <w:lang w:val="en-GB"/>
        </w:rPr>
        <w:t xml:space="preserve"> S1: </w:t>
      </w:r>
      <w:r w:rsidR="00916EEE" w:rsidRPr="00A06995">
        <w:rPr>
          <w:rFonts w:ascii="Times New Roman" w:hAnsi="Times New Roman" w:cs="Times New Roman"/>
          <w:sz w:val="24"/>
          <w:szCs w:val="24"/>
          <w:lang w:val="en-GB"/>
        </w:rPr>
        <w:t xml:space="preserve">Bayesian clustering of samples using the population assignment programs </w:t>
      </w:r>
      <w:r w:rsidR="00916EEE" w:rsidRPr="00A06995">
        <w:rPr>
          <w:rFonts w:ascii="Times New Roman" w:hAnsi="Times New Roman" w:cs="Times New Roman"/>
          <w:smallCaps/>
          <w:sz w:val="24"/>
          <w:szCs w:val="24"/>
          <w:lang w:val="en-GB"/>
        </w:rPr>
        <w:t>Structure</w:t>
      </w:r>
      <w:r w:rsidR="00916EEE" w:rsidRPr="00A06995">
        <w:rPr>
          <w:rFonts w:ascii="Times New Roman" w:hAnsi="Times New Roman" w:cs="Times New Roman"/>
          <w:sz w:val="24"/>
          <w:szCs w:val="24"/>
          <w:lang w:val="en-GB"/>
        </w:rPr>
        <w:t xml:space="preserve">, BAPS and </w:t>
      </w:r>
      <w:proofErr w:type="spellStart"/>
      <w:r w:rsidR="00916EEE" w:rsidRPr="00A06995">
        <w:rPr>
          <w:rFonts w:ascii="Times New Roman" w:hAnsi="Times New Roman" w:cs="Times New Roman"/>
          <w:smallCaps/>
          <w:sz w:val="24"/>
          <w:szCs w:val="24"/>
          <w:lang w:val="en-GB"/>
        </w:rPr>
        <w:t>InStruct</w:t>
      </w:r>
      <w:proofErr w:type="spellEnd"/>
      <w:r w:rsidR="00916EEE" w:rsidRPr="00A06995">
        <w:rPr>
          <w:rFonts w:ascii="Times New Roman" w:hAnsi="Times New Roman" w:cs="Times New Roman"/>
          <w:sz w:val="24"/>
          <w:szCs w:val="24"/>
          <w:lang w:val="en-GB"/>
        </w:rPr>
        <w:t>.</w:t>
      </w:r>
    </w:p>
    <w:p w14:paraId="7F77B69A" w14:textId="2EA51BAC" w:rsidR="00916EEE" w:rsidRPr="00A06995" w:rsidRDefault="00916EEE" w:rsidP="00CE4F13">
      <w:pPr>
        <w:rPr>
          <w:rFonts w:ascii="Times New Roman" w:hAnsi="Times New Roman" w:cs="Times New Roman"/>
          <w:sz w:val="24"/>
          <w:szCs w:val="24"/>
          <w:lang w:val="en-GB"/>
        </w:rPr>
      </w:pPr>
      <w:r w:rsidRPr="00A06995">
        <w:rPr>
          <w:rFonts w:ascii="Times New Roman" w:hAnsi="Times New Roman" w:cs="Times New Roman"/>
          <w:b/>
          <w:sz w:val="24"/>
          <w:szCs w:val="24"/>
          <w:lang w:val="en-GB"/>
        </w:rPr>
        <w:t xml:space="preserve">Figure S1: </w:t>
      </w:r>
      <w:r w:rsidRPr="00A06995">
        <w:rPr>
          <w:rFonts w:ascii="Times New Roman" w:hAnsi="Times New Roman" w:cs="Times New Roman"/>
          <w:sz w:val="24"/>
          <w:szCs w:val="24"/>
          <w:lang w:val="en-GB"/>
        </w:rPr>
        <w:t xml:space="preserve">Comparison of the posterior probabilities of the number of clusters (K) identified by the Bayesian population assignment programs </w:t>
      </w:r>
      <w:r w:rsidRPr="00A06995">
        <w:rPr>
          <w:rFonts w:ascii="Times New Roman" w:hAnsi="Times New Roman" w:cs="Times New Roman"/>
          <w:smallCaps/>
          <w:sz w:val="24"/>
          <w:szCs w:val="24"/>
          <w:lang w:val="en-GB"/>
        </w:rPr>
        <w:t>Structure</w:t>
      </w:r>
      <w:r w:rsidRPr="00A06995">
        <w:rPr>
          <w:rFonts w:ascii="Times New Roman" w:hAnsi="Times New Roman" w:cs="Times New Roman"/>
          <w:sz w:val="24"/>
          <w:szCs w:val="24"/>
          <w:lang w:val="en-GB"/>
        </w:rPr>
        <w:t xml:space="preserve">, BAPS and </w:t>
      </w:r>
      <w:proofErr w:type="spellStart"/>
      <w:r w:rsidRPr="00A06995">
        <w:rPr>
          <w:rFonts w:ascii="Times New Roman" w:hAnsi="Times New Roman" w:cs="Times New Roman"/>
          <w:smallCaps/>
          <w:sz w:val="24"/>
          <w:szCs w:val="24"/>
          <w:lang w:val="en-GB"/>
        </w:rPr>
        <w:t>InStruct</w:t>
      </w:r>
      <w:proofErr w:type="spellEnd"/>
      <w:r w:rsidRPr="00A06995">
        <w:rPr>
          <w:rFonts w:ascii="Times New Roman" w:hAnsi="Times New Roman" w:cs="Times New Roman"/>
          <w:sz w:val="24"/>
          <w:szCs w:val="24"/>
          <w:lang w:val="en-GB"/>
        </w:rPr>
        <w:t>.</w:t>
      </w:r>
    </w:p>
    <w:p w14:paraId="7CBF5366" w14:textId="52EF7739" w:rsidR="00916EEE" w:rsidRPr="00A06995" w:rsidRDefault="00916EEE" w:rsidP="00CE4F13">
      <w:pPr>
        <w:rPr>
          <w:rFonts w:ascii="Times New Roman" w:hAnsi="Times New Roman" w:cs="Times New Roman"/>
          <w:sz w:val="24"/>
          <w:szCs w:val="24"/>
          <w:lang w:val="en-GB"/>
        </w:rPr>
      </w:pPr>
      <w:r w:rsidRPr="00A06995">
        <w:rPr>
          <w:rFonts w:ascii="Times New Roman" w:hAnsi="Times New Roman" w:cs="Times New Roman"/>
          <w:b/>
          <w:sz w:val="24"/>
          <w:szCs w:val="24"/>
          <w:lang w:val="en-GB"/>
        </w:rPr>
        <w:t xml:space="preserve">Figure S2: </w:t>
      </w:r>
      <w:r w:rsidRPr="00A06995">
        <w:rPr>
          <w:rFonts w:ascii="Times New Roman" w:hAnsi="Times New Roman" w:cs="Times New Roman"/>
          <w:sz w:val="24"/>
          <w:szCs w:val="24"/>
          <w:lang w:val="en-GB"/>
        </w:rPr>
        <w:t>Bayesian clustering of samples for selected values of K.</w:t>
      </w:r>
    </w:p>
    <w:p w14:paraId="776F0EEF" w14:textId="7A9CDBEF" w:rsidR="00E437E9" w:rsidRPr="00A06995" w:rsidRDefault="00E437E9" w:rsidP="00CE4F13">
      <w:pPr>
        <w:rPr>
          <w:rFonts w:ascii="Times New Roman" w:hAnsi="Times New Roman" w:cs="Times New Roman"/>
          <w:b/>
          <w:sz w:val="24"/>
          <w:szCs w:val="24"/>
          <w:lang w:val="en-GB"/>
        </w:rPr>
      </w:pPr>
      <w:r w:rsidRPr="00A06995">
        <w:rPr>
          <w:rFonts w:ascii="Times New Roman" w:hAnsi="Times New Roman" w:cs="Times New Roman"/>
          <w:b/>
          <w:sz w:val="24"/>
          <w:szCs w:val="24"/>
          <w:lang w:val="en-GB"/>
        </w:rPr>
        <w:t xml:space="preserve">Figure S3: </w:t>
      </w:r>
      <w:r w:rsidRPr="00A06995">
        <w:rPr>
          <w:rFonts w:ascii="Times New Roman" w:hAnsi="Times New Roman" w:cs="Times New Roman"/>
          <w:sz w:val="24"/>
          <w:szCs w:val="24"/>
          <w:lang w:val="en-GB"/>
        </w:rPr>
        <w:t>Matrix plot of principal components.</w:t>
      </w:r>
    </w:p>
    <w:p w14:paraId="4E3443BF" w14:textId="321CC480" w:rsidR="006302D2" w:rsidRPr="00A06995" w:rsidRDefault="006302D2" w:rsidP="00CE4F13">
      <w:pPr>
        <w:rPr>
          <w:rFonts w:ascii="Times New Roman" w:hAnsi="Times New Roman" w:cs="Times New Roman"/>
          <w:b/>
          <w:sz w:val="24"/>
          <w:szCs w:val="24"/>
          <w:lang w:val="en-GB"/>
        </w:rPr>
      </w:pPr>
      <w:r w:rsidRPr="00A06995">
        <w:rPr>
          <w:rFonts w:ascii="Times New Roman" w:hAnsi="Times New Roman" w:cs="Times New Roman"/>
          <w:b/>
          <w:sz w:val="24"/>
          <w:szCs w:val="24"/>
          <w:lang w:val="en-GB"/>
        </w:rPr>
        <w:t>Figure S</w:t>
      </w:r>
      <w:r w:rsidR="00E437E9" w:rsidRPr="00A06995">
        <w:rPr>
          <w:rFonts w:ascii="Times New Roman" w:hAnsi="Times New Roman" w:cs="Times New Roman"/>
          <w:b/>
          <w:sz w:val="24"/>
          <w:szCs w:val="24"/>
          <w:lang w:val="en-GB"/>
        </w:rPr>
        <w:t>4</w:t>
      </w:r>
      <w:r w:rsidRPr="00A06995">
        <w:rPr>
          <w:rFonts w:ascii="Times New Roman" w:hAnsi="Times New Roman" w:cs="Times New Roman"/>
          <w:b/>
          <w:sz w:val="24"/>
          <w:szCs w:val="24"/>
          <w:lang w:val="en-GB"/>
        </w:rPr>
        <w:t xml:space="preserve">: </w:t>
      </w:r>
      <w:r w:rsidR="00EE314E" w:rsidRPr="00A06995">
        <w:rPr>
          <w:rFonts w:ascii="Times New Roman" w:hAnsi="Times New Roman" w:cs="Times New Roman"/>
          <w:sz w:val="24"/>
          <w:szCs w:val="24"/>
          <w:lang w:val="en-GB"/>
        </w:rPr>
        <w:t>Kinship and half-</w:t>
      </w:r>
      <w:proofErr w:type="spellStart"/>
      <w:r w:rsidR="00EE314E" w:rsidRPr="00A06995">
        <w:rPr>
          <w:rFonts w:ascii="Times New Roman" w:hAnsi="Times New Roman" w:cs="Times New Roman"/>
          <w:sz w:val="24"/>
          <w:szCs w:val="24"/>
          <w:lang w:val="en-GB"/>
        </w:rPr>
        <w:t>sibship</w:t>
      </w:r>
      <w:proofErr w:type="spellEnd"/>
      <w:r w:rsidR="00EE314E" w:rsidRPr="00A06995">
        <w:rPr>
          <w:rFonts w:ascii="Times New Roman" w:hAnsi="Times New Roman" w:cs="Times New Roman"/>
          <w:sz w:val="24"/>
          <w:szCs w:val="24"/>
          <w:lang w:val="en-GB"/>
        </w:rPr>
        <w:t xml:space="preserve"> analysis of samples.</w:t>
      </w:r>
    </w:p>
    <w:p w14:paraId="30E1F431" w14:textId="3291FE08" w:rsidR="006302D2" w:rsidRPr="00A06995" w:rsidRDefault="006302D2" w:rsidP="00CE4F13">
      <w:pPr>
        <w:rPr>
          <w:rFonts w:ascii="Times New Roman" w:hAnsi="Times New Roman" w:cs="Times New Roman"/>
          <w:sz w:val="24"/>
          <w:szCs w:val="24"/>
          <w:lang w:val="en-GB"/>
        </w:rPr>
      </w:pPr>
      <w:r w:rsidRPr="00A06995">
        <w:rPr>
          <w:rFonts w:ascii="Times New Roman" w:hAnsi="Times New Roman" w:cs="Times New Roman"/>
          <w:b/>
          <w:sz w:val="24"/>
          <w:szCs w:val="24"/>
          <w:lang w:val="en-GB"/>
        </w:rPr>
        <w:t>Additional Analysis S2</w:t>
      </w:r>
      <w:r w:rsidR="00F740DC" w:rsidRPr="00A06995">
        <w:rPr>
          <w:rFonts w:ascii="Times New Roman" w:hAnsi="Times New Roman" w:cs="Times New Roman"/>
          <w:b/>
          <w:sz w:val="24"/>
          <w:szCs w:val="24"/>
          <w:lang w:val="en-GB"/>
        </w:rPr>
        <w:t xml:space="preserve">: </w:t>
      </w:r>
      <w:r w:rsidR="00F740DC" w:rsidRPr="00A06995">
        <w:rPr>
          <w:rFonts w:ascii="Times New Roman" w:hAnsi="Times New Roman" w:cs="Times New Roman"/>
          <w:sz w:val="24"/>
          <w:szCs w:val="24"/>
          <w:lang w:val="en-GB"/>
        </w:rPr>
        <w:t>Distribution of Relatedness and Kinship coefficients</w:t>
      </w:r>
      <w:r w:rsidR="00A06995">
        <w:rPr>
          <w:rFonts w:ascii="Times New Roman" w:hAnsi="Times New Roman" w:cs="Times New Roman"/>
          <w:sz w:val="24"/>
          <w:szCs w:val="24"/>
          <w:lang w:val="en-GB"/>
        </w:rPr>
        <w:t>.</w:t>
      </w:r>
    </w:p>
    <w:p w14:paraId="6761D424" w14:textId="0459D3C5" w:rsidR="006302D2" w:rsidRPr="00A06995" w:rsidRDefault="006302D2" w:rsidP="00CE4F13">
      <w:pPr>
        <w:rPr>
          <w:rFonts w:ascii="Times New Roman" w:hAnsi="Times New Roman" w:cs="Times New Roman"/>
          <w:b/>
          <w:sz w:val="24"/>
          <w:szCs w:val="24"/>
          <w:lang w:val="en-GB"/>
        </w:rPr>
      </w:pPr>
      <w:r w:rsidRPr="00A06995">
        <w:rPr>
          <w:rFonts w:ascii="Times New Roman" w:hAnsi="Times New Roman" w:cs="Times New Roman"/>
          <w:b/>
          <w:sz w:val="24"/>
          <w:szCs w:val="24"/>
          <w:lang w:val="en-GB"/>
        </w:rPr>
        <w:t>Figure S</w:t>
      </w:r>
      <w:r w:rsidR="00E437E9" w:rsidRPr="00A06995">
        <w:rPr>
          <w:rFonts w:ascii="Times New Roman" w:hAnsi="Times New Roman" w:cs="Times New Roman"/>
          <w:b/>
          <w:sz w:val="24"/>
          <w:szCs w:val="24"/>
          <w:lang w:val="en-GB"/>
        </w:rPr>
        <w:t>5</w:t>
      </w:r>
      <w:r w:rsidR="00F740DC" w:rsidRPr="00A06995">
        <w:rPr>
          <w:rFonts w:ascii="Times New Roman" w:hAnsi="Times New Roman" w:cs="Times New Roman"/>
          <w:b/>
          <w:sz w:val="24"/>
          <w:szCs w:val="24"/>
          <w:lang w:val="en-GB"/>
        </w:rPr>
        <w:t xml:space="preserve">: </w:t>
      </w:r>
      <w:r w:rsidR="00F740DC" w:rsidRPr="00A06995">
        <w:rPr>
          <w:rFonts w:ascii="Times New Roman" w:hAnsi="Times New Roman" w:cs="Times New Roman"/>
          <w:sz w:val="24"/>
          <w:szCs w:val="24"/>
          <w:lang w:val="en-GB"/>
        </w:rPr>
        <w:t>Distribution of Relatedness and Kinship coefficients</w:t>
      </w:r>
    </w:p>
    <w:p w14:paraId="00BDBDCB" w14:textId="25CB54C5" w:rsidR="00EE314E" w:rsidRPr="00A06995" w:rsidRDefault="00EE314E" w:rsidP="00CE4F13">
      <w:pPr>
        <w:rPr>
          <w:rFonts w:ascii="Times New Roman" w:hAnsi="Times New Roman" w:cs="Times New Roman"/>
          <w:sz w:val="24"/>
          <w:szCs w:val="24"/>
          <w:lang w:val="en-GB"/>
        </w:rPr>
      </w:pPr>
      <w:r w:rsidRPr="00A06995">
        <w:rPr>
          <w:rFonts w:ascii="Times New Roman" w:hAnsi="Times New Roman" w:cs="Times New Roman"/>
          <w:b/>
          <w:sz w:val="24"/>
          <w:szCs w:val="24"/>
          <w:lang w:val="en-GB"/>
        </w:rPr>
        <w:t xml:space="preserve">Table S4: </w:t>
      </w:r>
      <w:r w:rsidRPr="00A06995">
        <w:rPr>
          <w:rFonts w:ascii="Times New Roman" w:hAnsi="Times New Roman" w:cs="Times New Roman"/>
          <w:sz w:val="24"/>
          <w:szCs w:val="24"/>
          <w:lang w:val="en-GB"/>
        </w:rPr>
        <w:t>Genetic diversity</w:t>
      </w:r>
      <w:r w:rsidR="00A06995">
        <w:rPr>
          <w:rFonts w:ascii="Times New Roman" w:hAnsi="Times New Roman" w:cs="Times New Roman"/>
          <w:sz w:val="24"/>
          <w:szCs w:val="24"/>
          <w:lang w:val="en-GB"/>
        </w:rPr>
        <w:t>, inbreeding</w:t>
      </w:r>
      <w:r w:rsidRPr="00A06995">
        <w:rPr>
          <w:rFonts w:ascii="Times New Roman" w:hAnsi="Times New Roman" w:cs="Times New Roman"/>
          <w:sz w:val="24"/>
          <w:szCs w:val="24"/>
          <w:lang w:val="en-GB"/>
        </w:rPr>
        <w:t xml:space="preserve"> and differentiation when only one individual is selected from each nest.</w:t>
      </w:r>
    </w:p>
    <w:p w14:paraId="66061DCC" w14:textId="5208DE7E" w:rsidR="00EE314E" w:rsidRDefault="00FD49EC" w:rsidP="00CE4F13">
      <w:pPr>
        <w:rPr>
          <w:rFonts w:ascii="Times New Roman" w:hAnsi="Times New Roman" w:cs="Times New Roman"/>
          <w:b/>
          <w:sz w:val="20"/>
          <w:szCs w:val="24"/>
          <w:lang w:val="en-GB"/>
        </w:rPr>
      </w:pPr>
      <w:r w:rsidRPr="00A06995">
        <w:rPr>
          <w:rFonts w:ascii="Times New Roman" w:hAnsi="Times New Roman" w:cs="Times New Roman"/>
          <w:b/>
          <w:sz w:val="24"/>
          <w:szCs w:val="24"/>
          <w:lang w:val="en-GB"/>
        </w:rPr>
        <w:t>References</w:t>
      </w:r>
    </w:p>
    <w:p w14:paraId="22A5E938" w14:textId="77777777" w:rsidR="00916EEE" w:rsidRPr="006302D2" w:rsidRDefault="00916EEE" w:rsidP="00CE4F13">
      <w:pPr>
        <w:rPr>
          <w:rFonts w:ascii="Times New Roman" w:hAnsi="Times New Roman" w:cs="Times New Roman"/>
          <w:b/>
          <w:sz w:val="20"/>
          <w:szCs w:val="20"/>
          <w:lang w:val="en-GB"/>
        </w:rPr>
      </w:pPr>
    </w:p>
    <w:p w14:paraId="034F6936" w14:textId="77777777" w:rsidR="00643A49" w:rsidRDefault="00916EEE">
      <w:pPr>
        <w:rPr>
          <w:rFonts w:ascii="Times New Roman" w:hAnsi="Times New Roman" w:cs="Times New Roman"/>
          <w:b/>
          <w:sz w:val="20"/>
          <w:szCs w:val="20"/>
          <w:lang w:val="en-GB"/>
        </w:rPr>
      </w:pPr>
      <w:r w:rsidRPr="006302D2">
        <w:rPr>
          <w:rFonts w:ascii="Times New Roman" w:hAnsi="Times New Roman" w:cs="Times New Roman"/>
          <w:b/>
          <w:sz w:val="20"/>
          <w:szCs w:val="20"/>
          <w:lang w:val="en-GB"/>
        </w:rPr>
        <w:br w:type="page"/>
      </w:r>
    </w:p>
    <w:p w14:paraId="6E226824" w14:textId="390216CD" w:rsidR="0021133D" w:rsidRDefault="0021133D">
      <w:pPr>
        <w:rPr>
          <w:rFonts w:ascii="Times New Roman" w:hAnsi="Times New Roman" w:cs="Times New Roman"/>
          <w:b/>
          <w:sz w:val="20"/>
          <w:szCs w:val="20"/>
          <w:lang w:val="en-GB"/>
        </w:rPr>
      </w:pPr>
      <w:r w:rsidRPr="00A06995">
        <w:rPr>
          <w:rFonts w:ascii="Times New Roman" w:hAnsi="Times New Roman" w:cs="Times New Roman"/>
          <w:b/>
          <w:sz w:val="24"/>
          <w:szCs w:val="24"/>
          <w:lang w:val="en-GB"/>
        </w:rPr>
        <w:lastRenderedPageBreak/>
        <w:t xml:space="preserve">Table S1: </w:t>
      </w:r>
      <w:proofErr w:type="spellStart"/>
      <w:r w:rsidRPr="00A06995">
        <w:rPr>
          <w:rFonts w:ascii="Times New Roman" w:hAnsi="Times New Roman" w:cs="Times New Roman"/>
          <w:sz w:val="24"/>
          <w:szCs w:val="24"/>
          <w:lang w:val="en-GB"/>
        </w:rPr>
        <w:t>Multilocus</w:t>
      </w:r>
      <w:proofErr w:type="spellEnd"/>
      <w:r w:rsidRPr="00A06995">
        <w:rPr>
          <w:rFonts w:ascii="Times New Roman" w:hAnsi="Times New Roman" w:cs="Times New Roman"/>
          <w:sz w:val="24"/>
          <w:szCs w:val="24"/>
          <w:lang w:val="en-GB"/>
        </w:rPr>
        <w:t xml:space="preserve"> genotypes of samples at the seven microsatellite loci used for analysis.</w:t>
      </w:r>
    </w:p>
    <w:tbl>
      <w:tblPr>
        <w:tblW w:w="0" w:type="auto"/>
        <w:tblLook w:val="0000" w:firstRow="0" w:lastRow="0" w:firstColumn="0" w:lastColumn="0" w:noHBand="0" w:noVBand="0"/>
      </w:tblPr>
      <w:tblGrid>
        <w:gridCol w:w="805"/>
        <w:gridCol w:w="892"/>
        <w:gridCol w:w="881"/>
        <w:gridCol w:w="755"/>
        <w:gridCol w:w="491"/>
        <w:gridCol w:w="411"/>
        <w:gridCol w:w="411"/>
        <w:gridCol w:w="411"/>
        <w:gridCol w:w="411"/>
        <w:gridCol w:w="411"/>
        <w:gridCol w:w="411"/>
        <w:gridCol w:w="411"/>
        <w:gridCol w:w="411"/>
        <w:gridCol w:w="411"/>
        <w:gridCol w:w="411"/>
        <w:gridCol w:w="411"/>
        <w:gridCol w:w="411"/>
        <w:gridCol w:w="411"/>
        <w:gridCol w:w="411"/>
      </w:tblGrid>
      <w:tr w:rsidR="00643A49" w:rsidRPr="00643A49" w14:paraId="77E542EF"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1883EEBF" w14:textId="77777777" w:rsidR="00643A49" w:rsidRPr="00643A49" w:rsidRDefault="00643A49">
            <w:pPr>
              <w:widowControl w:val="0"/>
              <w:autoSpaceDE w:val="0"/>
              <w:autoSpaceDN w:val="0"/>
              <w:adjustRightInd w:val="0"/>
              <w:spacing w:after="0" w:line="240" w:lineRule="auto"/>
              <w:rPr>
                <w:rFonts w:ascii="Times New Roman" w:hAnsi="Times New Roman" w:cs="Times New Roman"/>
                <w:b/>
                <w:bCs/>
                <w:color w:val="000000"/>
                <w:sz w:val="13"/>
                <w:szCs w:val="13"/>
                <w:lang w:val="en-US"/>
              </w:rPr>
            </w:pPr>
            <w:r w:rsidRPr="00643A49">
              <w:rPr>
                <w:rFonts w:ascii="Times New Roman" w:hAnsi="Times New Roman" w:cs="Times New Roman"/>
                <w:b/>
                <w:bCs/>
                <w:color w:val="000000"/>
                <w:sz w:val="13"/>
                <w:szCs w:val="13"/>
                <w:lang w:val="en-US"/>
              </w:rPr>
              <w:t>Sample ID</w:t>
            </w:r>
          </w:p>
        </w:tc>
        <w:tc>
          <w:tcPr>
            <w:tcW w:w="0" w:type="auto"/>
            <w:tcBorders>
              <w:top w:val="nil"/>
              <w:left w:val="nil"/>
              <w:bottom w:val="nil"/>
              <w:right w:val="nil"/>
            </w:tcBorders>
          </w:tcPr>
          <w:p w14:paraId="186ADCB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b/>
                <w:bCs/>
                <w:color w:val="000000"/>
                <w:sz w:val="13"/>
                <w:szCs w:val="13"/>
                <w:lang w:val="en-US"/>
              </w:rPr>
            </w:pPr>
            <w:r w:rsidRPr="00643A49">
              <w:rPr>
                <w:rFonts w:ascii="Times New Roman" w:hAnsi="Times New Roman" w:cs="Times New Roman"/>
                <w:b/>
                <w:bCs/>
                <w:color w:val="000000"/>
                <w:sz w:val="13"/>
                <w:szCs w:val="13"/>
                <w:lang w:val="en-US"/>
              </w:rPr>
              <w:t>Site</w:t>
            </w:r>
          </w:p>
        </w:tc>
        <w:tc>
          <w:tcPr>
            <w:tcW w:w="0" w:type="auto"/>
            <w:tcBorders>
              <w:top w:val="nil"/>
              <w:left w:val="nil"/>
              <w:bottom w:val="nil"/>
              <w:right w:val="nil"/>
            </w:tcBorders>
          </w:tcPr>
          <w:p w14:paraId="56A26CB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b/>
                <w:bCs/>
                <w:i/>
                <w:iCs/>
                <w:color w:val="000000"/>
                <w:sz w:val="13"/>
                <w:szCs w:val="13"/>
                <w:lang w:val="en-US"/>
              </w:rPr>
            </w:pPr>
            <w:proofErr w:type="spellStart"/>
            <w:r w:rsidRPr="00643A49">
              <w:rPr>
                <w:rFonts w:ascii="Times New Roman" w:hAnsi="Times New Roman" w:cs="Times New Roman"/>
                <w:b/>
                <w:bCs/>
                <w:i/>
                <w:iCs/>
                <w:color w:val="000000"/>
                <w:sz w:val="13"/>
                <w:szCs w:val="13"/>
                <w:lang w:val="en-US"/>
              </w:rPr>
              <w:t>Myrmica</w:t>
            </w:r>
            <w:proofErr w:type="spellEnd"/>
            <w:r w:rsidRPr="00643A49">
              <w:rPr>
                <w:rFonts w:ascii="Times New Roman" w:hAnsi="Times New Roman" w:cs="Times New Roman"/>
                <w:b/>
                <w:bCs/>
                <w:i/>
                <w:iCs/>
                <w:color w:val="000000"/>
                <w:sz w:val="13"/>
                <w:szCs w:val="13"/>
                <w:lang w:val="en-US"/>
              </w:rPr>
              <w:t xml:space="preserve"> sp.</w:t>
            </w:r>
          </w:p>
        </w:tc>
        <w:tc>
          <w:tcPr>
            <w:tcW w:w="0" w:type="auto"/>
            <w:tcBorders>
              <w:top w:val="nil"/>
              <w:left w:val="nil"/>
              <w:bottom w:val="nil"/>
              <w:right w:val="nil"/>
            </w:tcBorders>
          </w:tcPr>
          <w:p w14:paraId="303080B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b/>
                <w:bCs/>
                <w:color w:val="000000"/>
                <w:sz w:val="13"/>
                <w:szCs w:val="13"/>
                <w:lang w:val="en-US"/>
              </w:rPr>
            </w:pPr>
            <w:r w:rsidRPr="00643A49">
              <w:rPr>
                <w:rFonts w:ascii="Times New Roman" w:hAnsi="Times New Roman" w:cs="Times New Roman"/>
                <w:b/>
                <w:bCs/>
                <w:color w:val="000000"/>
                <w:sz w:val="13"/>
                <w:szCs w:val="13"/>
                <w:lang w:val="en-US"/>
              </w:rPr>
              <w:t>Nest</w:t>
            </w:r>
          </w:p>
        </w:tc>
        <w:tc>
          <w:tcPr>
            <w:tcW w:w="0" w:type="auto"/>
            <w:tcBorders>
              <w:top w:val="nil"/>
              <w:left w:val="nil"/>
              <w:bottom w:val="nil"/>
              <w:right w:val="nil"/>
            </w:tcBorders>
          </w:tcPr>
          <w:p w14:paraId="4FC6D21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b/>
                <w:bCs/>
                <w:color w:val="000000"/>
                <w:sz w:val="13"/>
                <w:szCs w:val="13"/>
                <w:lang w:val="en-US"/>
              </w:rPr>
            </w:pPr>
            <w:r w:rsidRPr="00643A49">
              <w:rPr>
                <w:rFonts w:ascii="Times New Roman" w:hAnsi="Times New Roman" w:cs="Times New Roman"/>
                <w:b/>
                <w:bCs/>
                <w:color w:val="000000"/>
                <w:sz w:val="13"/>
                <w:szCs w:val="13"/>
                <w:lang w:val="en-US"/>
              </w:rPr>
              <w:t>Year</w:t>
            </w:r>
          </w:p>
        </w:tc>
        <w:tc>
          <w:tcPr>
            <w:tcW w:w="0" w:type="auto"/>
            <w:gridSpan w:val="13"/>
            <w:tcBorders>
              <w:top w:val="nil"/>
              <w:left w:val="nil"/>
              <w:bottom w:val="nil"/>
              <w:right w:val="nil"/>
            </w:tcBorders>
            <w:shd w:val="solid" w:color="C0C0C0" w:fill="auto"/>
          </w:tcPr>
          <w:p w14:paraId="1976552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b/>
                <w:bCs/>
                <w:color w:val="000000"/>
                <w:sz w:val="13"/>
                <w:szCs w:val="13"/>
                <w:lang w:val="en-US"/>
              </w:rPr>
            </w:pPr>
            <w:r w:rsidRPr="00643A49">
              <w:rPr>
                <w:rFonts w:ascii="Times New Roman" w:hAnsi="Times New Roman" w:cs="Times New Roman"/>
                <w:b/>
                <w:bCs/>
                <w:color w:val="000000"/>
                <w:sz w:val="13"/>
                <w:szCs w:val="13"/>
                <w:lang w:val="en-US"/>
              </w:rPr>
              <w:t>Allele size (</w:t>
            </w:r>
            <w:proofErr w:type="spellStart"/>
            <w:r w:rsidRPr="00643A49">
              <w:rPr>
                <w:rFonts w:ascii="Times New Roman" w:hAnsi="Times New Roman" w:cs="Times New Roman"/>
                <w:b/>
                <w:bCs/>
                <w:color w:val="000000"/>
                <w:sz w:val="13"/>
                <w:szCs w:val="13"/>
                <w:lang w:val="en-US"/>
              </w:rPr>
              <w:t>bp</w:t>
            </w:r>
            <w:proofErr w:type="spellEnd"/>
            <w:r w:rsidRPr="00643A49">
              <w:rPr>
                <w:rFonts w:ascii="Times New Roman" w:hAnsi="Times New Roman" w:cs="Times New Roman"/>
                <w:b/>
                <w:bCs/>
                <w:color w:val="000000"/>
                <w:sz w:val="13"/>
                <w:szCs w:val="13"/>
                <w:lang w:val="en-US"/>
              </w:rPr>
              <w:t>)                   - = missing data (locus failed to amplify)</w:t>
            </w:r>
          </w:p>
        </w:tc>
        <w:tc>
          <w:tcPr>
            <w:tcW w:w="0" w:type="auto"/>
            <w:tcBorders>
              <w:top w:val="nil"/>
              <w:left w:val="nil"/>
              <w:bottom w:val="nil"/>
              <w:right w:val="nil"/>
            </w:tcBorders>
            <w:shd w:val="solid" w:color="C0C0C0" w:fill="auto"/>
          </w:tcPr>
          <w:p w14:paraId="2F0BEF3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b/>
                <w:bCs/>
                <w:color w:val="000000"/>
                <w:sz w:val="13"/>
                <w:szCs w:val="13"/>
                <w:lang w:val="en-US"/>
              </w:rPr>
            </w:pPr>
          </w:p>
        </w:tc>
      </w:tr>
      <w:tr w:rsidR="00643A49" w:rsidRPr="00643A49" w14:paraId="6F2F1958"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3145B3E0" w14:textId="77777777" w:rsidR="00643A49" w:rsidRPr="00643A49" w:rsidRDefault="00643A49">
            <w:pPr>
              <w:widowControl w:val="0"/>
              <w:autoSpaceDE w:val="0"/>
              <w:autoSpaceDN w:val="0"/>
              <w:adjustRightInd w:val="0"/>
              <w:spacing w:after="0" w:line="240" w:lineRule="auto"/>
              <w:jc w:val="right"/>
              <w:rPr>
                <w:rFonts w:ascii="Times New Roman" w:hAnsi="Times New Roman" w:cs="Times New Roman"/>
                <w:b/>
                <w:bCs/>
                <w:color w:val="000000"/>
                <w:sz w:val="13"/>
                <w:szCs w:val="13"/>
                <w:lang w:val="en-US"/>
              </w:rPr>
            </w:pPr>
          </w:p>
        </w:tc>
        <w:tc>
          <w:tcPr>
            <w:tcW w:w="0" w:type="auto"/>
            <w:tcBorders>
              <w:top w:val="nil"/>
              <w:left w:val="nil"/>
              <w:bottom w:val="nil"/>
              <w:right w:val="nil"/>
            </w:tcBorders>
          </w:tcPr>
          <w:p w14:paraId="5A126553" w14:textId="77777777" w:rsidR="00643A49" w:rsidRPr="00643A49" w:rsidRDefault="00643A49">
            <w:pPr>
              <w:widowControl w:val="0"/>
              <w:autoSpaceDE w:val="0"/>
              <w:autoSpaceDN w:val="0"/>
              <w:adjustRightInd w:val="0"/>
              <w:spacing w:after="0" w:line="240" w:lineRule="auto"/>
              <w:jc w:val="right"/>
              <w:rPr>
                <w:rFonts w:ascii="Times New Roman" w:hAnsi="Times New Roman" w:cs="Times New Roman"/>
                <w:b/>
                <w:bCs/>
                <w:color w:val="000000"/>
                <w:sz w:val="13"/>
                <w:szCs w:val="13"/>
                <w:lang w:val="en-US"/>
              </w:rPr>
            </w:pPr>
          </w:p>
        </w:tc>
        <w:tc>
          <w:tcPr>
            <w:tcW w:w="0" w:type="auto"/>
            <w:tcBorders>
              <w:top w:val="nil"/>
              <w:left w:val="nil"/>
              <w:bottom w:val="nil"/>
              <w:right w:val="nil"/>
            </w:tcBorders>
          </w:tcPr>
          <w:p w14:paraId="0EC60FE6" w14:textId="77777777" w:rsidR="00643A49" w:rsidRPr="00643A49" w:rsidRDefault="00643A49">
            <w:pPr>
              <w:widowControl w:val="0"/>
              <w:autoSpaceDE w:val="0"/>
              <w:autoSpaceDN w:val="0"/>
              <w:adjustRightInd w:val="0"/>
              <w:spacing w:after="0" w:line="240" w:lineRule="auto"/>
              <w:jc w:val="right"/>
              <w:rPr>
                <w:rFonts w:ascii="Times New Roman" w:hAnsi="Times New Roman" w:cs="Times New Roman"/>
                <w:b/>
                <w:bCs/>
                <w:color w:val="000000"/>
                <w:sz w:val="13"/>
                <w:szCs w:val="13"/>
                <w:lang w:val="en-US"/>
              </w:rPr>
            </w:pPr>
          </w:p>
        </w:tc>
        <w:tc>
          <w:tcPr>
            <w:tcW w:w="0" w:type="auto"/>
            <w:tcBorders>
              <w:top w:val="nil"/>
              <w:left w:val="nil"/>
              <w:bottom w:val="nil"/>
              <w:right w:val="nil"/>
            </w:tcBorders>
          </w:tcPr>
          <w:p w14:paraId="5F5CAFDD" w14:textId="77777777" w:rsidR="00643A49" w:rsidRPr="00643A49" w:rsidRDefault="00643A49">
            <w:pPr>
              <w:widowControl w:val="0"/>
              <w:autoSpaceDE w:val="0"/>
              <w:autoSpaceDN w:val="0"/>
              <w:adjustRightInd w:val="0"/>
              <w:spacing w:after="0" w:line="240" w:lineRule="auto"/>
              <w:jc w:val="right"/>
              <w:rPr>
                <w:rFonts w:ascii="Times New Roman" w:hAnsi="Times New Roman" w:cs="Times New Roman"/>
                <w:b/>
                <w:bCs/>
                <w:color w:val="000000"/>
                <w:sz w:val="13"/>
                <w:szCs w:val="13"/>
                <w:lang w:val="en-US"/>
              </w:rPr>
            </w:pPr>
          </w:p>
        </w:tc>
        <w:tc>
          <w:tcPr>
            <w:tcW w:w="0" w:type="auto"/>
            <w:tcBorders>
              <w:top w:val="nil"/>
              <w:left w:val="nil"/>
              <w:bottom w:val="nil"/>
              <w:right w:val="nil"/>
            </w:tcBorders>
          </w:tcPr>
          <w:p w14:paraId="01D38BCD" w14:textId="77777777" w:rsidR="00643A49" w:rsidRPr="00643A49" w:rsidRDefault="00643A49">
            <w:pPr>
              <w:widowControl w:val="0"/>
              <w:autoSpaceDE w:val="0"/>
              <w:autoSpaceDN w:val="0"/>
              <w:adjustRightInd w:val="0"/>
              <w:spacing w:after="0" w:line="240" w:lineRule="auto"/>
              <w:jc w:val="right"/>
              <w:rPr>
                <w:rFonts w:ascii="Times New Roman" w:hAnsi="Times New Roman" w:cs="Times New Roman"/>
                <w:b/>
                <w:bCs/>
                <w:color w:val="000000"/>
                <w:sz w:val="13"/>
                <w:szCs w:val="13"/>
                <w:lang w:val="en-US"/>
              </w:rPr>
            </w:pPr>
          </w:p>
        </w:tc>
        <w:tc>
          <w:tcPr>
            <w:tcW w:w="0" w:type="auto"/>
            <w:gridSpan w:val="2"/>
            <w:tcBorders>
              <w:top w:val="nil"/>
              <w:left w:val="nil"/>
              <w:bottom w:val="nil"/>
              <w:right w:val="nil"/>
            </w:tcBorders>
            <w:shd w:val="clear" w:color="FFFFFF" w:fill="DDD9C3" w:themeFill="background2" w:themeFillShade="E6"/>
          </w:tcPr>
          <w:p w14:paraId="2BA6FB2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b/>
                <w:bCs/>
                <w:color w:val="000000"/>
                <w:sz w:val="13"/>
                <w:szCs w:val="13"/>
                <w:lang w:val="en-US"/>
              </w:rPr>
            </w:pPr>
            <w:r w:rsidRPr="00643A49">
              <w:rPr>
                <w:rFonts w:ascii="Times New Roman" w:hAnsi="Times New Roman" w:cs="Times New Roman"/>
                <w:b/>
                <w:bCs/>
                <w:color w:val="000000"/>
                <w:sz w:val="13"/>
                <w:szCs w:val="13"/>
                <w:lang w:val="en-US"/>
              </w:rPr>
              <w:t>Macu20</w:t>
            </w:r>
          </w:p>
        </w:tc>
        <w:tc>
          <w:tcPr>
            <w:tcW w:w="0" w:type="auto"/>
            <w:gridSpan w:val="2"/>
            <w:tcBorders>
              <w:top w:val="nil"/>
              <w:left w:val="nil"/>
              <w:bottom w:val="nil"/>
              <w:right w:val="nil"/>
            </w:tcBorders>
            <w:shd w:val="clear" w:color="A2BD90" w:fill="C6D9F1" w:themeFill="text2" w:themeFillTint="33"/>
          </w:tcPr>
          <w:p w14:paraId="6D0EDC0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b/>
                <w:bCs/>
                <w:color w:val="000000"/>
                <w:sz w:val="13"/>
                <w:szCs w:val="13"/>
                <w:lang w:val="en-US"/>
              </w:rPr>
            </w:pPr>
            <w:r w:rsidRPr="00643A49">
              <w:rPr>
                <w:rFonts w:ascii="Times New Roman" w:hAnsi="Times New Roman" w:cs="Times New Roman"/>
                <w:b/>
                <w:bCs/>
                <w:color w:val="000000"/>
                <w:sz w:val="13"/>
                <w:szCs w:val="13"/>
                <w:lang w:val="en-US"/>
              </w:rPr>
              <w:t>Macu26</w:t>
            </w:r>
          </w:p>
        </w:tc>
        <w:tc>
          <w:tcPr>
            <w:tcW w:w="0" w:type="auto"/>
            <w:gridSpan w:val="2"/>
            <w:tcBorders>
              <w:top w:val="nil"/>
              <w:left w:val="nil"/>
              <w:bottom w:val="nil"/>
              <w:right w:val="nil"/>
            </w:tcBorders>
            <w:shd w:val="clear" w:color="FFFFFF" w:fill="F2DBDB" w:themeFill="accent2" w:themeFillTint="33"/>
          </w:tcPr>
          <w:p w14:paraId="6228984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b/>
                <w:bCs/>
                <w:color w:val="000000"/>
                <w:sz w:val="13"/>
                <w:szCs w:val="13"/>
                <w:lang w:val="en-US"/>
              </w:rPr>
            </w:pPr>
            <w:r w:rsidRPr="00643A49">
              <w:rPr>
                <w:rFonts w:ascii="Times New Roman" w:hAnsi="Times New Roman" w:cs="Times New Roman"/>
                <w:b/>
                <w:bCs/>
                <w:color w:val="000000"/>
                <w:sz w:val="13"/>
                <w:szCs w:val="13"/>
                <w:lang w:val="en-US"/>
              </w:rPr>
              <w:t>Macu28</w:t>
            </w:r>
          </w:p>
        </w:tc>
        <w:tc>
          <w:tcPr>
            <w:tcW w:w="0" w:type="auto"/>
            <w:gridSpan w:val="2"/>
            <w:tcBorders>
              <w:top w:val="nil"/>
              <w:left w:val="nil"/>
              <w:bottom w:val="nil"/>
              <w:right w:val="nil"/>
            </w:tcBorders>
            <w:shd w:val="solid" w:color="A2BD90" w:fill="auto"/>
          </w:tcPr>
          <w:p w14:paraId="7CF21B6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b/>
                <w:bCs/>
                <w:color w:val="000000"/>
                <w:sz w:val="13"/>
                <w:szCs w:val="13"/>
                <w:lang w:val="en-US"/>
              </w:rPr>
            </w:pPr>
            <w:r w:rsidRPr="00643A49">
              <w:rPr>
                <w:rFonts w:ascii="Times New Roman" w:hAnsi="Times New Roman" w:cs="Times New Roman"/>
                <w:b/>
                <w:bCs/>
                <w:color w:val="000000"/>
                <w:sz w:val="13"/>
                <w:szCs w:val="13"/>
                <w:lang w:val="en-US"/>
              </w:rPr>
              <w:t>Macu30</w:t>
            </w:r>
          </w:p>
        </w:tc>
        <w:tc>
          <w:tcPr>
            <w:tcW w:w="0" w:type="auto"/>
            <w:gridSpan w:val="2"/>
            <w:tcBorders>
              <w:top w:val="nil"/>
              <w:left w:val="nil"/>
              <w:bottom w:val="nil"/>
              <w:right w:val="nil"/>
            </w:tcBorders>
            <w:shd w:val="solid" w:color="FFCC99" w:fill="auto"/>
          </w:tcPr>
          <w:p w14:paraId="05EE0AA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b/>
                <w:bCs/>
                <w:color w:val="000000"/>
                <w:sz w:val="13"/>
                <w:szCs w:val="13"/>
                <w:lang w:val="en-US"/>
              </w:rPr>
            </w:pPr>
            <w:r w:rsidRPr="00643A49">
              <w:rPr>
                <w:rFonts w:ascii="Times New Roman" w:hAnsi="Times New Roman" w:cs="Times New Roman"/>
                <w:b/>
                <w:bCs/>
                <w:color w:val="000000"/>
                <w:sz w:val="13"/>
                <w:szCs w:val="13"/>
                <w:lang w:val="en-US"/>
              </w:rPr>
              <w:t>Macu31</w:t>
            </w:r>
          </w:p>
        </w:tc>
        <w:tc>
          <w:tcPr>
            <w:tcW w:w="0" w:type="auto"/>
            <w:gridSpan w:val="2"/>
            <w:tcBorders>
              <w:top w:val="nil"/>
              <w:left w:val="nil"/>
              <w:bottom w:val="nil"/>
              <w:right w:val="nil"/>
            </w:tcBorders>
            <w:shd w:val="solid" w:color="CCFFFF" w:fill="auto"/>
          </w:tcPr>
          <w:p w14:paraId="66E54B9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b/>
                <w:bCs/>
                <w:color w:val="000000"/>
                <w:sz w:val="13"/>
                <w:szCs w:val="13"/>
                <w:lang w:val="en-US"/>
              </w:rPr>
            </w:pPr>
            <w:r w:rsidRPr="00643A49">
              <w:rPr>
                <w:rFonts w:ascii="Times New Roman" w:hAnsi="Times New Roman" w:cs="Times New Roman"/>
                <w:b/>
                <w:bCs/>
                <w:color w:val="000000"/>
                <w:sz w:val="13"/>
                <w:szCs w:val="13"/>
                <w:lang w:val="en-US"/>
              </w:rPr>
              <w:t>Macu44</w:t>
            </w:r>
          </w:p>
        </w:tc>
        <w:tc>
          <w:tcPr>
            <w:tcW w:w="0" w:type="auto"/>
            <w:gridSpan w:val="2"/>
            <w:tcBorders>
              <w:top w:val="nil"/>
              <w:left w:val="nil"/>
              <w:bottom w:val="nil"/>
              <w:right w:val="nil"/>
            </w:tcBorders>
            <w:shd w:val="clear" w:color="FFCC99" w:fill="E5DFEC" w:themeFill="accent4" w:themeFillTint="33"/>
          </w:tcPr>
          <w:p w14:paraId="3DF8E81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b/>
                <w:bCs/>
                <w:color w:val="000000"/>
                <w:sz w:val="13"/>
                <w:szCs w:val="13"/>
                <w:lang w:val="en-US"/>
              </w:rPr>
            </w:pPr>
            <w:r w:rsidRPr="00643A49">
              <w:rPr>
                <w:rFonts w:ascii="Times New Roman" w:hAnsi="Times New Roman" w:cs="Times New Roman"/>
                <w:b/>
                <w:bCs/>
                <w:color w:val="000000"/>
                <w:sz w:val="13"/>
                <w:szCs w:val="13"/>
                <w:lang w:val="en-US"/>
              </w:rPr>
              <w:t>Macu45</w:t>
            </w:r>
          </w:p>
        </w:tc>
      </w:tr>
      <w:tr w:rsidR="00643A49" w:rsidRPr="00643A49" w14:paraId="2F9411D4"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7CEC4877"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DB15</w:t>
            </w:r>
          </w:p>
        </w:tc>
        <w:tc>
          <w:tcPr>
            <w:tcW w:w="0" w:type="auto"/>
            <w:tcBorders>
              <w:top w:val="nil"/>
              <w:left w:val="nil"/>
              <w:bottom w:val="nil"/>
              <w:right w:val="nil"/>
            </w:tcBorders>
          </w:tcPr>
          <w:p w14:paraId="0FA4F50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46596B8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6F80082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D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B</w:t>
            </w:r>
          </w:p>
        </w:tc>
        <w:tc>
          <w:tcPr>
            <w:tcW w:w="0" w:type="auto"/>
            <w:tcBorders>
              <w:top w:val="nil"/>
              <w:left w:val="nil"/>
              <w:bottom w:val="nil"/>
              <w:right w:val="nil"/>
            </w:tcBorders>
          </w:tcPr>
          <w:p w14:paraId="1DC539F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324CF64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4D908A7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3D1D939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32B3A17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3046CA2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26C6AF5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209</w:t>
            </w:r>
          </w:p>
        </w:tc>
        <w:tc>
          <w:tcPr>
            <w:tcW w:w="0" w:type="auto"/>
            <w:tcBorders>
              <w:top w:val="nil"/>
              <w:left w:val="nil"/>
              <w:bottom w:val="nil"/>
              <w:right w:val="nil"/>
            </w:tcBorders>
            <w:shd w:val="solid" w:color="A2BD90" w:fill="auto"/>
          </w:tcPr>
          <w:p w14:paraId="2F41364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73CD33C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2248A3F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57C76E5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138</w:t>
            </w:r>
          </w:p>
        </w:tc>
        <w:tc>
          <w:tcPr>
            <w:tcW w:w="0" w:type="auto"/>
            <w:tcBorders>
              <w:top w:val="nil"/>
              <w:left w:val="nil"/>
              <w:bottom w:val="nil"/>
              <w:right w:val="nil"/>
            </w:tcBorders>
            <w:shd w:val="solid" w:color="CCFFFF" w:fill="auto"/>
          </w:tcPr>
          <w:p w14:paraId="18E09BC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7BC5068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208</w:t>
            </w:r>
          </w:p>
        </w:tc>
        <w:tc>
          <w:tcPr>
            <w:tcW w:w="0" w:type="auto"/>
            <w:tcBorders>
              <w:top w:val="nil"/>
              <w:left w:val="nil"/>
              <w:bottom w:val="nil"/>
              <w:right w:val="nil"/>
            </w:tcBorders>
            <w:shd w:val="clear" w:color="FFCC99" w:fill="E5DFEC" w:themeFill="accent4" w:themeFillTint="33"/>
          </w:tcPr>
          <w:p w14:paraId="5098055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c>
          <w:tcPr>
            <w:tcW w:w="0" w:type="auto"/>
            <w:tcBorders>
              <w:top w:val="nil"/>
              <w:left w:val="nil"/>
              <w:bottom w:val="nil"/>
              <w:right w:val="nil"/>
            </w:tcBorders>
            <w:shd w:val="clear" w:color="FFCC99" w:fill="E5DFEC" w:themeFill="accent4" w:themeFillTint="33"/>
          </w:tcPr>
          <w:p w14:paraId="7312B41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187</w:t>
            </w:r>
          </w:p>
        </w:tc>
      </w:tr>
      <w:tr w:rsidR="00643A49" w:rsidRPr="00643A49" w14:paraId="02FF48CB"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5E7CB779"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DA14</w:t>
            </w:r>
          </w:p>
        </w:tc>
        <w:tc>
          <w:tcPr>
            <w:tcW w:w="0" w:type="auto"/>
            <w:tcBorders>
              <w:top w:val="nil"/>
              <w:left w:val="nil"/>
              <w:bottom w:val="nil"/>
              <w:right w:val="nil"/>
            </w:tcBorders>
          </w:tcPr>
          <w:p w14:paraId="7197856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5CE5C89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sabuleti</w:t>
            </w:r>
            <w:proofErr w:type="spellEnd"/>
          </w:p>
        </w:tc>
        <w:tc>
          <w:tcPr>
            <w:tcW w:w="0" w:type="auto"/>
            <w:tcBorders>
              <w:top w:val="nil"/>
              <w:left w:val="nil"/>
              <w:bottom w:val="nil"/>
              <w:right w:val="nil"/>
            </w:tcBorders>
          </w:tcPr>
          <w:p w14:paraId="764C17C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sab A</w:t>
            </w:r>
          </w:p>
        </w:tc>
        <w:tc>
          <w:tcPr>
            <w:tcW w:w="0" w:type="auto"/>
            <w:tcBorders>
              <w:top w:val="nil"/>
              <w:left w:val="nil"/>
              <w:bottom w:val="nil"/>
              <w:right w:val="nil"/>
            </w:tcBorders>
          </w:tcPr>
          <w:p w14:paraId="6039E4F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2812D61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75AC06D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A2BD90" w:fill="C6D9F1" w:themeFill="text2" w:themeFillTint="33"/>
          </w:tcPr>
          <w:p w14:paraId="638E97A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705CDB2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354F455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3D234DC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0E6CAAB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79DDB78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49D74EE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63F9B91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7E3FBA9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solid" w:color="CCFFFF" w:fill="auto"/>
          </w:tcPr>
          <w:p w14:paraId="6DE72FD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clear" w:color="FFCC99" w:fill="E5DFEC" w:themeFill="accent4" w:themeFillTint="33"/>
          </w:tcPr>
          <w:p w14:paraId="592423D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173</w:t>
            </w:r>
          </w:p>
        </w:tc>
        <w:tc>
          <w:tcPr>
            <w:tcW w:w="0" w:type="auto"/>
            <w:tcBorders>
              <w:top w:val="nil"/>
              <w:left w:val="nil"/>
              <w:bottom w:val="nil"/>
              <w:right w:val="nil"/>
            </w:tcBorders>
            <w:shd w:val="clear" w:color="FFCC99" w:fill="E5DFEC" w:themeFill="accent4" w:themeFillTint="33"/>
          </w:tcPr>
          <w:p w14:paraId="5A8031B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185</w:t>
            </w:r>
          </w:p>
        </w:tc>
      </w:tr>
      <w:tr w:rsidR="00643A49" w:rsidRPr="00643A49" w14:paraId="388F8B77"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16984008"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DD17</w:t>
            </w:r>
          </w:p>
        </w:tc>
        <w:tc>
          <w:tcPr>
            <w:tcW w:w="0" w:type="auto"/>
            <w:tcBorders>
              <w:top w:val="nil"/>
              <w:left w:val="nil"/>
              <w:bottom w:val="nil"/>
              <w:right w:val="nil"/>
            </w:tcBorders>
          </w:tcPr>
          <w:p w14:paraId="69DD33C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6618EF2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sabuleti</w:t>
            </w:r>
            <w:proofErr w:type="spellEnd"/>
          </w:p>
        </w:tc>
        <w:tc>
          <w:tcPr>
            <w:tcW w:w="0" w:type="auto"/>
            <w:tcBorders>
              <w:top w:val="nil"/>
              <w:left w:val="nil"/>
              <w:bottom w:val="nil"/>
              <w:right w:val="nil"/>
            </w:tcBorders>
          </w:tcPr>
          <w:p w14:paraId="659A8C8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sab D</w:t>
            </w:r>
          </w:p>
        </w:tc>
        <w:tc>
          <w:tcPr>
            <w:tcW w:w="0" w:type="auto"/>
            <w:tcBorders>
              <w:top w:val="nil"/>
              <w:left w:val="nil"/>
              <w:bottom w:val="nil"/>
              <w:right w:val="nil"/>
            </w:tcBorders>
          </w:tcPr>
          <w:p w14:paraId="750E9C3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4C8CD80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FFFFFF" w:fill="DDD9C3" w:themeFill="background2" w:themeFillShade="E6"/>
          </w:tcPr>
          <w:p w14:paraId="5247845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106</w:t>
            </w:r>
          </w:p>
        </w:tc>
        <w:tc>
          <w:tcPr>
            <w:tcW w:w="0" w:type="auto"/>
            <w:tcBorders>
              <w:top w:val="nil"/>
              <w:left w:val="nil"/>
              <w:bottom w:val="nil"/>
              <w:right w:val="nil"/>
            </w:tcBorders>
            <w:shd w:val="clear" w:color="A2BD90" w:fill="C6D9F1" w:themeFill="text2" w:themeFillTint="33"/>
          </w:tcPr>
          <w:p w14:paraId="1CACDF9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2F0B53F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60A1F57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4052A6E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3DDAC3F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103</w:t>
            </w:r>
          </w:p>
        </w:tc>
        <w:tc>
          <w:tcPr>
            <w:tcW w:w="0" w:type="auto"/>
            <w:tcBorders>
              <w:top w:val="nil"/>
              <w:left w:val="nil"/>
              <w:bottom w:val="nil"/>
              <w:right w:val="nil"/>
            </w:tcBorders>
            <w:shd w:val="solid" w:color="A2BD90" w:fill="auto"/>
          </w:tcPr>
          <w:p w14:paraId="0C9D9E5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109</w:t>
            </w:r>
          </w:p>
        </w:tc>
        <w:tc>
          <w:tcPr>
            <w:tcW w:w="0" w:type="auto"/>
            <w:tcBorders>
              <w:top w:val="nil"/>
              <w:left w:val="nil"/>
              <w:bottom w:val="nil"/>
              <w:right w:val="nil"/>
            </w:tcBorders>
            <w:shd w:val="solid" w:color="FFCC99" w:fill="auto"/>
          </w:tcPr>
          <w:p w14:paraId="15D0833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7B46A85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141</w:t>
            </w:r>
          </w:p>
        </w:tc>
        <w:tc>
          <w:tcPr>
            <w:tcW w:w="0" w:type="auto"/>
            <w:tcBorders>
              <w:top w:val="nil"/>
              <w:left w:val="nil"/>
              <w:bottom w:val="nil"/>
              <w:right w:val="nil"/>
            </w:tcBorders>
            <w:shd w:val="solid" w:color="CCFFFF" w:fill="auto"/>
          </w:tcPr>
          <w:p w14:paraId="60B64B1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4C6B472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202</w:t>
            </w:r>
          </w:p>
        </w:tc>
        <w:tc>
          <w:tcPr>
            <w:tcW w:w="0" w:type="auto"/>
            <w:tcBorders>
              <w:top w:val="nil"/>
              <w:left w:val="nil"/>
              <w:bottom w:val="nil"/>
              <w:right w:val="nil"/>
            </w:tcBorders>
            <w:shd w:val="clear" w:color="FFCC99" w:fill="E5DFEC" w:themeFill="accent4" w:themeFillTint="33"/>
          </w:tcPr>
          <w:p w14:paraId="4A95C44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187</w:t>
            </w:r>
          </w:p>
        </w:tc>
        <w:tc>
          <w:tcPr>
            <w:tcW w:w="0" w:type="auto"/>
            <w:tcBorders>
              <w:top w:val="nil"/>
              <w:left w:val="nil"/>
              <w:bottom w:val="nil"/>
              <w:right w:val="nil"/>
            </w:tcBorders>
            <w:shd w:val="clear" w:color="FFCC99" w:fill="E5DFEC" w:themeFill="accent4" w:themeFillTint="33"/>
          </w:tcPr>
          <w:p w14:paraId="6E972C6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187</w:t>
            </w:r>
          </w:p>
        </w:tc>
      </w:tr>
      <w:tr w:rsidR="00643A49" w:rsidRPr="00643A49" w14:paraId="60EA6526"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75E62D78"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DD18</w:t>
            </w:r>
          </w:p>
        </w:tc>
        <w:tc>
          <w:tcPr>
            <w:tcW w:w="0" w:type="auto"/>
            <w:tcBorders>
              <w:top w:val="nil"/>
              <w:left w:val="nil"/>
              <w:bottom w:val="nil"/>
              <w:right w:val="nil"/>
            </w:tcBorders>
          </w:tcPr>
          <w:p w14:paraId="1A6B3B4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1ECCB40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sabuleti</w:t>
            </w:r>
            <w:proofErr w:type="spellEnd"/>
          </w:p>
        </w:tc>
        <w:tc>
          <w:tcPr>
            <w:tcW w:w="0" w:type="auto"/>
            <w:tcBorders>
              <w:top w:val="nil"/>
              <w:left w:val="nil"/>
              <w:bottom w:val="nil"/>
              <w:right w:val="nil"/>
            </w:tcBorders>
          </w:tcPr>
          <w:p w14:paraId="2E23701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sab D</w:t>
            </w:r>
          </w:p>
        </w:tc>
        <w:tc>
          <w:tcPr>
            <w:tcW w:w="0" w:type="auto"/>
            <w:tcBorders>
              <w:top w:val="nil"/>
              <w:left w:val="nil"/>
              <w:bottom w:val="nil"/>
              <w:right w:val="nil"/>
            </w:tcBorders>
          </w:tcPr>
          <w:p w14:paraId="208F423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32EC5CD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30B1D58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3158A15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30313FA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6C64798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659649C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5198C07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6C1B798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FFCC99" w:fill="auto"/>
          </w:tcPr>
          <w:p w14:paraId="75121F0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533C906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557BAE6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04DF9FF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clear" w:color="FFCC99" w:fill="E5DFEC" w:themeFill="accent4" w:themeFillTint="33"/>
          </w:tcPr>
          <w:p w14:paraId="1208465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627FEE6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195</w:t>
            </w:r>
          </w:p>
        </w:tc>
      </w:tr>
      <w:tr w:rsidR="00643A49" w:rsidRPr="00643A49" w14:paraId="52943202"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1B373A53"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DD19</w:t>
            </w:r>
          </w:p>
        </w:tc>
        <w:tc>
          <w:tcPr>
            <w:tcW w:w="0" w:type="auto"/>
            <w:tcBorders>
              <w:top w:val="nil"/>
              <w:left w:val="nil"/>
              <w:bottom w:val="nil"/>
              <w:right w:val="nil"/>
            </w:tcBorders>
          </w:tcPr>
          <w:p w14:paraId="30C53BA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198D28D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sabuleti</w:t>
            </w:r>
            <w:proofErr w:type="spellEnd"/>
          </w:p>
        </w:tc>
        <w:tc>
          <w:tcPr>
            <w:tcW w:w="0" w:type="auto"/>
            <w:tcBorders>
              <w:top w:val="nil"/>
              <w:left w:val="nil"/>
              <w:bottom w:val="nil"/>
              <w:right w:val="nil"/>
            </w:tcBorders>
          </w:tcPr>
          <w:p w14:paraId="57639C8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sab D</w:t>
            </w:r>
          </w:p>
        </w:tc>
        <w:tc>
          <w:tcPr>
            <w:tcW w:w="0" w:type="auto"/>
            <w:tcBorders>
              <w:top w:val="nil"/>
              <w:left w:val="nil"/>
              <w:bottom w:val="nil"/>
              <w:right w:val="nil"/>
            </w:tcBorders>
          </w:tcPr>
          <w:p w14:paraId="23791FF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78CC2BA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4BB3BF9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49C9217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A2BD90" w:fill="C6D9F1" w:themeFill="text2" w:themeFillTint="33"/>
          </w:tcPr>
          <w:p w14:paraId="44160C3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1CDEFA4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3134A2B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4B539C1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619865D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103</w:t>
            </w:r>
          </w:p>
        </w:tc>
        <w:tc>
          <w:tcPr>
            <w:tcW w:w="0" w:type="auto"/>
            <w:tcBorders>
              <w:top w:val="nil"/>
              <w:left w:val="nil"/>
              <w:bottom w:val="nil"/>
              <w:right w:val="nil"/>
            </w:tcBorders>
            <w:shd w:val="solid" w:color="FFCC99" w:fill="auto"/>
          </w:tcPr>
          <w:p w14:paraId="2E86CAA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04187C2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132</w:t>
            </w:r>
          </w:p>
        </w:tc>
        <w:tc>
          <w:tcPr>
            <w:tcW w:w="0" w:type="auto"/>
            <w:tcBorders>
              <w:top w:val="nil"/>
              <w:left w:val="nil"/>
              <w:bottom w:val="nil"/>
              <w:right w:val="nil"/>
            </w:tcBorders>
            <w:shd w:val="solid" w:color="CCFFFF" w:fill="auto"/>
          </w:tcPr>
          <w:p w14:paraId="3A607D3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22B0DA5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clear" w:color="FFCC99" w:fill="E5DFEC" w:themeFill="accent4" w:themeFillTint="33"/>
          </w:tcPr>
          <w:p w14:paraId="75B5CF6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5AE3071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195</w:t>
            </w:r>
          </w:p>
        </w:tc>
      </w:tr>
      <w:tr w:rsidR="00643A49" w:rsidRPr="00643A49" w14:paraId="716AF09A"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1A4F4E18"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DD21</w:t>
            </w:r>
          </w:p>
        </w:tc>
        <w:tc>
          <w:tcPr>
            <w:tcW w:w="0" w:type="auto"/>
            <w:tcBorders>
              <w:top w:val="nil"/>
              <w:left w:val="nil"/>
              <w:bottom w:val="nil"/>
              <w:right w:val="nil"/>
            </w:tcBorders>
          </w:tcPr>
          <w:p w14:paraId="6F73C09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46B1355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sabuleti</w:t>
            </w:r>
            <w:proofErr w:type="spellEnd"/>
          </w:p>
        </w:tc>
        <w:tc>
          <w:tcPr>
            <w:tcW w:w="0" w:type="auto"/>
            <w:tcBorders>
              <w:top w:val="nil"/>
              <w:left w:val="nil"/>
              <w:bottom w:val="nil"/>
              <w:right w:val="nil"/>
            </w:tcBorders>
          </w:tcPr>
          <w:p w14:paraId="1757BFB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sab D</w:t>
            </w:r>
          </w:p>
        </w:tc>
        <w:tc>
          <w:tcPr>
            <w:tcW w:w="0" w:type="auto"/>
            <w:tcBorders>
              <w:top w:val="nil"/>
              <w:left w:val="nil"/>
              <w:bottom w:val="nil"/>
              <w:right w:val="nil"/>
            </w:tcBorders>
          </w:tcPr>
          <w:p w14:paraId="1C63A8E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3653675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38AFF14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98</w:t>
            </w:r>
          </w:p>
        </w:tc>
        <w:tc>
          <w:tcPr>
            <w:tcW w:w="0" w:type="auto"/>
            <w:tcBorders>
              <w:top w:val="nil"/>
              <w:left w:val="nil"/>
              <w:bottom w:val="nil"/>
              <w:right w:val="nil"/>
            </w:tcBorders>
            <w:shd w:val="clear" w:color="A2BD90" w:fill="C6D9F1" w:themeFill="text2" w:themeFillTint="33"/>
          </w:tcPr>
          <w:p w14:paraId="50C93DD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A2BD90" w:fill="C6D9F1" w:themeFill="text2" w:themeFillTint="33"/>
          </w:tcPr>
          <w:p w14:paraId="5356284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2B5467C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clear" w:color="FFFFFF" w:fill="F2DBDB" w:themeFill="accent2" w:themeFillTint="33"/>
          </w:tcPr>
          <w:p w14:paraId="601E801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0D256FD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7040516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6E7F2B5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1FAE837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132</w:t>
            </w:r>
          </w:p>
        </w:tc>
        <w:tc>
          <w:tcPr>
            <w:tcW w:w="0" w:type="auto"/>
            <w:tcBorders>
              <w:top w:val="nil"/>
              <w:left w:val="nil"/>
              <w:bottom w:val="nil"/>
              <w:right w:val="nil"/>
            </w:tcBorders>
            <w:shd w:val="solid" w:color="CCFFFF" w:fill="auto"/>
          </w:tcPr>
          <w:p w14:paraId="04F75F5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2111CCB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clear" w:color="FFCC99" w:fill="E5DFEC" w:themeFill="accent4" w:themeFillTint="33"/>
          </w:tcPr>
          <w:p w14:paraId="42E7A48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c>
          <w:tcPr>
            <w:tcW w:w="0" w:type="auto"/>
            <w:tcBorders>
              <w:top w:val="nil"/>
              <w:left w:val="nil"/>
              <w:bottom w:val="nil"/>
              <w:right w:val="nil"/>
            </w:tcBorders>
            <w:shd w:val="clear" w:color="FFCC99" w:fill="E5DFEC" w:themeFill="accent4" w:themeFillTint="33"/>
          </w:tcPr>
          <w:p w14:paraId="4BA0C32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169</w:t>
            </w:r>
          </w:p>
        </w:tc>
      </w:tr>
      <w:tr w:rsidR="00643A49" w:rsidRPr="00643A49" w14:paraId="5243EB54"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2E9D2A73"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DD22</w:t>
            </w:r>
          </w:p>
        </w:tc>
        <w:tc>
          <w:tcPr>
            <w:tcW w:w="0" w:type="auto"/>
            <w:tcBorders>
              <w:top w:val="nil"/>
              <w:left w:val="nil"/>
              <w:bottom w:val="nil"/>
              <w:right w:val="nil"/>
            </w:tcBorders>
          </w:tcPr>
          <w:p w14:paraId="5E7243D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60A13C3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sabuleti</w:t>
            </w:r>
            <w:proofErr w:type="spellEnd"/>
          </w:p>
        </w:tc>
        <w:tc>
          <w:tcPr>
            <w:tcW w:w="0" w:type="auto"/>
            <w:tcBorders>
              <w:top w:val="nil"/>
              <w:left w:val="nil"/>
              <w:bottom w:val="nil"/>
              <w:right w:val="nil"/>
            </w:tcBorders>
          </w:tcPr>
          <w:p w14:paraId="248FCAC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sab D</w:t>
            </w:r>
          </w:p>
        </w:tc>
        <w:tc>
          <w:tcPr>
            <w:tcW w:w="0" w:type="auto"/>
            <w:tcBorders>
              <w:top w:val="nil"/>
              <w:left w:val="nil"/>
              <w:bottom w:val="nil"/>
              <w:right w:val="nil"/>
            </w:tcBorders>
          </w:tcPr>
          <w:p w14:paraId="3B63AC2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79D04F4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clear" w:color="FFFFFF" w:fill="DDD9C3" w:themeFill="background2" w:themeFillShade="E6"/>
          </w:tcPr>
          <w:p w14:paraId="477E1AF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clear" w:color="A2BD90" w:fill="C6D9F1" w:themeFill="text2" w:themeFillTint="33"/>
          </w:tcPr>
          <w:p w14:paraId="4BDDCE0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106</w:t>
            </w:r>
          </w:p>
        </w:tc>
        <w:tc>
          <w:tcPr>
            <w:tcW w:w="0" w:type="auto"/>
            <w:tcBorders>
              <w:top w:val="nil"/>
              <w:left w:val="nil"/>
              <w:bottom w:val="nil"/>
              <w:right w:val="nil"/>
            </w:tcBorders>
            <w:shd w:val="clear" w:color="A2BD90" w:fill="C6D9F1" w:themeFill="text2" w:themeFillTint="33"/>
          </w:tcPr>
          <w:p w14:paraId="17368B6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228F07F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6430AFB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3AD219C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2933013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103</w:t>
            </w:r>
          </w:p>
        </w:tc>
        <w:tc>
          <w:tcPr>
            <w:tcW w:w="0" w:type="auto"/>
            <w:tcBorders>
              <w:top w:val="nil"/>
              <w:left w:val="nil"/>
              <w:bottom w:val="nil"/>
              <w:right w:val="nil"/>
            </w:tcBorders>
            <w:shd w:val="solid" w:color="FFCC99" w:fill="auto"/>
          </w:tcPr>
          <w:p w14:paraId="24C3723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7901F89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141</w:t>
            </w:r>
          </w:p>
        </w:tc>
        <w:tc>
          <w:tcPr>
            <w:tcW w:w="0" w:type="auto"/>
            <w:tcBorders>
              <w:top w:val="nil"/>
              <w:left w:val="nil"/>
              <w:bottom w:val="nil"/>
              <w:right w:val="nil"/>
            </w:tcBorders>
            <w:shd w:val="solid" w:color="CCFFFF" w:fill="auto"/>
          </w:tcPr>
          <w:p w14:paraId="5BAA39F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2C7F218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208</w:t>
            </w:r>
          </w:p>
        </w:tc>
        <w:tc>
          <w:tcPr>
            <w:tcW w:w="0" w:type="auto"/>
            <w:tcBorders>
              <w:top w:val="nil"/>
              <w:left w:val="nil"/>
              <w:bottom w:val="nil"/>
              <w:right w:val="nil"/>
            </w:tcBorders>
            <w:shd w:val="clear" w:color="FFCC99" w:fill="E5DFEC" w:themeFill="accent4" w:themeFillTint="33"/>
          </w:tcPr>
          <w:p w14:paraId="243645F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5126A2E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r>
      <w:tr w:rsidR="00643A49" w:rsidRPr="00643A49" w14:paraId="07AB156D"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12A7E1F1"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DD23</w:t>
            </w:r>
          </w:p>
        </w:tc>
        <w:tc>
          <w:tcPr>
            <w:tcW w:w="0" w:type="auto"/>
            <w:tcBorders>
              <w:top w:val="nil"/>
              <w:left w:val="nil"/>
              <w:bottom w:val="nil"/>
              <w:right w:val="nil"/>
            </w:tcBorders>
          </w:tcPr>
          <w:p w14:paraId="4D9387A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2FC81F3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sabuleti</w:t>
            </w:r>
            <w:proofErr w:type="spellEnd"/>
          </w:p>
        </w:tc>
        <w:tc>
          <w:tcPr>
            <w:tcW w:w="0" w:type="auto"/>
            <w:tcBorders>
              <w:top w:val="nil"/>
              <w:left w:val="nil"/>
              <w:bottom w:val="nil"/>
              <w:right w:val="nil"/>
            </w:tcBorders>
          </w:tcPr>
          <w:p w14:paraId="2B6212A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sab D</w:t>
            </w:r>
          </w:p>
        </w:tc>
        <w:tc>
          <w:tcPr>
            <w:tcW w:w="0" w:type="auto"/>
            <w:tcBorders>
              <w:top w:val="nil"/>
              <w:left w:val="nil"/>
              <w:bottom w:val="nil"/>
              <w:right w:val="nil"/>
            </w:tcBorders>
          </w:tcPr>
          <w:p w14:paraId="6C72D88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0CE8910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51115E9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2266898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52B7664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118</w:t>
            </w:r>
          </w:p>
        </w:tc>
        <w:tc>
          <w:tcPr>
            <w:tcW w:w="0" w:type="auto"/>
            <w:tcBorders>
              <w:top w:val="nil"/>
              <w:left w:val="nil"/>
              <w:bottom w:val="nil"/>
              <w:right w:val="nil"/>
            </w:tcBorders>
            <w:shd w:val="clear" w:color="FFFFFF" w:fill="F2DBDB" w:themeFill="accent2" w:themeFillTint="33"/>
          </w:tcPr>
          <w:p w14:paraId="60DC526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201</w:t>
            </w:r>
          </w:p>
        </w:tc>
        <w:tc>
          <w:tcPr>
            <w:tcW w:w="0" w:type="auto"/>
            <w:tcBorders>
              <w:top w:val="nil"/>
              <w:left w:val="nil"/>
              <w:bottom w:val="nil"/>
              <w:right w:val="nil"/>
            </w:tcBorders>
            <w:shd w:val="clear" w:color="FFFFFF" w:fill="F2DBDB" w:themeFill="accent2" w:themeFillTint="33"/>
          </w:tcPr>
          <w:p w14:paraId="7F52A06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215</w:t>
            </w:r>
          </w:p>
        </w:tc>
        <w:tc>
          <w:tcPr>
            <w:tcW w:w="0" w:type="auto"/>
            <w:tcBorders>
              <w:top w:val="nil"/>
              <w:left w:val="nil"/>
              <w:bottom w:val="nil"/>
              <w:right w:val="nil"/>
            </w:tcBorders>
            <w:shd w:val="solid" w:color="A2BD90" w:fill="auto"/>
          </w:tcPr>
          <w:p w14:paraId="1FE1290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1BEEAFD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109</w:t>
            </w:r>
          </w:p>
        </w:tc>
        <w:tc>
          <w:tcPr>
            <w:tcW w:w="0" w:type="auto"/>
            <w:tcBorders>
              <w:top w:val="nil"/>
              <w:left w:val="nil"/>
              <w:bottom w:val="nil"/>
              <w:right w:val="nil"/>
            </w:tcBorders>
            <w:shd w:val="solid" w:color="FFCC99" w:fill="auto"/>
          </w:tcPr>
          <w:p w14:paraId="2EDD29A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7593648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3285453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3DBE5B6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clear" w:color="FFCC99" w:fill="E5DFEC" w:themeFill="accent4" w:themeFillTint="33"/>
          </w:tcPr>
          <w:p w14:paraId="4AC640C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32AF3C5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173</w:t>
            </w:r>
          </w:p>
        </w:tc>
      </w:tr>
      <w:tr w:rsidR="00643A49" w:rsidRPr="00643A49" w14:paraId="03FC4B95"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4961AA13"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DD24</w:t>
            </w:r>
          </w:p>
        </w:tc>
        <w:tc>
          <w:tcPr>
            <w:tcW w:w="0" w:type="auto"/>
            <w:tcBorders>
              <w:top w:val="nil"/>
              <w:left w:val="nil"/>
              <w:bottom w:val="nil"/>
              <w:right w:val="nil"/>
            </w:tcBorders>
          </w:tcPr>
          <w:p w14:paraId="42C66C9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51401CC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sabuleti</w:t>
            </w:r>
            <w:proofErr w:type="spellEnd"/>
          </w:p>
        </w:tc>
        <w:tc>
          <w:tcPr>
            <w:tcW w:w="0" w:type="auto"/>
            <w:tcBorders>
              <w:top w:val="nil"/>
              <w:left w:val="nil"/>
              <w:bottom w:val="nil"/>
              <w:right w:val="nil"/>
            </w:tcBorders>
          </w:tcPr>
          <w:p w14:paraId="239D65F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sab D</w:t>
            </w:r>
          </w:p>
        </w:tc>
        <w:tc>
          <w:tcPr>
            <w:tcW w:w="0" w:type="auto"/>
            <w:tcBorders>
              <w:top w:val="nil"/>
              <w:left w:val="nil"/>
              <w:bottom w:val="nil"/>
              <w:right w:val="nil"/>
            </w:tcBorders>
          </w:tcPr>
          <w:p w14:paraId="685DCD3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71965C9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clear" w:color="FFFFFF" w:fill="DDD9C3" w:themeFill="background2" w:themeFillShade="E6"/>
          </w:tcPr>
          <w:p w14:paraId="306B141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clear" w:color="A2BD90" w:fill="C6D9F1" w:themeFill="text2" w:themeFillTint="33"/>
          </w:tcPr>
          <w:p w14:paraId="16EEFE0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6994A23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062111D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205</w:t>
            </w:r>
          </w:p>
        </w:tc>
        <w:tc>
          <w:tcPr>
            <w:tcW w:w="0" w:type="auto"/>
            <w:tcBorders>
              <w:top w:val="nil"/>
              <w:left w:val="nil"/>
              <w:bottom w:val="nil"/>
              <w:right w:val="nil"/>
            </w:tcBorders>
            <w:shd w:val="clear" w:color="FFFFFF" w:fill="F2DBDB" w:themeFill="accent2" w:themeFillTint="33"/>
          </w:tcPr>
          <w:p w14:paraId="3DB665D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196D787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A2BD90" w:fill="auto"/>
          </w:tcPr>
          <w:p w14:paraId="17B3502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109</w:t>
            </w:r>
          </w:p>
        </w:tc>
        <w:tc>
          <w:tcPr>
            <w:tcW w:w="0" w:type="auto"/>
            <w:tcBorders>
              <w:top w:val="nil"/>
              <w:left w:val="nil"/>
              <w:bottom w:val="nil"/>
              <w:right w:val="nil"/>
            </w:tcBorders>
            <w:shd w:val="solid" w:color="FFCC99" w:fill="auto"/>
          </w:tcPr>
          <w:p w14:paraId="55161F9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4CC5B0C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571B977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solid" w:color="CCFFFF" w:fill="auto"/>
          </w:tcPr>
          <w:p w14:paraId="588F5E0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202</w:t>
            </w:r>
          </w:p>
        </w:tc>
        <w:tc>
          <w:tcPr>
            <w:tcW w:w="0" w:type="auto"/>
            <w:tcBorders>
              <w:top w:val="nil"/>
              <w:left w:val="nil"/>
              <w:bottom w:val="nil"/>
              <w:right w:val="nil"/>
            </w:tcBorders>
            <w:shd w:val="clear" w:color="FFCC99" w:fill="E5DFEC" w:themeFill="accent4" w:themeFillTint="33"/>
          </w:tcPr>
          <w:p w14:paraId="0F17985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c>
          <w:tcPr>
            <w:tcW w:w="0" w:type="auto"/>
            <w:tcBorders>
              <w:top w:val="nil"/>
              <w:left w:val="nil"/>
              <w:bottom w:val="nil"/>
              <w:right w:val="nil"/>
            </w:tcBorders>
            <w:shd w:val="clear" w:color="FFCC99" w:fill="E5DFEC" w:themeFill="accent4" w:themeFillTint="33"/>
          </w:tcPr>
          <w:p w14:paraId="173C6BB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177</w:t>
            </w:r>
          </w:p>
        </w:tc>
      </w:tr>
      <w:tr w:rsidR="00643A49" w:rsidRPr="00643A49" w14:paraId="098972DB"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00EC4449"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SAB67-1</w:t>
            </w:r>
          </w:p>
        </w:tc>
        <w:tc>
          <w:tcPr>
            <w:tcW w:w="0" w:type="auto"/>
            <w:tcBorders>
              <w:top w:val="nil"/>
              <w:left w:val="nil"/>
              <w:bottom w:val="nil"/>
              <w:right w:val="nil"/>
            </w:tcBorders>
          </w:tcPr>
          <w:p w14:paraId="03045DF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599698F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sabuleti</w:t>
            </w:r>
            <w:proofErr w:type="spellEnd"/>
          </w:p>
        </w:tc>
        <w:tc>
          <w:tcPr>
            <w:tcW w:w="0" w:type="auto"/>
            <w:tcBorders>
              <w:top w:val="nil"/>
              <w:left w:val="nil"/>
              <w:bottom w:val="nil"/>
              <w:right w:val="nil"/>
            </w:tcBorders>
          </w:tcPr>
          <w:p w14:paraId="017709D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SAB67</w:t>
            </w:r>
          </w:p>
        </w:tc>
        <w:tc>
          <w:tcPr>
            <w:tcW w:w="0" w:type="auto"/>
            <w:tcBorders>
              <w:top w:val="nil"/>
              <w:left w:val="nil"/>
              <w:bottom w:val="nil"/>
              <w:right w:val="nil"/>
            </w:tcBorders>
          </w:tcPr>
          <w:p w14:paraId="4EC160F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6BB2824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3A3BF3B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104</w:t>
            </w:r>
          </w:p>
        </w:tc>
        <w:tc>
          <w:tcPr>
            <w:tcW w:w="0" w:type="auto"/>
            <w:tcBorders>
              <w:top w:val="nil"/>
              <w:left w:val="nil"/>
              <w:bottom w:val="nil"/>
              <w:right w:val="nil"/>
            </w:tcBorders>
            <w:shd w:val="clear" w:color="A2BD90" w:fill="C6D9F1" w:themeFill="text2" w:themeFillTint="33"/>
          </w:tcPr>
          <w:p w14:paraId="2900C5B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A2BD90" w:fill="C6D9F1" w:themeFill="text2" w:themeFillTint="33"/>
          </w:tcPr>
          <w:p w14:paraId="1DADACF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2AD21F8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5A10720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43F37DA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6F27C32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6376D9C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618D980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100F5F7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38CD9D1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clear" w:color="FFCC99" w:fill="E5DFEC" w:themeFill="accent4" w:themeFillTint="33"/>
          </w:tcPr>
          <w:p w14:paraId="43112F5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173</w:t>
            </w:r>
          </w:p>
        </w:tc>
        <w:tc>
          <w:tcPr>
            <w:tcW w:w="0" w:type="auto"/>
            <w:tcBorders>
              <w:top w:val="nil"/>
              <w:left w:val="nil"/>
              <w:bottom w:val="nil"/>
              <w:right w:val="nil"/>
            </w:tcBorders>
            <w:shd w:val="clear" w:color="FFCC99" w:fill="E5DFEC" w:themeFill="accent4" w:themeFillTint="33"/>
          </w:tcPr>
          <w:p w14:paraId="0550D85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185</w:t>
            </w:r>
          </w:p>
        </w:tc>
      </w:tr>
      <w:tr w:rsidR="00643A49" w:rsidRPr="00643A49" w14:paraId="1429A87F"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7907F3D4"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SAB67-2</w:t>
            </w:r>
          </w:p>
        </w:tc>
        <w:tc>
          <w:tcPr>
            <w:tcW w:w="0" w:type="auto"/>
            <w:tcBorders>
              <w:top w:val="nil"/>
              <w:left w:val="nil"/>
              <w:bottom w:val="nil"/>
              <w:right w:val="nil"/>
            </w:tcBorders>
          </w:tcPr>
          <w:p w14:paraId="4121F5A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4EDA591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sabuleti</w:t>
            </w:r>
            <w:proofErr w:type="spellEnd"/>
          </w:p>
        </w:tc>
        <w:tc>
          <w:tcPr>
            <w:tcW w:w="0" w:type="auto"/>
            <w:tcBorders>
              <w:top w:val="nil"/>
              <w:left w:val="nil"/>
              <w:bottom w:val="nil"/>
              <w:right w:val="nil"/>
            </w:tcBorders>
          </w:tcPr>
          <w:p w14:paraId="2998BB7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SAB67</w:t>
            </w:r>
          </w:p>
        </w:tc>
        <w:tc>
          <w:tcPr>
            <w:tcW w:w="0" w:type="auto"/>
            <w:tcBorders>
              <w:top w:val="nil"/>
              <w:left w:val="nil"/>
              <w:bottom w:val="nil"/>
              <w:right w:val="nil"/>
            </w:tcBorders>
          </w:tcPr>
          <w:p w14:paraId="635DBF7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1E8636C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1DEF68C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0492510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7C3BA47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1720DC5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clear" w:color="FFFFFF" w:fill="F2DBDB" w:themeFill="accent2" w:themeFillTint="33"/>
          </w:tcPr>
          <w:p w14:paraId="62B1EC8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211</w:t>
            </w:r>
          </w:p>
        </w:tc>
        <w:tc>
          <w:tcPr>
            <w:tcW w:w="0" w:type="auto"/>
            <w:tcBorders>
              <w:top w:val="nil"/>
              <w:left w:val="nil"/>
              <w:bottom w:val="nil"/>
              <w:right w:val="nil"/>
            </w:tcBorders>
            <w:shd w:val="solid" w:color="A2BD90" w:fill="auto"/>
          </w:tcPr>
          <w:p w14:paraId="5ECB67E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3C5E14F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0056E78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20FBF3F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132</w:t>
            </w:r>
          </w:p>
        </w:tc>
        <w:tc>
          <w:tcPr>
            <w:tcW w:w="0" w:type="auto"/>
            <w:tcBorders>
              <w:top w:val="nil"/>
              <w:left w:val="nil"/>
              <w:bottom w:val="nil"/>
              <w:right w:val="nil"/>
            </w:tcBorders>
            <w:shd w:val="solid" w:color="CCFFFF" w:fill="auto"/>
          </w:tcPr>
          <w:p w14:paraId="7CCA213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716A34B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clear" w:color="FFCC99" w:fill="E5DFEC" w:themeFill="accent4" w:themeFillTint="33"/>
          </w:tcPr>
          <w:p w14:paraId="12745D2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c>
          <w:tcPr>
            <w:tcW w:w="0" w:type="auto"/>
            <w:tcBorders>
              <w:top w:val="nil"/>
              <w:left w:val="nil"/>
              <w:bottom w:val="nil"/>
              <w:right w:val="nil"/>
            </w:tcBorders>
            <w:shd w:val="clear" w:color="FFCC99" w:fill="E5DFEC" w:themeFill="accent4" w:themeFillTint="33"/>
          </w:tcPr>
          <w:p w14:paraId="1526FFA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169</w:t>
            </w:r>
          </w:p>
        </w:tc>
      </w:tr>
      <w:tr w:rsidR="00643A49" w:rsidRPr="00643A49" w14:paraId="7C46A95B"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1D31BDEC"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SAB67-3</w:t>
            </w:r>
          </w:p>
        </w:tc>
        <w:tc>
          <w:tcPr>
            <w:tcW w:w="0" w:type="auto"/>
            <w:tcBorders>
              <w:top w:val="nil"/>
              <w:left w:val="nil"/>
              <w:bottom w:val="nil"/>
              <w:right w:val="nil"/>
            </w:tcBorders>
          </w:tcPr>
          <w:p w14:paraId="184FB98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458D9C7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sabuleti</w:t>
            </w:r>
            <w:proofErr w:type="spellEnd"/>
          </w:p>
        </w:tc>
        <w:tc>
          <w:tcPr>
            <w:tcW w:w="0" w:type="auto"/>
            <w:tcBorders>
              <w:top w:val="nil"/>
              <w:left w:val="nil"/>
              <w:bottom w:val="nil"/>
              <w:right w:val="nil"/>
            </w:tcBorders>
          </w:tcPr>
          <w:p w14:paraId="64B7E64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SAB67</w:t>
            </w:r>
          </w:p>
        </w:tc>
        <w:tc>
          <w:tcPr>
            <w:tcW w:w="0" w:type="auto"/>
            <w:tcBorders>
              <w:top w:val="nil"/>
              <w:left w:val="nil"/>
              <w:bottom w:val="nil"/>
              <w:right w:val="nil"/>
            </w:tcBorders>
          </w:tcPr>
          <w:p w14:paraId="7E093CD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436F7C7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2706A6F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104</w:t>
            </w:r>
          </w:p>
        </w:tc>
        <w:tc>
          <w:tcPr>
            <w:tcW w:w="0" w:type="auto"/>
            <w:tcBorders>
              <w:top w:val="nil"/>
              <w:left w:val="nil"/>
              <w:bottom w:val="nil"/>
              <w:right w:val="nil"/>
            </w:tcBorders>
            <w:shd w:val="clear" w:color="A2BD90" w:fill="C6D9F1" w:themeFill="text2" w:themeFillTint="33"/>
          </w:tcPr>
          <w:p w14:paraId="454115D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6CF0DD4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6F66FC9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199</w:t>
            </w:r>
          </w:p>
        </w:tc>
        <w:tc>
          <w:tcPr>
            <w:tcW w:w="0" w:type="auto"/>
            <w:tcBorders>
              <w:top w:val="nil"/>
              <w:left w:val="nil"/>
              <w:bottom w:val="nil"/>
              <w:right w:val="nil"/>
            </w:tcBorders>
            <w:shd w:val="clear" w:color="FFFFFF" w:fill="F2DBDB" w:themeFill="accent2" w:themeFillTint="33"/>
          </w:tcPr>
          <w:p w14:paraId="5CF5CF8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5D2651D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A2BD90" w:fill="auto"/>
          </w:tcPr>
          <w:p w14:paraId="221DA37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109</w:t>
            </w:r>
          </w:p>
        </w:tc>
        <w:tc>
          <w:tcPr>
            <w:tcW w:w="0" w:type="auto"/>
            <w:tcBorders>
              <w:top w:val="nil"/>
              <w:left w:val="nil"/>
              <w:bottom w:val="nil"/>
              <w:right w:val="nil"/>
            </w:tcBorders>
            <w:shd w:val="solid" w:color="FFCC99" w:fill="auto"/>
          </w:tcPr>
          <w:p w14:paraId="6615766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606B592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1147246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714D307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clear" w:color="FFCC99" w:fill="E5DFEC" w:themeFill="accent4" w:themeFillTint="33"/>
          </w:tcPr>
          <w:p w14:paraId="3949B21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c>
          <w:tcPr>
            <w:tcW w:w="0" w:type="auto"/>
            <w:tcBorders>
              <w:top w:val="nil"/>
              <w:left w:val="nil"/>
              <w:bottom w:val="nil"/>
              <w:right w:val="nil"/>
            </w:tcBorders>
            <w:shd w:val="clear" w:color="FFCC99" w:fill="E5DFEC" w:themeFill="accent4" w:themeFillTint="33"/>
          </w:tcPr>
          <w:p w14:paraId="5B41898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185</w:t>
            </w:r>
          </w:p>
        </w:tc>
      </w:tr>
      <w:tr w:rsidR="00643A49" w:rsidRPr="00643A49" w14:paraId="26A6359E"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3DDBFEAC"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SAB67-4</w:t>
            </w:r>
          </w:p>
        </w:tc>
        <w:tc>
          <w:tcPr>
            <w:tcW w:w="0" w:type="auto"/>
            <w:tcBorders>
              <w:top w:val="nil"/>
              <w:left w:val="nil"/>
              <w:bottom w:val="nil"/>
              <w:right w:val="nil"/>
            </w:tcBorders>
          </w:tcPr>
          <w:p w14:paraId="3BC5D4A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2F7B6E5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sabuleti</w:t>
            </w:r>
            <w:proofErr w:type="spellEnd"/>
          </w:p>
        </w:tc>
        <w:tc>
          <w:tcPr>
            <w:tcW w:w="0" w:type="auto"/>
            <w:tcBorders>
              <w:top w:val="nil"/>
              <w:left w:val="nil"/>
              <w:bottom w:val="nil"/>
              <w:right w:val="nil"/>
            </w:tcBorders>
          </w:tcPr>
          <w:p w14:paraId="2D450CD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SAB67</w:t>
            </w:r>
          </w:p>
        </w:tc>
        <w:tc>
          <w:tcPr>
            <w:tcW w:w="0" w:type="auto"/>
            <w:tcBorders>
              <w:top w:val="nil"/>
              <w:left w:val="nil"/>
              <w:bottom w:val="nil"/>
              <w:right w:val="nil"/>
            </w:tcBorders>
          </w:tcPr>
          <w:p w14:paraId="4D0AA35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2C2A326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69DB75E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104</w:t>
            </w:r>
          </w:p>
        </w:tc>
        <w:tc>
          <w:tcPr>
            <w:tcW w:w="0" w:type="auto"/>
            <w:tcBorders>
              <w:top w:val="nil"/>
              <w:left w:val="nil"/>
              <w:bottom w:val="nil"/>
              <w:right w:val="nil"/>
            </w:tcBorders>
            <w:shd w:val="clear" w:color="A2BD90" w:fill="C6D9F1" w:themeFill="text2" w:themeFillTint="33"/>
          </w:tcPr>
          <w:p w14:paraId="2347D1E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154C455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2A0DCE5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197</w:t>
            </w:r>
          </w:p>
        </w:tc>
        <w:tc>
          <w:tcPr>
            <w:tcW w:w="0" w:type="auto"/>
            <w:tcBorders>
              <w:top w:val="nil"/>
              <w:left w:val="nil"/>
              <w:bottom w:val="nil"/>
              <w:right w:val="nil"/>
            </w:tcBorders>
            <w:shd w:val="clear" w:color="FFFFFF" w:fill="F2DBDB" w:themeFill="accent2" w:themeFillTint="33"/>
          </w:tcPr>
          <w:p w14:paraId="6EB1930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2D617E6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solid" w:color="A2BD90" w:fill="auto"/>
          </w:tcPr>
          <w:p w14:paraId="103C1F8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solid" w:color="FFCC99" w:fill="auto"/>
          </w:tcPr>
          <w:p w14:paraId="6D9312A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3E40685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47F098D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74236C6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clear" w:color="FFCC99" w:fill="E5DFEC" w:themeFill="accent4" w:themeFillTint="33"/>
          </w:tcPr>
          <w:p w14:paraId="0E01B90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c>
          <w:tcPr>
            <w:tcW w:w="0" w:type="auto"/>
            <w:tcBorders>
              <w:top w:val="nil"/>
              <w:left w:val="nil"/>
              <w:bottom w:val="nil"/>
              <w:right w:val="nil"/>
            </w:tcBorders>
            <w:shd w:val="clear" w:color="FFCC99" w:fill="E5DFEC" w:themeFill="accent4" w:themeFillTint="33"/>
          </w:tcPr>
          <w:p w14:paraId="7323274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r>
      <w:tr w:rsidR="00643A49" w:rsidRPr="00643A49" w14:paraId="3DD1DAA5"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5163C70A"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SAB68</w:t>
            </w:r>
          </w:p>
        </w:tc>
        <w:tc>
          <w:tcPr>
            <w:tcW w:w="0" w:type="auto"/>
            <w:tcBorders>
              <w:top w:val="nil"/>
              <w:left w:val="nil"/>
              <w:bottom w:val="nil"/>
              <w:right w:val="nil"/>
            </w:tcBorders>
          </w:tcPr>
          <w:p w14:paraId="7BD79FE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1A1E2F8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sabuleti</w:t>
            </w:r>
            <w:proofErr w:type="spellEnd"/>
          </w:p>
        </w:tc>
        <w:tc>
          <w:tcPr>
            <w:tcW w:w="0" w:type="auto"/>
            <w:tcBorders>
              <w:top w:val="nil"/>
              <w:left w:val="nil"/>
              <w:bottom w:val="nil"/>
              <w:right w:val="nil"/>
            </w:tcBorders>
          </w:tcPr>
          <w:p w14:paraId="1311C9A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SAB68</w:t>
            </w:r>
          </w:p>
        </w:tc>
        <w:tc>
          <w:tcPr>
            <w:tcW w:w="0" w:type="auto"/>
            <w:tcBorders>
              <w:top w:val="nil"/>
              <w:left w:val="nil"/>
              <w:bottom w:val="nil"/>
              <w:right w:val="nil"/>
            </w:tcBorders>
          </w:tcPr>
          <w:p w14:paraId="2C70BD7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7C215CD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98</w:t>
            </w:r>
          </w:p>
        </w:tc>
        <w:tc>
          <w:tcPr>
            <w:tcW w:w="0" w:type="auto"/>
            <w:tcBorders>
              <w:top w:val="nil"/>
              <w:left w:val="nil"/>
              <w:bottom w:val="nil"/>
              <w:right w:val="nil"/>
            </w:tcBorders>
            <w:shd w:val="clear" w:color="FFFFFF" w:fill="DDD9C3" w:themeFill="background2" w:themeFillShade="E6"/>
          </w:tcPr>
          <w:p w14:paraId="26F473F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0B10762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A2BD90" w:fill="C6D9F1" w:themeFill="text2" w:themeFillTint="33"/>
          </w:tcPr>
          <w:p w14:paraId="1191D0A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116</w:t>
            </w:r>
          </w:p>
        </w:tc>
        <w:tc>
          <w:tcPr>
            <w:tcW w:w="0" w:type="auto"/>
            <w:tcBorders>
              <w:top w:val="nil"/>
              <w:left w:val="nil"/>
              <w:bottom w:val="nil"/>
              <w:right w:val="nil"/>
            </w:tcBorders>
            <w:shd w:val="clear" w:color="FFFFFF" w:fill="F2DBDB" w:themeFill="accent2" w:themeFillTint="33"/>
          </w:tcPr>
          <w:p w14:paraId="21FF1EC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205</w:t>
            </w:r>
          </w:p>
        </w:tc>
        <w:tc>
          <w:tcPr>
            <w:tcW w:w="0" w:type="auto"/>
            <w:tcBorders>
              <w:top w:val="nil"/>
              <w:left w:val="nil"/>
              <w:bottom w:val="nil"/>
              <w:right w:val="nil"/>
            </w:tcBorders>
            <w:shd w:val="clear" w:color="FFFFFF" w:fill="F2DBDB" w:themeFill="accent2" w:themeFillTint="33"/>
          </w:tcPr>
          <w:p w14:paraId="534D101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211</w:t>
            </w:r>
          </w:p>
        </w:tc>
        <w:tc>
          <w:tcPr>
            <w:tcW w:w="0" w:type="auto"/>
            <w:tcBorders>
              <w:top w:val="nil"/>
              <w:left w:val="nil"/>
              <w:bottom w:val="nil"/>
              <w:right w:val="nil"/>
            </w:tcBorders>
            <w:shd w:val="solid" w:color="A2BD90" w:fill="auto"/>
          </w:tcPr>
          <w:p w14:paraId="4E6EFAA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solid" w:color="A2BD90" w:fill="auto"/>
          </w:tcPr>
          <w:p w14:paraId="1291B5C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solid" w:color="FFCC99" w:fill="auto"/>
          </w:tcPr>
          <w:p w14:paraId="7AF74B1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7C097DB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13298C3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3BF4B14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clear" w:color="FFCC99" w:fill="E5DFEC" w:themeFill="accent4" w:themeFillTint="33"/>
          </w:tcPr>
          <w:p w14:paraId="354203C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179</w:t>
            </w:r>
          </w:p>
        </w:tc>
        <w:tc>
          <w:tcPr>
            <w:tcW w:w="0" w:type="auto"/>
            <w:tcBorders>
              <w:top w:val="nil"/>
              <w:left w:val="nil"/>
              <w:bottom w:val="nil"/>
              <w:right w:val="nil"/>
            </w:tcBorders>
            <w:shd w:val="clear" w:color="FFCC99" w:fill="E5DFEC" w:themeFill="accent4" w:themeFillTint="33"/>
          </w:tcPr>
          <w:p w14:paraId="4098B7D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183</w:t>
            </w:r>
          </w:p>
        </w:tc>
      </w:tr>
      <w:tr w:rsidR="00643A49" w:rsidRPr="00643A49" w14:paraId="0C53F9A8"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36BDCB7A"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SCH66-1</w:t>
            </w:r>
          </w:p>
        </w:tc>
        <w:tc>
          <w:tcPr>
            <w:tcW w:w="0" w:type="auto"/>
            <w:tcBorders>
              <w:top w:val="nil"/>
              <w:left w:val="nil"/>
              <w:bottom w:val="nil"/>
              <w:right w:val="nil"/>
            </w:tcBorders>
          </w:tcPr>
          <w:p w14:paraId="2A33D18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20F8EE9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schencki</w:t>
            </w:r>
            <w:proofErr w:type="spellEnd"/>
          </w:p>
        </w:tc>
        <w:tc>
          <w:tcPr>
            <w:tcW w:w="0" w:type="auto"/>
            <w:tcBorders>
              <w:top w:val="nil"/>
              <w:left w:val="nil"/>
              <w:bottom w:val="nil"/>
              <w:right w:val="nil"/>
            </w:tcBorders>
          </w:tcPr>
          <w:p w14:paraId="08E627E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SCH66</w:t>
            </w:r>
          </w:p>
        </w:tc>
        <w:tc>
          <w:tcPr>
            <w:tcW w:w="0" w:type="auto"/>
            <w:tcBorders>
              <w:top w:val="nil"/>
              <w:left w:val="nil"/>
              <w:bottom w:val="nil"/>
              <w:right w:val="nil"/>
            </w:tcBorders>
          </w:tcPr>
          <w:p w14:paraId="00962F0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1C96CC0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601EE48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1C31807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321A5BF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116</w:t>
            </w:r>
          </w:p>
        </w:tc>
        <w:tc>
          <w:tcPr>
            <w:tcW w:w="0" w:type="auto"/>
            <w:tcBorders>
              <w:top w:val="nil"/>
              <w:left w:val="nil"/>
              <w:bottom w:val="nil"/>
              <w:right w:val="nil"/>
            </w:tcBorders>
            <w:shd w:val="clear" w:color="FFFFFF" w:fill="F2DBDB" w:themeFill="accent2" w:themeFillTint="33"/>
          </w:tcPr>
          <w:p w14:paraId="384669B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clear" w:color="FFFFFF" w:fill="F2DBDB" w:themeFill="accent2" w:themeFillTint="33"/>
          </w:tcPr>
          <w:p w14:paraId="0053908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211</w:t>
            </w:r>
          </w:p>
        </w:tc>
        <w:tc>
          <w:tcPr>
            <w:tcW w:w="0" w:type="auto"/>
            <w:tcBorders>
              <w:top w:val="nil"/>
              <w:left w:val="nil"/>
              <w:bottom w:val="nil"/>
              <w:right w:val="nil"/>
            </w:tcBorders>
            <w:shd w:val="solid" w:color="A2BD90" w:fill="auto"/>
          </w:tcPr>
          <w:p w14:paraId="20DBE06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2E3CE86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109</w:t>
            </w:r>
          </w:p>
        </w:tc>
        <w:tc>
          <w:tcPr>
            <w:tcW w:w="0" w:type="auto"/>
            <w:tcBorders>
              <w:top w:val="nil"/>
              <w:left w:val="nil"/>
              <w:bottom w:val="nil"/>
              <w:right w:val="nil"/>
            </w:tcBorders>
            <w:shd w:val="solid" w:color="FFCC99" w:fill="auto"/>
          </w:tcPr>
          <w:p w14:paraId="71AD5C0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22AFC4B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141</w:t>
            </w:r>
          </w:p>
        </w:tc>
        <w:tc>
          <w:tcPr>
            <w:tcW w:w="0" w:type="auto"/>
            <w:tcBorders>
              <w:top w:val="nil"/>
              <w:left w:val="nil"/>
              <w:bottom w:val="nil"/>
              <w:right w:val="nil"/>
            </w:tcBorders>
            <w:shd w:val="solid" w:color="CCFFFF" w:fill="auto"/>
          </w:tcPr>
          <w:p w14:paraId="4C199FD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0E15669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clear" w:color="FFCC99" w:fill="E5DFEC" w:themeFill="accent4" w:themeFillTint="33"/>
          </w:tcPr>
          <w:p w14:paraId="660CF81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c>
          <w:tcPr>
            <w:tcW w:w="0" w:type="auto"/>
            <w:tcBorders>
              <w:top w:val="nil"/>
              <w:left w:val="nil"/>
              <w:bottom w:val="nil"/>
              <w:right w:val="nil"/>
            </w:tcBorders>
            <w:shd w:val="clear" w:color="FFCC99" w:fill="E5DFEC" w:themeFill="accent4" w:themeFillTint="33"/>
          </w:tcPr>
          <w:p w14:paraId="1A961FF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169</w:t>
            </w:r>
          </w:p>
        </w:tc>
      </w:tr>
      <w:tr w:rsidR="00643A49" w:rsidRPr="00643A49" w14:paraId="7F98671C"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0C9D4FBE"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SCH66-2</w:t>
            </w:r>
          </w:p>
        </w:tc>
        <w:tc>
          <w:tcPr>
            <w:tcW w:w="0" w:type="auto"/>
            <w:tcBorders>
              <w:top w:val="nil"/>
              <w:left w:val="nil"/>
              <w:bottom w:val="nil"/>
              <w:right w:val="nil"/>
            </w:tcBorders>
          </w:tcPr>
          <w:p w14:paraId="0A08D7D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104DD05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schencki</w:t>
            </w:r>
            <w:proofErr w:type="spellEnd"/>
          </w:p>
        </w:tc>
        <w:tc>
          <w:tcPr>
            <w:tcW w:w="0" w:type="auto"/>
            <w:tcBorders>
              <w:top w:val="nil"/>
              <w:left w:val="nil"/>
              <w:bottom w:val="nil"/>
              <w:right w:val="nil"/>
            </w:tcBorders>
          </w:tcPr>
          <w:p w14:paraId="143F578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SCH66</w:t>
            </w:r>
          </w:p>
        </w:tc>
        <w:tc>
          <w:tcPr>
            <w:tcW w:w="0" w:type="auto"/>
            <w:tcBorders>
              <w:top w:val="nil"/>
              <w:left w:val="nil"/>
              <w:bottom w:val="nil"/>
              <w:right w:val="nil"/>
            </w:tcBorders>
          </w:tcPr>
          <w:p w14:paraId="5D0DA46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6F69768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3BF6360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104</w:t>
            </w:r>
          </w:p>
        </w:tc>
        <w:tc>
          <w:tcPr>
            <w:tcW w:w="0" w:type="auto"/>
            <w:tcBorders>
              <w:top w:val="nil"/>
              <w:left w:val="nil"/>
              <w:bottom w:val="nil"/>
              <w:right w:val="nil"/>
            </w:tcBorders>
            <w:shd w:val="clear" w:color="A2BD90" w:fill="C6D9F1" w:themeFill="text2" w:themeFillTint="33"/>
          </w:tcPr>
          <w:p w14:paraId="6F844BF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41641CC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38AFC4B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clear" w:color="FFFFFF" w:fill="F2DBDB" w:themeFill="accent2" w:themeFillTint="33"/>
          </w:tcPr>
          <w:p w14:paraId="4A19BD6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5884D37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7AB25AE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2755E00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2480487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68696BA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2F53BEC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clear" w:color="FFCC99" w:fill="E5DFEC" w:themeFill="accent4" w:themeFillTint="33"/>
          </w:tcPr>
          <w:p w14:paraId="3AC9F13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169</w:t>
            </w:r>
          </w:p>
        </w:tc>
        <w:tc>
          <w:tcPr>
            <w:tcW w:w="0" w:type="auto"/>
            <w:tcBorders>
              <w:top w:val="nil"/>
              <w:left w:val="nil"/>
              <w:bottom w:val="nil"/>
              <w:right w:val="nil"/>
            </w:tcBorders>
            <w:shd w:val="clear" w:color="FFCC99" w:fill="E5DFEC" w:themeFill="accent4" w:themeFillTint="33"/>
          </w:tcPr>
          <w:p w14:paraId="7036C10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193</w:t>
            </w:r>
          </w:p>
        </w:tc>
      </w:tr>
      <w:tr w:rsidR="00643A49" w:rsidRPr="00643A49" w14:paraId="6DA5451C"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14B88C4B"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SCH66-3</w:t>
            </w:r>
          </w:p>
        </w:tc>
        <w:tc>
          <w:tcPr>
            <w:tcW w:w="0" w:type="auto"/>
            <w:tcBorders>
              <w:top w:val="nil"/>
              <w:left w:val="nil"/>
              <w:bottom w:val="nil"/>
              <w:right w:val="nil"/>
            </w:tcBorders>
          </w:tcPr>
          <w:p w14:paraId="06EADB1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7AE48E0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schencki</w:t>
            </w:r>
            <w:proofErr w:type="spellEnd"/>
          </w:p>
        </w:tc>
        <w:tc>
          <w:tcPr>
            <w:tcW w:w="0" w:type="auto"/>
            <w:tcBorders>
              <w:top w:val="nil"/>
              <w:left w:val="nil"/>
              <w:bottom w:val="nil"/>
              <w:right w:val="nil"/>
            </w:tcBorders>
          </w:tcPr>
          <w:p w14:paraId="2D2A4A2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SCH66</w:t>
            </w:r>
          </w:p>
        </w:tc>
        <w:tc>
          <w:tcPr>
            <w:tcW w:w="0" w:type="auto"/>
            <w:tcBorders>
              <w:top w:val="nil"/>
              <w:left w:val="nil"/>
              <w:bottom w:val="nil"/>
              <w:right w:val="nil"/>
            </w:tcBorders>
          </w:tcPr>
          <w:p w14:paraId="4A6AEA3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02A8477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0CC9F03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clear" w:color="A2BD90" w:fill="C6D9F1" w:themeFill="text2" w:themeFillTint="33"/>
          </w:tcPr>
          <w:p w14:paraId="3A10C42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3042AF2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0947552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109A59B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0C6F885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solid" w:color="A2BD90" w:fill="auto"/>
          </w:tcPr>
          <w:p w14:paraId="2DCE051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solid" w:color="FFCC99" w:fill="auto"/>
          </w:tcPr>
          <w:p w14:paraId="53A5FF8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132</w:t>
            </w:r>
          </w:p>
        </w:tc>
        <w:tc>
          <w:tcPr>
            <w:tcW w:w="0" w:type="auto"/>
            <w:tcBorders>
              <w:top w:val="nil"/>
              <w:left w:val="nil"/>
              <w:bottom w:val="nil"/>
              <w:right w:val="nil"/>
            </w:tcBorders>
            <w:shd w:val="solid" w:color="FFCC99" w:fill="auto"/>
          </w:tcPr>
          <w:p w14:paraId="22488C0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141</w:t>
            </w:r>
          </w:p>
        </w:tc>
        <w:tc>
          <w:tcPr>
            <w:tcW w:w="0" w:type="auto"/>
            <w:tcBorders>
              <w:top w:val="nil"/>
              <w:left w:val="nil"/>
              <w:bottom w:val="nil"/>
              <w:right w:val="nil"/>
            </w:tcBorders>
            <w:shd w:val="solid" w:color="CCFFFF" w:fill="auto"/>
          </w:tcPr>
          <w:p w14:paraId="5431966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0D64CD4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202</w:t>
            </w:r>
          </w:p>
        </w:tc>
        <w:tc>
          <w:tcPr>
            <w:tcW w:w="0" w:type="auto"/>
            <w:tcBorders>
              <w:top w:val="nil"/>
              <w:left w:val="nil"/>
              <w:bottom w:val="nil"/>
              <w:right w:val="nil"/>
            </w:tcBorders>
            <w:shd w:val="clear" w:color="FFCC99" w:fill="E5DFEC" w:themeFill="accent4" w:themeFillTint="33"/>
          </w:tcPr>
          <w:p w14:paraId="6F241C6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c>
          <w:tcPr>
            <w:tcW w:w="0" w:type="auto"/>
            <w:tcBorders>
              <w:top w:val="nil"/>
              <w:left w:val="nil"/>
              <w:bottom w:val="nil"/>
              <w:right w:val="nil"/>
            </w:tcBorders>
            <w:shd w:val="clear" w:color="FFCC99" w:fill="E5DFEC" w:themeFill="accent4" w:themeFillTint="33"/>
          </w:tcPr>
          <w:p w14:paraId="5762355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r>
      <w:tr w:rsidR="00643A49" w:rsidRPr="00643A49" w14:paraId="2531D8CC"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785942B2"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SCH69-1</w:t>
            </w:r>
          </w:p>
        </w:tc>
        <w:tc>
          <w:tcPr>
            <w:tcW w:w="0" w:type="auto"/>
            <w:tcBorders>
              <w:top w:val="nil"/>
              <w:left w:val="nil"/>
              <w:bottom w:val="nil"/>
              <w:right w:val="nil"/>
            </w:tcBorders>
          </w:tcPr>
          <w:p w14:paraId="1360ACD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7ED45A0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schencki</w:t>
            </w:r>
            <w:proofErr w:type="spellEnd"/>
          </w:p>
        </w:tc>
        <w:tc>
          <w:tcPr>
            <w:tcW w:w="0" w:type="auto"/>
            <w:tcBorders>
              <w:top w:val="nil"/>
              <w:left w:val="nil"/>
              <w:bottom w:val="nil"/>
              <w:right w:val="nil"/>
            </w:tcBorders>
          </w:tcPr>
          <w:p w14:paraId="338F6E4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SCH69</w:t>
            </w:r>
          </w:p>
        </w:tc>
        <w:tc>
          <w:tcPr>
            <w:tcW w:w="0" w:type="auto"/>
            <w:tcBorders>
              <w:top w:val="nil"/>
              <w:left w:val="nil"/>
              <w:bottom w:val="nil"/>
              <w:right w:val="nil"/>
            </w:tcBorders>
          </w:tcPr>
          <w:p w14:paraId="2087683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05B5396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104</w:t>
            </w:r>
          </w:p>
        </w:tc>
        <w:tc>
          <w:tcPr>
            <w:tcW w:w="0" w:type="auto"/>
            <w:tcBorders>
              <w:top w:val="nil"/>
              <w:left w:val="nil"/>
              <w:bottom w:val="nil"/>
              <w:right w:val="nil"/>
            </w:tcBorders>
            <w:shd w:val="clear" w:color="FFFFFF" w:fill="DDD9C3" w:themeFill="background2" w:themeFillShade="E6"/>
          </w:tcPr>
          <w:p w14:paraId="14680C3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104</w:t>
            </w:r>
          </w:p>
        </w:tc>
        <w:tc>
          <w:tcPr>
            <w:tcW w:w="0" w:type="auto"/>
            <w:tcBorders>
              <w:top w:val="nil"/>
              <w:left w:val="nil"/>
              <w:bottom w:val="nil"/>
              <w:right w:val="nil"/>
            </w:tcBorders>
            <w:shd w:val="clear" w:color="A2BD90" w:fill="C6D9F1" w:themeFill="text2" w:themeFillTint="33"/>
          </w:tcPr>
          <w:p w14:paraId="76A8A39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3E98D85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08B108A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199</w:t>
            </w:r>
          </w:p>
        </w:tc>
        <w:tc>
          <w:tcPr>
            <w:tcW w:w="0" w:type="auto"/>
            <w:tcBorders>
              <w:top w:val="nil"/>
              <w:left w:val="nil"/>
              <w:bottom w:val="nil"/>
              <w:right w:val="nil"/>
            </w:tcBorders>
            <w:shd w:val="clear" w:color="FFFFFF" w:fill="F2DBDB" w:themeFill="accent2" w:themeFillTint="33"/>
          </w:tcPr>
          <w:p w14:paraId="0AA6CB1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211</w:t>
            </w:r>
          </w:p>
        </w:tc>
        <w:tc>
          <w:tcPr>
            <w:tcW w:w="0" w:type="auto"/>
            <w:tcBorders>
              <w:top w:val="nil"/>
              <w:left w:val="nil"/>
              <w:bottom w:val="nil"/>
              <w:right w:val="nil"/>
            </w:tcBorders>
            <w:shd w:val="solid" w:color="A2BD90" w:fill="auto"/>
          </w:tcPr>
          <w:p w14:paraId="3BC9D69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solid" w:color="A2BD90" w:fill="auto"/>
          </w:tcPr>
          <w:p w14:paraId="493A699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solid" w:color="FFCC99" w:fill="auto"/>
          </w:tcPr>
          <w:p w14:paraId="60F2E1E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60D0953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3CF9FB7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5D3191F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clear" w:color="FFCC99" w:fill="E5DFEC" w:themeFill="accent4" w:themeFillTint="33"/>
          </w:tcPr>
          <w:p w14:paraId="51B9D3B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181</w:t>
            </w:r>
          </w:p>
        </w:tc>
        <w:tc>
          <w:tcPr>
            <w:tcW w:w="0" w:type="auto"/>
            <w:tcBorders>
              <w:top w:val="nil"/>
              <w:left w:val="nil"/>
              <w:bottom w:val="nil"/>
              <w:right w:val="nil"/>
            </w:tcBorders>
            <w:shd w:val="clear" w:color="FFCC99" w:fill="E5DFEC" w:themeFill="accent4" w:themeFillTint="33"/>
          </w:tcPr>
          <w:p w14:paraId="60FB567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185</w:t>
            </w:r>
          </w:p>
        </w:tc>
      </w:tr>
      <w:tr w:rsidR="00643A49" w:rsidRPr="00643A49" w14:paraId="21108416"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0456C65B"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SCH69-2</w:t>
            </w:r>
          </w:p>
        </w:tc>
        <w:tc>
          <w:tcPr>
            <w:tcW w:w="0" w:type="auto"/>
            <w:tcBorders>
              <w:top w:val="nil"/>
              <w:left w:val="nil"/>
              <w:bottom w:val="nil"/>
              <w:right w:val="nil"/>
            </w:tcBorders>
          </w:tcPr>
          <w:p w14:paraId="1004460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dry</w:t>
            </w:r>
          </w:p>
        </w:tc>
        <w:tc>
          <w:tcPr>
            <w:tcW w:w="0" w:type="auto"/>
            <w:tcBorders>
              <w:top w:val="nil"/>
              <w:left w:val="nil"/>
              <w:bottom w:val="nil"/>
              <w:right w:val="nil"/>
            </w:tcBorders>
          </w:tcPr>
          <w:p w14:paraId="0EFF8AD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schencki</w:t>
            </w:r>
            <w:proofErr w:type="spellEnd"/>
          </w:p>
        </w:tc>
        <w:tc>
          <w:tcPr>
            <w:tcW w:w="0" w:type="auto"/>
            <w:tcBorders>
              <w:top w:val="nil"/>
              <w:left w:val="nil"/>
              <w:bottom w:val="nil"/>
              <w:right w:val="nil"/>
            </w:tcBorders>
          </w:tcPr>
          <w:p w14:paraId="7C7EC74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D SCH69</w:t>
            </w:r>
          </w:p>
        </w:tc>
        <w:tc>
          <w:tcPr>
            <w:tcW w:w="0" w:type="auto"/>
            <w:tcBorders>
              <w:top w:val="nil"/>
              <w:left w:val="nil"/>
              <w:bottom w:val="nil"/>
              <w:right w:val="nil"/>
            </w:tcBorders>
          </w:tcPr>
          <w:p w14:paraId="26AEDE5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1D9434E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104</w:t>
            </w:r>
          </w:p>
        </w:tc>
        <w:tc>
          <w:tcPr>
            <w:tcW w:w="0" w:type="auto"/>
            <w:tcBorders>
              <w:top w:val="nil"/>
              <w:left w:val="nil"/>
              <w:bottom w:val="nil"/>
              <w:right w:val="nil"/>
            </w:tcBorders>
            <w:shd w:val="clear" w:color="FFFFFF" w:fill="DDD9C3" w:themeFill="background2" w:themeFillShade="E6"/>
          </w:tcPr>
          <w:p w14:paraId="59BF3DF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104</w:t>
            </w:r>
          </w:p>
        </w:tc>
        <w:tc>
          <w:tcPr>
            <w:tcW w:w="0" w:type="auto"/>
            <w:tcBorders>
              <w:top w:val="nil"/>
              <w:left w:val="nil"/>
              <w:bottom w:val="nil"/>
              <w:right w:val="nil"/>
            </w:tcBorders>
            <w:shd w:val="clear" w:color="A2BD90" w:fill="C6D9F1" w:themeFill="text2" w:themeFillTint="33"/>
          </w:tcPr>
          <w:p w14:paraId="18B90CB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0E29961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6C706A8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205</w:t>
            </w:r>
          </w:p>
        </w:tc>
        <w:tc>
          <w:tcPr>
            <w:tcW w:w="0" w:type="auto"/>
            <w:tcBorders>
              <w:top w:val="nil"/>
              <w:left w:val="nil"/>
              <w:bottom w:val="nil"/>
              <w:right w:val="nil"/>
            </w:tcBorders>
            <w:shd w:val="clear" w:color="FFFFFF" w:fill="F2DBDB" w:themeFill="accent2" w:themeFillTint="33"/>
          </w:tcPr>
          <w:p w14:paraId="2FB41D1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2BCC664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103</w:t>
            </w:r>
          </w:p>
        </w:tc>
        <w:tc>
          <w:tcPr>
            <w:tcW w:w="0" w:type="auto"/>
            <w:tcBorders>
              <w:top w:val="nil"/>
              <w:left w:val="nil"/>
              <w:bottom w:val="nil"/>
              <w:right w:val="nil"/>
            </w:tcBorders>
            <w:shd w:val="solid" w:color="A2BD90" w:fill="auto"/>
          </w:tcPr>
          <w:p w14:paraId="5B7D703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7647ACF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36C2C97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69B8606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184</w:t>
            </w:r>
          </w:p>
        </w:tc>
        <w:tc>
          <w:tcPr>
            <w:tcW w:w="0" w:type="auto"/>
            <w:tcBorders>
              <w:top w:val="nil"/>
              <w:left w:val="nil"/>
              <w:bottom w:val="nil"/>
              <w:right w:val="nil"/>
            </w:tcBorders>
            <w:shd w:val="solid" w:color="CCFFFF" w:fill="auto"/>
          </w:tcPr>
          <w:p w14:paraId="61573EC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clear" w:color="FFCC99" w:fill="E5DFEC" w:themeFill="accent4" w:themeFillTint="33"/>
          </w:tcPr>
          <w:p w14:paraId="6B0F958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4FE8625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r>
      <w:tr w:rsidR="00643A49" w:rsidRPr="00643A49" w14:paraId="489E1CD4"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11A7FE7C"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SCA37</w:t>
            </w:r>
          </w:p>
        </w:tc>
        <w:tc>
          <w:tcPr>
            <w:tcW w:w="0" w:type="auto"/>
            <w:tcBorders>
              <w:top w:val="nil"/>
              <w:left w:val="nil"/>
              <w:bottom w:val="nil"/>
              <w:right w:val="nil"/>
            </w:tcBorders>
          </w:tcPr>
          <w:p w14:paraId="74DAA14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02691C0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1564CAC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 SCA37</w:t>
            </w:r>
          </w:p>
        </w:tc>
        <w:tc>
          <w:tcPr>
            <w:tcW w:w="0" w:type="auto"/>
            <w:tcBorders>
              <w:top w:val="nil"/>
              <w:left w:val="nil"/>
              <w:bottom w:val="nil"/>
              <w:right w:val="nil"/>
            </w:tcBorders>
          </w:tcPr>
          <w:p w14:paraId="56C306E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12ECFD5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28C01DF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A2BD90" w:fill="C6D9F1" w:themeFill="text2" w:themeFillTint="33"/>
          </w:tcPr>
          <w:p w14:paraId="6D4A766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5CAC456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FFFFFF" w:fill="F2DBDB" w:themeFill="accent2" w:themeFillTint="33"/>
          </w:tcPr>
          <w:p w14:paraId="57F0268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3302471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796EB6A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276197A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FFCC99" w:fill="auto"/>
          </w:tcPr>
          <w:p w14:paraId="6602E49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18092EC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3355718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6FF0EF9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clear" w:color="FFCC99" w:fill="E5DFEC" w:themeFill="accent4" w:themeFillTint="33"/>
          </w:tcPr>
          <w:p w14:paraId="0924E38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167</w:t>
            </w:r>
          </w:p>
        </w:tc>
        <w:tc>
          <w:tcPr>
            <w:tcW w:w="0" w:type="auto"/>
            <w:tcBorders>
              <w:top w:val="nil"/>
              <w:left w:val="nil"/>
              <w:bottom w:val="nil"/>
              <w:right w:val="nil"/>
            </w:tcBorders>
            <w:shd w:val="clear" w:color="FFCC99" w:fill="E5DFEC" w:themeFill="accent4" w:themeFillTint="33"/>
          </w:tcPr>
          <w:p w14:paraId="673A74C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167</w:t>
            </w:r>
          </w:p>
        </w:tc>
      </w:tr>
      <w:tr w:rsidR="00643A49" w:rsidRPr="00643A49" w14:paraId="47865714"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74C4CF7F"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SCA38</w:t>
            </w:r>
          </w:p>
        </w:tc>
        <w:tc>
          <w:tcPr>
            <w:tcW w:w="0" w:type="auto"/>
            <w:tcBorders>
              <w:top w:val="nil"/>
              <w:left w:val="nil"/>
              <w:bottom w:val="nil"/>
              <w:right w:val="nil"/>
            </w:tcBorders>
          </w:tcPr>
          <w:p w14:paraId="3D593D3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238E270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1F7CB67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 SCA38</w:t>
            </w:r>
          </w:p>
        </w:tc>
        <w:tc>
          <w:tcPr>
            <w:tcW w:w="0" w:type="auto"/>
            <w:tcBorders>
              <w:top w:val="nil"/>
              <w:left w:val="nil"/>
              <w:bottom w:val="nil"/>
              <w:right w:val="nil"/>
            </w:tcBorders>
          </w:tcPr>
          <w:p w14:paraId="0E70315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0122C9F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2EAA513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56FA479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5A99D31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5A452B4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195</w:t>
            </w:r>
          </w:p>
        </w:tc>
        <w:tc>
          <w:tcPr>
            <w:tcW w:w="0" w:type="auto"/>
            <w:tcBorders>
              <w:top w:val="nil"/>
              <w:left w:val="nil"/>
              <w:bottom w:val="nil"/>
              <w:right w:val="nil"/>
            </w:tcBorders>
            <w:shd w:val="clear" w:color="FFFFFF" w:fill="F2DBDB" w:themeFill="accent2" w:themeFillTint="33"/>
          </w:tcPr>
          <w:p w14:paraId="2A99DC3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6BA133B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224AE81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107</w:t>
            </w:r>
          </w:p>
        </w:tc>
        <w:tc>
          <w:tcPr>
            <w:tcW w:w="0" w:type="auto"/>
            <w:tcBorders>
              <w:top w:val="nil"/>
              <w:left w:val="nil"/>
              <w:bottom w:val="nil"/>
              <w:right w:val="nil"/>
            </w:tcBorders>
            <w:shd w:val="solid" w:color="FFCC99" w:fill="auto"/>
          </w:tcPr>
          <w:p w14:paraId="2EB6EC7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3A9A3B7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49E9155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0DE43F7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0862723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43C3BF1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179</w:t>
            </w:r>
          </w:p>
        </w:tc>
      </w:tr>
      <w:tr w:rsidR="00643A49" w:rsidRPr="00643A49" w14:paraId="062082DE"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07C77AED"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SCA42</w:t>
            </w:r>
          </w:p>
        </w:tc>
        <w:tc>
          <w:tcPr>
            <w:tcW w:w="0" w:type="auto"/>
            <w:tcBorders>
              <w:top w:val="nil"/>
              <w:left w:val="nil"/>
              <w:bottom w:val="nil"/>
              <w:right w:val="nil"/>
            </w:tcBorders>
          </w:tcPr>
          <w:p w14:paraId="0AC395B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0C53492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72291A9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 SCA42</w:t>
            </w:r>
          </w:p>
        </w:tc>
        <w:tc>
          <w:tcPr>
            <w:tcW w:w="0" w:type="auto"/>
            <w:tcBorders>
              <w:top w:val="nil"/>
              <w:left w:val="nil"/>
              <w:bottom w:val="nil"/>
              <w:right w:val="nil"/>
            </w:tcBorders>
          </w:tcPr>
          <w:p w14:paraId="2DED845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0BFA0EA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13105CA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75C0546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6E72E16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483E6BD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1DBCB45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6B5FF44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5B2C27B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FFCC99" w:fill="auto"/>
          </w:tcPr>
          <w:p w14:paraId="47FD113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528A547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1FD7C2E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335E12E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3B081E1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4176D04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r>
      <w:tr w:rsidR="00643A49" w:rsidRPr="00643A49" w14:paraId="3B446B3B"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28494109"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SCA43</w:t>
            </w:r>
          </w:p>
        </w:tc>
        <w:tc>
          <w:tcPr>
            <w:tcW w:w="0" w:type="auto"/>
            <w:tcBorders>
              <w:top w:val="nil"/>
              <w:left w:val="nil"/>
              <w:bottom w:val="nil"/>
              <w:right w:val="nil"/>
            </w:tcBorders>
          </w:tcPr>
          <w:p w14:paraId="1D50CD9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3FEAD83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2F768E9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 SCA43</w:t>
            </w:r>
          </w:p>
        </w:tc>
        <w:tc>
          <w:tcPr>
            <w:tcW w:w="0" w:type="auto"/>
            <w:tcBorders>
              <w:top w:val="nil"/>
              <w:left w:val="nil"/>
              <w:bottom w:val="nil"/>
              <w:right w:val="nil"/>
            </w:tcBorders>
          </w:tcPr>
          <w:p w14:paraId="7248854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632CDF0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FFFFFF" w:fill="DDD9C3" w:themeFill="background2" w:themeFillShade="E6"/>
          </w:tcPr>
          <w:p w14:paraId="4B744C2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479B759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31FB563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1227111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7FC8418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219</w:t>
            </w:r>
          </w:p>
        </w:tc>
        <w:tc>
          <w:tcPr>
            <w:tcW w:w="0" w:type="auto"/>
            <w:tcBorders>
              <w:top w:val="nil"/>
              <w:left w:val="nil"/>
              <w:bottom w:val="nil"/>
              <w:right w:val="nil"/>
            </w:tcBorders>
            <w:shd w:val="solid" w:color="A2BD90" w:fill="auto"/>
          </w:tcPr>
          <w:p w14:paraId="4087AB0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2FB8AEC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107</w:t>
            </w:r>
          </w:p>
        </w:tc>
        <w:tc>
          <w:tcPr>
            <w:tcW w:w="0" w:type="auto"/>
            <w:tcBorders>
              <w:top w:val="nil"/>
              <w:left w:val="nil"/>
              <w:bottom w:val="nil"/>
              <w:right w:val="nil"/>
            </w:tcBorders>
            <w:shd w:val="solid" w:color="FFCC99" w:fill="auto"/>
          </w:tcPr>
          <w:p w14:paraId="5B1567C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5F3AF73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742ABC1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267F9B2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086FC8F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169</w:t>
            </w:r>
          </w:p>
        </w:tc>
        <w:tc>
          <w:tcPr>
            <w:tcW w:w="0" w:type="auto"/>
            <w:tcBorders>
              <w:top w:val="nil"/>
              <w:left w:val="nil"/>
              <w:bottom w:val="nil"/>
              <w:right w:val="nil"/>
            </w:tcBorders>
            <w:shd w:val="clear" w:color="FFCC99" w:fill="E5DFEC" w:themeFill="accent4" w:themeFillTint="33"/>
          </w:tcPr>
          <w:p w14:paraId="437D5C2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r>
      <w:tr w:rsidR="00643A49" w:rsidRPr="00643A49" w14:paraId="7F07826C"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4AD278F8"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SCA86-1</w:t>
            </w:r>
          </w:p>
        </w:tc>
        <w:tc>
          <w:tcPr>
            <w:tcW w:w="0" w:type="auto"/>
            <w:tcBorders>
              <w:top w:val="nil"/>
              <w:left w:val="nil"/>
              <w:bottom w:val="nil"/>
              <w:right w:val="nil"/>
            </w:tcBorders>
          </w:tcPr>
          <w:p w14:paraId="0777A75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145ADDD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7CFD4DE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 SCA86</w:t>
            </w:r>
          </w:p>
        </w:tc>
        <w:tc>
          <w:tcPr>
            <w:tcW w:w="0" w:type="auto"/>
            <w:tcBorders>
              <w:top w:val="nil"/>
              <w:left w:val="nil"/>
              <w:bottom w:val="nil"/>
              <w:right w:val="nil"/>
            </w:tcBorders>
          </w:tcPr>
          <w:p w14:paraId="1CA29E1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2597A5E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45C48F0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20B08A1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2FAD655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2A14EF0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0021C8A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2B1AF5C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A2BD90" w:fill="auto"/>
          </w:tcPr>
          <w:p w14:paraId="4454721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107</w:t>
            </w:r>
          </w:p>
        </w:tc>
        <w:tc>
          <w:tcPr>
            <w:tcW w:w="0" w:type="auto"/>
            <w:tcBorders>
              <w:top w:val="nil"/>
              <w:left w:val="nil"/>
              <w:bottom w:val="nil"/>
              <w:right w:val="nil"/>
            </w:tcBorders>
            <w:shd w:val="solid" w:color="FFCC99" w:fill="auto"/>
          </w:tcPr>
          <w:p w14:paraId="76AADD6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13FCF04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CCFFFF" w:fill="auto"/>
          </w:tcPr>
          <w:p w14:paraId="699B3D7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0392F93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clear" w:color="FFCC99" w:fill="E5DFEC" w:themeFill="accent4" w:themeFillTint="33"/>
          </w:tcPr>
          <w:p w14:paraId="386FA92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169</w:t>
            </w:r>
          </w:p>
        </w:tc>
        <w:tc>
          <w:tcPr>
            <w:tcW w:w="0" w:type="auto"/>
            <w:tcBorders>
              <w:top w:val="nil"/>
              <w:left w:val="nil"/>
              <w:bottom w:val="nil"/>
              <w:right w:val="nil"/>
            </w:tcBorders>
            <w:shd w:val="clear" w:color="FFCC99" w:fill="E5DFEC" w:themeFill="accent4" w:themeFillTint="33"/>
          </w:tcPr>
          <w:p w14:paraId="2EB8B51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173</w:t>
            </w:r>
          </w:p>
        </w:tc>
      </w:tr>
      <w:tr w:rsidR="00643A49" w:rsidRPr="00643A49" w14:paraId="6991550C"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5E237859"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SCA86-2</w:t>
            </w:r>
          </w:p>
        </w:tc>
        <w:tc>
          <w:tcPr>
            <w:tcW w:w="0" w:type="auto"/>
            <w:tcBorders>
              <w:top w:val="nil"/>
              <w:left w:val="nil"/>
              <w:bottom w:val="nil"/>
              <w:right w:val="nil"/>
            </w:tcBorders>
          </w:tcPr>
          <w:p w14:paraId="11CCC5C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77CC15C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6B6CF6E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 SCA86</w:t>
            </w:r>
          </w:p>
        </w:tc>
        <w:tc>
          <w:tcPr>
            <w:tcW w:w="0" w:type="auto"/>
            <w:tcBorders>
              <w:top w:val="nil"/>
              <w:left w:val="nil"/>
              <w:bottom w:val="nil"/>
              <w:right w:val="nil"/>
            </w:tcBorders>
          </w:tcPr>
          <w:p w14:paraId="4E497E0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747562C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clear" w:color="FFFFFF" w:fill="DDD9C3" w:themeFill="background2" w:themeFillShade="E6"/>
          </w:tcPr>
          <w:p w14:paraId="565A827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clear" w:color="A2BD90" w:fill="C6D9F1" w:themeFill="text2" w:themeFillTint="33"/>
          </w:tcPr>
          <w:p w14:paraId="694D09B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4B79B70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177028D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44DBA60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397C75C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76BEAE4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0C30BDF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44F4CDC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7E8625D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7B66F3A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clear" w:color="FFCC99" w:fill="E5DFEC" w:themeFill="accent4" w:themeFillTint="33"/>
          </w:tcPr>
          <w:p w14:paraId="379D8D2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173</w:t>
            </w:r>
          </w:p>
        </w:tc>
        <w:tc>
          <w:tcPr>
            <w:tcW w:w="0" w:type="auto"/>
            <w:tcBorders>
              <w:top w:val="nil"/>
              <w:left w:val="nil"/>
              <w:bottom w:val="nil"/>
              <w:right w:val="nil"/>
            </w:tcBorders>
            <w:shd w:val="clear" w:color="FFCC99" w:fill="E5DFEC" w:themeFill="accent4" w:themeFillTint="33"/>
          </w:tcPr>
          <w:p w14:paraId="323D026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185</w:t>
            </w:r>
          </w:p>
        </w:tc>
      </w:tr>
      <w:tr w:rsidR="00643A49" w:rsidRPr="00643A49" w14:paraId="3BB6B39C"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07789956"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SCA87-1</w:t>
            </w:r>
          </w:p>
        </w:tc>
        <w:tc>
          <w:tcPr>
            <w:tcW w:w="0" w:type="auto"/>
            <w:tcBorders>
              <w:top w:val="nil"/>
              <w:left w:val="nil"/>
              <w:bottom w:val="nil"/>
              <w:right w:val="nil"/>
            </w:tcBorders>
          </w:tcPr>
          <w:p w14:paraId="389F21E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4BE4747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165488A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 SCA87</w:t>
            </w:r>
          </w:p>
        </w:tc>
        <w:tc>
          <w:tcPr>
            <w:tcW w:w="0" w:type="auto"/>
            <w:tcBorders>
              <w:top w:val="nil"/>
              <w:left w:val="nil"/>
              <w:bottom w:val="nil"/>
              <w:right w:val="nil"/>
            </w:tcBorders>
          </w:tcPr>
          <w:p w14:paraId="440BCBA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138FD29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clear" w:color="FFFFFF" w:fill="DDD9C3" w:themeFill="background2" w:themeFillShade="E6"/>
          </w:tcPr>
          <w:p w14:paraId="0F8E519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clear" w:color="A2BD90" w:fill="C6D9F1" w:themeFill="text2" w:themeFillTint="33"/>
          </w:tcPr>
          <w:p w14:paraId="61DD78F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08770E9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5A76EBA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clear" w:color="FFFFFF" w:fill="F2DBDB" w:themeFill="accent2" w:themeFillTint="33"/>
          </w:tcPr>
          <w:p w14:paraId="1F3A4B3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1A65558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3C8DF06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2C4BB41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6F49DEE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7FF9355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186</w:t>
            </w:r>
          </w:p>
        </w:tc>
        <w:tc>
          <w:tcPr>
            <w:tcW w:w="0" w:type="auto"/>
            <w:tcBorders>
              <w:top w:val="nil"/>
              <w:left w:val="nil"/>
              <w:bottom w:val="nil"/>
              <w:right w:val="nil"/>
            </w:tcBorders>
            <w:shd w:val="solid" w:color="CCFFFF" w:fill="auto"/>
          </w:tcPr>
          <w:p w14:paraId="1680E49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69CD2F9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7FA6C3E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173</w:t>
            </w:r>
          </w:p>
        </w:tc>
      </w:tr>
      <w:tr w:rsidR="00643A49" w:rsidRPr="00643A49" w14:paraId="20F00B29"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6B154C26"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SCA87-2</w:t>
            </w:r>
          </w:p>
        </w:tc>
        <w:tc>
          <w:tcPr>
            <w:tcW w:w="0" w:type="auto"/>
            <w:tcBorders>
              <w:top w:val="nil"/>
              <w:left w:val="nil"/>
              <w:bottom w:val="nil"/>
              <w:right w:val="nil"/>
            </w:tcBorders>
          </w:tcPr>
          <w:p w14:paraId="2B173DE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35AE703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001357F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 SCA87</w:t>
            </w:r>
          </w:p>
        </w:tc>
        <w:tc>
          <w:tcPr>
            <w:tcW w:w="0" w:type="auto"/>
            <w:tcBorders>
              <w:top w:val="nil"/>
              <w:left w:val="nil"/>
              <w:bottom w:val="nil"/>
              <w:right w:val="nil"/>
            </w:tcBorders>
          </w:tcPr>
          <w:p w14:paraId="0121F60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2007</w:t>
            </w:r>
          </w:p>
        </w:tc>
        <w:tc>
          <w:tcPr>
            <w:tcW w:w="0" w:type="auto"/>
            <w:tcBorders>
              <w:top w:val="nil"/>
              <w:left w:val="nil"/>
              <w:bottom w:val="nil"/>
              <w:right w:val="nil"/>
            </w:tcBorders>
            <w:shd w:val="clear" w:color="FFFFFF" w:fill="DDD9C3" w:themeFill="background2" w:themeFillShade="E6"/>
          </w:tcPr>
          <w:p w14:paraId="0EE8EC0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18B281A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1323BA2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5CA99D8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FFFFFF" w:fill="F2DBDB" w:themeFill="accent2" w:themeFillTint="33"/>
          </w:tcPr>
          <w:p w14:paraId="720D1FE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7C8D1D5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4CAB260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5CDE1CB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5000EB0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4E45551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54DF371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12523DD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clear" w:color="FFCC99" w:fill="E5DFEC" w:themeFill="accent4" w:themeFillTint="33"/>
          </w:tcPr>
          <w:p w14:paraId="781BF11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c>
          <w:tcPr>
            <w:tcW w:w="0" w:type="auto"/>
            <w:tcBorders>
              <w:top w:val="nil"/>
              <w:left w:val="nil"/>
              <w:bottom w:val="nil"/>
              <w:right w:val="nil"/>
            </w:tcBorders>
            <w:shd w:val="clear" w:color="FFCC99" w:fill="E5DFEC" w:themeFill="accent4" w:themeFillTint="33"/>
          </w:tcPr>
          <w:p w14:paraId="62FD0D3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197</w:t>
            </w:r>
          </w:p>
        </w:tc>
      </w:tr>
      <w:tr w:rsidR="00643A49" w:rsidRPr="00643A49" w14:paraId="3D50F522"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33E8EF20"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WA25</w:t>
            </w:r>
          </w:p>
        </w:tc>
        <w:tc>
          <w:tcPr>
            <w:tcW w:w="0" w:type="auto"/>
            <w:tcBorders>
              <w:top w:val="nil"/>
              <w:left w:val="nil"/>
              <w:bottom w:val="nil"/>
              <w:right w:val="nil"/>
            </w:tcBorders>
          </w:tcPr>
          <w:p w14:paraId="0A2A603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16B8E8C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4EC7F8B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A</w:t>
            </w:r>
          </w:p>
        </w:tc>
        <w:tc>
          <w:tcPr>
            <w:tcW w:w="0" w:type="auto"/>
            <w:tcBorders>
              <w:top w:val="nil"/>
              <w:left w:val="nil"/>
              <w:bottom w:val="nil"/>
              <w:right w:val="nil"/>
            </w:tcBorders>
          </w:tcPr>
          <w:p w14:paraId="689E0C3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1247F54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6D9A317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4F6949D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1541ED2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1D33F8A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6DD66EA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219</w:t>
            </w:r>
          </w:p>
        </w:tc>
        <w:tc>
          <w:tcPr>
            <w:tcW w:w="0" w:type="auto"/>
            <w:tcBorders>
              <w:top w:val="nil"/>
              <w:left w:val="nil"/>
              <w:bottom w:val="nil"/>
              <w:right w:val="nil"/>
            </w:tcBorders>
            <w:shd w:val="solid" w:color="A2BD90" w:fill="auto"/>
          </w:tcPr>
          <w:p w14:paraId="565F52D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A2BD90" w:fill="auto"/>
          </w:tcPr>
          <w:p w14:paraId="21FA8E4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107</w:t>
            </w:r>
          </w:p>
        </w:tc>
        <w:tc>
          <w:tcPr>
            <w:tcW w:w="0" w:type="auto"/>
            <w:tcBorders>
              <w:top w:val="nil"/>
              <w:left w:val="nil"/>
              <w:bottom w:val="nil"/>
              <w:right w:val="nil"/>
            </w:tcBorders>
            <w:shd w:val="solid" w:color="FFCC99" w:fill="auto"/>
          </w:tcPr>
          <w:p w14:paraId="2430F0C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04925BA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7DD339E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2B617F7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5664517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169</w:t>
            </w:r>
          </w:p>
        </w:tc>
        <w:tc>
          <w:tcPr>
            <w:tcW w:w="0" w:type="auto"/>
            <w:tcBorders>
              <w:top w:val="nil"/>
              <w:left w:val="nil"/>
              <w:bottom w:val="nil"/>
              <w:right w:val="nil"/>
            </w:tcBorders>
            <w:shd w:val="clear" w:color="FFCC99" w:fill="E5DFEC" w:themeFill="accent4" w:themeFillTint="33"/>
          </w:tcPr>
          <w:p w14:paraId="6195725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179</w:t>
            </w:r>
          </w:p>
        </w:tc>
      </w:tr>
      <w:tr w:rsidR="00643A49" w:rsidRPr="00643A49" w14:paraId="69B234F3"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65D8FEA7"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WA26</w:t>
            </w:r>
          </w:p>
        </w:tc>
        <w:tc>
          <w:tcPr>
            <w:tcW w:w="0" w:type="auto"/>
            <w:tcBorders>
              <w:top w:val="nil"/>
              <w:left w:val="nil"/>
              <w:bottom w:val="nil"/>
              <w:right w:val="nil"/>
            </w:tcBorders>
          </w:tcPr>
          <w:p w14:paraId="50AE3CA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475AF49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0767329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A</w:t>
            </w:r>
          </w:p>
        </w:tc>
        <w:tc>
          <w:tcPr>
            <w:tcW w:w="0" w:type="auto"/>
            <w:tcBorders>
              <w:top w:val="nil"/>
              <w:left w:val="nil"/>
              <w:bottom w:val="nil"/>
              <w:right w:val="nil"/>
            </w:tcBorders>
          </w:tcPr>
          <w:p w14:paraId="1D0C482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7B39120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57766FA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75A698C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1341250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4537344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205</w:t>
            </w:r>
          </w:p>
        </w:tc>
        <w:tc>
          <w:tcPr>
            <w:tcW w:w="0" w:type="auto"/>
            <w:tcBorders>
              <w:top w:val="nil"/>
              <w:left w:val="nil"/>
              <w:bottom w:val="nil"/>
              <w:right w:val="nil"/>
            </w:tcBorders>
            <w:shd w:val="clear" w:color="FFFFFF" w:fill="F2DBDB" w:themeFill="accent2" w:themeFillTint="33"/>
          </w:tcPr>
          <w:p w14:paraId="71DD1F0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223</w:t>
            </w:r>
          </w:p>
        </w:tc>
        <w:tc>
          <w:tcPr>
            <w:tcW w:w="0" w:type="auto"/>
            <w:tcBorders>
              <w:top w:val="nil"/>
              <w:left w:val="nil"/>
              <w:bottom w:val="nil"/>
              <w:right w:val="nil"/>
            </w:tcBorders>
            <w:shd w:val="solid" w:color="A2BD90" w:fill="auto"/>
          </w:tcPr>
          <w:p w14:paraId="4AFBE87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A2BD90" w:fill="auto"/>
          </w:tcPr>
          <w:p w14:paraId="3D13165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204D0F6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4753B4C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141</w:t>
            </w:r>
          </w:p>
        </w:tc>
        <w:tc>
          <w:tcPr>
            <w:tcW w:w="0" w:type="auto"/>
            <w:tcBorders>
              <w:top w:val="nil"/>
              <w:left w:val="nil"/>
              <w:bottom w:val="nil"/>
              <w:right w:val="nil"/>
            </w:tcBorders>
            <w:shd w:val="solid" w:color="CCFFFF" w:fill="auto"/>
          </w:tcPr>
          <w:p w14:paraId="714C485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1680BF2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clear" w:color="FFCC99" w:fill="E5DFEC" w:themeFill="accent4" w:themeFillTint="33"/>
          </w:tcPr>
          <w:p w14:paraId="6430F00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4475791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177</w:t>
            </w:r>
          </w:p>
        </w:tc>
      </w:tr>
      <w:tr w:rsidR="00643A49" w:rsidRPr="00643A49" w14:paraId="649C0629"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74A63BD2"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WB27</w:t>
            </w:r>
          </w:p>
        </w:tc>
        <w:tc>
          <w:tcPr>
            <w:tcW w:w="0" w:type="auto"/>
            <w:tcBorders>
              <w:top w:val="nil"/>
              <w:left w:val="nil"/>
              <w:bottom w:val="nil"/>
              <w:right w:val="nil"/>
            </w:tcBorders>
          </w:tcPr>
          <w:p w14:paraId="2851D68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66A0FBB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48E6B96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B</w:t>
            </w:r>
          </w:p>
        </w:tc>
        <w:tc>
          <w:tcPr>
            <w:tcW w:w="0" w:type="auto"/>
            <w:tcBorders>
              <w:top w:val="nil"/>
              <w:left w:val="nil"/>
              <w:bottom w:val="nil"/>
              <w:right w:val="nil"/>
            </w:tcBorders>
          </w:tcPr>
          <w:p w14:paraId="5662CD2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27642D6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FFFFFF" w:fill="DDD9C3" w:themeFill="background2" w:themeFillShade="E6"/>
          </w:tcPr>
          <w:p w14:paraId="492D932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7473A38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A2BD90" w:fill="C6D9F1" w:themeFill="text2" w:themeFillTint="33"/>
          </w:tcPr>
          <w:p w14:paraId="1356244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6ABA795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0ECE6F6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205</w:t>
            </w:r>
          </w:p>
        </w:tc>
        <w:tc>
          <w:tcPr>
            <w:tcW w:w="0" w:type="auto"/>
            <w:tcBorders>
              <w:top w:val="nil"/>
              <w:left w:val="nil"/>
              <w:bottom w:val="nil"/>
              <w:right w:val="nil"/>
            </w:tcBorders>
            <w:shd w:val="solid" w:color="A2BD90" w:fill="auto"/>
          </w:tcPr>
          <w:p w14:paraId="20957A7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2189221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24ECCE6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2BB7124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138</w:t>
            </w:r>
          </w:p>
        </w:tc>
        <w:tc>
          <w:tcPr>
            <w:tcW w:w="0" w:type="auto"/>
            <w:tcBorders>
              <w:top w:val="nil"/>
              <w:left w:val="nil"/>
              <w:bottom w:val="nil"/>
              <w:right w:val="nil"/>
            </w:tcBorders>
            <w:shd w:val="solid" w:color="CCFFFF" w:fill="auto"/>
          </w:tcPr>
          <w:p w14:paraId="2945AF0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7158429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clear" w:color="FFCC99" w:fill="E5DFEC" w:themeFill="accent4" w:themeFillTint="33"/>
          </w:tcPr>
          <w:p w14:paraId="620034C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167</w:t>
            </w:r>
          </w:p>
        </w:tc>
        <w:tc>
          <w:tcPr>
            <w:tcW w:w="0" w:type="auto"/>
            <w:tcBorders>
              <w:top w:val="nil"/>
              <w:left w:val="nil"/>
              <w:bottom w:val="nil"/>
              <w:right w:val="nil"/>
            </w:tcBorders>
            <w:shd w:val="clear" w:color="FFCC99" w:fill="E5DFEC" w:themeFill="accent4" w:themeFillTint="33"/>
          </w:tcPr>
          <w:p w14:paraId="3CF6D6D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r>
      <w:tr w:rsidR="00643A49" w:rsidRPr="00643A49" w14:paraId="26B855E6"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50A544DC"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WB28</w:t>
            </w:r>
          </w:p>
        </w:tc>
        <w:tc>
          <w:tcPr>
            <w:tcW w:w="0" w:type="auto"/>
            <w:tcBorders>
              <w:top w:val="nil"/>
              <w:left w:val="nil"/>
              <w:bottom w:val="nil"/>
              <w:right w:val="nil"/>
            </w:tcBorders>
          </w:tcPr>
          <w:p w14:paraId="6F4F905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5A60A94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494ADCA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B</w:t>
            </w:r>
          </w:p>
        </w:tc>
        <w:tc>
          <w:tcPr>
            <w:tcW w:w="0" w:type="auto"/>
            <w:tcBorders>
              <w:top w:val="nil"/>
              <w:left w:val="nil"/>
              <w:bottom w:val="nil"/>
              <w:right w:val="nil"/>
            </w:tcBorders>
          </w:tcPr>
          <w:p w14:paraId="57FF3CD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75CF00D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FFFFFF" w:fill="DDD9C3" w:themeFill="background2" w:themeFillShade="E6"/>
          </w:tcPr>
          <w:p w14:paraId="215F288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5AA3356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4245D47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0BF4BDB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471EB8D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205</w:t>
            </w:r>
          </w:p>
        </w:tc>
        <w:tc>
          <w:tcPr>
            <w:tcW w:w="0" w:type="auto"/>
            <w:tcBorders>
              <w:top w:val="nil"/>
              <w:left w:val="nil"/>
              <w:bottom w:val="nil"/>
              <w:right w:val="nil"/>
            </w:tcBorders>
            <w:shd w:val="solid" w:color="A2BD90" w:fill="auto"/>
          </w:tcPr>
          <w:p w14:paraId="00A62C7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020547C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1F9E34C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135C1CE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4FCCE01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01BD5CE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58A124C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167</w:t>
            </w:r>
          </w:p>
        </w:tc>
        <w:tc>
          <w:tcPr>
            <w:tcW w:w="0" w:type="auto"/>
            <w:tcBorders>
              <w:top w:val="nil"/>
              <w:left w:val="nil"/>
              <w:bottom w:val="nil"/>
              <w:right w:val="nil"/>
            </w:tcBorders>
            <w:shd w:val="clear" w:color="FFCC99" w:fill="E5DFEC" w:themeFill="accent4" w:themeFillTint="33"/>
          </w:tcPr>
          <w:p w14:paraId="390C44C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r>
      <w:tr w:rsidR="00643A49" w:rsidRPr="00643A49" w14:paraId="25A6652F"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08C421D7"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WB29</w:t>
            </w:r>
          </w:p>
        </w:tc>
        <w:tc>
          <w:tcPr>
            <w:tcW w:w="0" w:type="auto"/>
            <w:tcBorders>
              <w:top w:val="nil"/>
              <w:left w:val="nil"/>
              <w:bottom w:val="nil"/>
              <w:right w:val="nil"/>
            </w:tcBorders>
          </w:tcPr>
          <w:p w14:paraId="6752DAF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70A6455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35BEE2C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B</w:t>
            </w:r>
          </w:p>
        </w:tc>
        <w:tc>
          <w:tcPr>
            <w:tcW w:w="0" w:type="auto"/>
            <w:tcBorders>
              <w:top w:val="nil"/>
              <w:left w:val="nil"/>
              <w:bottom w:val="nil"/>
              <w:right w:val="nil"/>
            </w:tcBorders>
          </w:tcPr>
          <w:p w14:paraId="770E29A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7561E60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47C38C0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33DF42B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170ED7A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2F73B02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0438BE0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211</w:t>
            </w:r>
          </w:p>
        </w:tc>
        <w:tc>
          <w:tcPr>
            <w:tcW w:w="0" w:type="auto"/>
            <w:tcBorders>
              <w:top w:val="nil"/>
              <w:left w:val="nil"/>
              <w:bottom w:val="nil"/>
              <w:right w:val="nil"/>
            </w:tcBorders>
            <w:shd w:val="solid" w:color="A2BD90" w:fill="auto"/>
          </w:tcPr>
          <w:p w14:paraId="0FDDE1F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4E31892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5D679C9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6AF0587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138</w:t>
            </w:r>
          </w:p>
        </w:tc>
        <w:tc>
          <w:tcPr>
            <w:tcW w:w="0" w:type="auto"/>
            <w:tcBorders>
              <w:top w:val="nil"/>
              <w:left w:val="nil"/>
              <w:bottom w:val="nil"/>
              <w:right w:val="nil"/>
            </w:tcBorders>
            <w:shd w:val="solid" w:color="CCFFFF" w:fill="auto"/>
          </w:tcPr>
          <w:p w14:paraId="217F1C8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2477648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clear" w:color="FFCC99" w:fill="E5DFEC" w:themeFill="accent4" w:themeFillTint="33"/>
          </w:tcPr>
          <w:p w14:paraId="1357787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1DB436C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r>
      <w:tr w:rsidR="00643A49" w:rsidRPr="00643A49" w14:paraId="5E04E208"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7B847D55"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WB30</w:t>
            </w:r>
          </w:p>
        </w:tc>
        <w:tc>
          <w:tcPr>
            <w:tcW w:w="0" w:type="auto"/>
            <w:tcBorders>
              <w:top w:val="nil"/>
              <w:left w:val="nil"/>
              <w:bottom w:val="nil"/>
              <w:right w:val="nil"/>
            </w:tcBorders>
          </w:tcPr>
          <w:p w14:paraId="24C92E1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54FA579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22FFF66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B</w:t>
            </w:r>
          </w:p>
        </w:tc>
        <w:tc>
          <w:tcPr>
            <w:tcW w:w="0" w:type="auto"/>
            <w:tcBorders>
              <w:top w:val="nil"/>
              <w:left w:val="nil"/>
              <w:bottom w:val="nil"/>
              <w:right w:val="nil"/>
            </w:tcBorders>
          </w:tcPr>
          <w:p w14:paraId="509CBB7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27D17DB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2AD1482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39CAA6A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2E678F3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55EDD5D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2031A76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223</w:t>
            </w:r>
          </w:p>
        </w:tc>
        <w:tc>
          <w:tcPr>
            <w:tcW w:w="0" w:type="auto"/>
            <w:tcBorders>
              <w:top w:val="nil"/>
              <w:left w:val="nil"/>
              <w:bottom w:val="nil"/>
              <w:right w:val="nil"/>
            </w:tcBorders>
            <w:shd w:val="solid" w:color="A2BD90" w:fill="auto"/>
          </w:tcPr>
          <w:p w14:paraId="2BEFA50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239C025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3312D84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74FF6A9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138</w:t>
            </w:r>
          </w:p>
        </w:tc>
        <w:tc>
          <w:tcPr>
            <w:tcW w:w="0" w:type="auto"/>
            <w:tcBorders>
              <w:top w:val="nil"/>
              <w:left w:val="nil"/>
              <w:bottom w:val="nil"/>
              <w:right w:val="nil"/>
            </w:tcBorders>
            <w:shd w:val="solid" w:color="CCFFFF" w:fill="auto"/>
          </w:tcPr>
          <w:p w14:paraId="05A8098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1A834E2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3A59DF2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24D36CE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177</w:t>
            </w:r>
          </w:p>
        </w:tc>
      </w:tr>
      <w:tr w:rsidR="00643A49" w:rsidRPr="00643A49" w14:paraId="2C120FB2"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7C603521"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WB31</w:t>
            </w:r>
          </w:p>
        </w:tc>
        <w:tc>
          <w:tcPr>
            <w:tcW w:w="0" w:type="auto"/>
            <w:tcBorders>
              <w:top w:val="nil"/>
              <w:left w:val="nil"/>
              <w:bottom w:val="nil"/>
              <w:right w:val="nil"/>
            </w:tcBorders>
          </w:tcPr>
          <w:p w14:paraId="11E3263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523E66F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3F021C0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B</w:t>
            </w:r>
          </w:p>
        </w:tc>
        <w:tc>
          <w:tcPr>
            <w:tcW w:w="0" w:type="auto"/>
            <w:tcBorders>
              <w:top w:val="nil"/>
              <w:left w:val="nil"/>
              <w:bottom w:val="nil"/>
              <w:right w:val="nil"/>
            </w:tcBorders>
          </w:tcPr>
          <w:p w14:paraId="4EF9244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46F0E64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FFFFFF" w:fill="DDD9C3" w:themeFill="background2" w:themeFillShade="E6"/>
          </w:tcPr>
          <w:p w14:paraId="22BECD4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0CD6832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1C71240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3B805D1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467F08F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205</w:t>
            </w:r>
          </w:p>
        </w:tc>
        <w:tc>
          <w:tcPr>
            <w:tcW w:w="0" w:type="auto"/>
            <w:tcBorders>
              <w:top w:val="nil"/>
              <w:left w:val="nil"/>
              <w:bottom w:val="nil"/>
              <w:right w:val="nil"/>
            </w:tcBorders>
            <w:shd w:val="solid" w:color="A2BD90" w:fill="auto"/>
          </w:tcPr>
          <w:p w14:paraId="12873FD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69A84A8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78411FA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7568ED8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556CA74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445B711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030F699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clear" w:color="FFCC99" w:fill="E5DFEC" w:themeFill="accent4" w:themeFillTint="33"/>
          </w:tcPr>
          <w:p w14:paraId="01516EB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r>
      <w:tr w:rsidR="00643A49" w:rsidRPr="00643A49" w14:paraId="07210E19"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4BF0F1A1"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WC32</w:t>
            </w:r>
          </w:p>
        </w:tc>
        <w:tc>
          <w:tcPr>
            <w:tcW w:w="0" w:type="auto"/>
            <w:tcBorders>
              <w:top w:val="nil"/>
              <w:left w:val="nil"/>
              <w:bottom w:val="nil"/>
              <w:right w:val="nil"/>
            </w:tcBorders>
          </w:tcPr>
          <w:p w14:paraId="75728F9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46FC14D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4FB916F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C</w:t>
            </w:r>
          </w:p>
        </w:tc>
        <w:tc>
          <w:tcPr>
            <w:tcW w:w="0" w:type="auto"/>
            <w:tcBorders>
              <w:top w:val="nil"/>
              <w:left w:val="nil"/>
              <w:bottom w:val="nil"/>
              <w:right w:val="nil"/>
            </w:tcBorders>
          </w:tcPr>
          <w:p w14:paraId="0AB2A97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031B383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464903A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7A1DFDC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clear" w:color="A2BD90" w:fill="C6D9F1" w:themeFill="text2" w:themeFillTint="33"/>
          </w:tcPr>
          <w:p w14:paraId="6B9E940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clear" w:color="FFFFFF" w:fill="F2DBDB" w:themeFill="accent2" w:themeFillTint="33"/>
          </w:tcPr>
          <w:p w14:paraId="3DA2132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195</w:t>
            </w:r>
          </w:p>
        </w:tc>
        <w:tc>
          <w:tcPr>
            <w:tcW w:w="0" w:type="auto"/>
            <w:tcBorders>
              <w:top w:val="nil"/>
              <w:left w:val="nil"/>
              <w:bottom w:val="nil"/>
              <w:right w:val="nil"/>
            </w:tcBorders>
            <w:shd w:val="clear" w:color="FFFFFF" w:fill="F2DBDB" w:themeFill="accent2" w:themeFillTint="33"/>
          </w:tcPr>
          <w:p w14:paraId="0DC4CE8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5234D0D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4F3C84D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FFCC99" w:fill="auto"/>
          </w:tcPr>
          <w:p w14:paraId="5FC244C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3AD4E04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13ADE6A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solid" w:color="CCFFFF" w:fill="auto"/>
          </w:tcPr>
          <w:p w14:paraId="1176781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08EA325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167</w:t>
            </w:r>
          </w:p>
        </w:tc>
        <w:tc>
          <w:tcPr>
            <w:tcW w:w="0" w:type="auto"/>
            <w:tcBorders>
              <w:top w:val="nil"/>
              <w:left w:val="nil"/>
              <w:bottom w:val="nil"/>
              <w:right w:val="nil"/>
            </w:tcBorders>
            <w:shd w:val="clear" w:color="FFCC99" w:fill="E5DFEC" w:themeFill="accent4" w:themeFillTint="33"/>
          </w:tcPr>
          <w:p w14:paraId="1B9A3CF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179</w:t>
            </w:r>
          </w:p>
        </w:tc>
      </w:tr>
      <w:tr w:rsidR="00643A49" w:rsidRPr="00643A49" w14:paraId="0BA0530F"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1A268411"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WC33</w:t>
            </w:r>
          </w:p>
        </w:tc>
        <w:tc>
          <w:tcPr>
            <w:tcW w:w="0" w:type="auto"/>
            <w:tcBorders>
              <w:top w:val="nil"/>
              <w:left w:val="nil"/>
              <w:bottom w:val="nil"/>
              <w:right w:val="nil"/>
            </w:tcBorders>
          </w:tcPr>
          <w:p w14:paraId="52A52F6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261786B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6F97D23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C</w:t>
            </w:r>
          </w:p>
        </w:tc>
        <w:tc>
          <w:tcPr>
            <w:tcW w:w="0" w:type="auto"/>
            <w:tcBorders>
              <w:top w:val="nil"/>
              <w:left w:val="nil"/>
              <w:bottom w:val="nil"/>
              <w:right w:val="nil"/>
            </w:tcBorders>
          </w:tcPr>
          <w:p w14:paraId="2E68DA4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078BB71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15FB64D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685764A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7BBCC2B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1385D55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195</w:t>
            </w:r>
          </w:p>
        </w:tc>
        <w:tc>
          <w:tcPr>
            <w:tcW w:w="0" w:type="auto"/>
            <w:tcBorders>
              <w:top w:val="nil"/>
              <w:left w:val="nil"/>
              <w:bottom w:val="nil"/>
              <w:right w:val="nil"/>
            </w:tcBorders>
            <w:shd w:val="clear" w:color="FFFFFF" w:fill="F2DBDB" w:themeFill="accent2" w:themeFillTint="33"/>
          </w:tcPr>
          <w:p w14:paraId="1056711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5F3DCE0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6114FB3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FFCC99" w:fill="auto"/>
          </w:tcPr>
          <w:p w14:paraId="7CF65AA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120175B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5D0CCED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4F68934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79E7F8D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167</w:t>
            </w:r>
          </w:p>
        </w:tc>
        <w:tc>
          <w:tcPr>
            <w:tcW w:w="0" w:type="auto"/>
            <w:tcBorders>
              <w:top w:val="nil"/>
              <w:left w:val="nil"/>
              <w:bottom w:val="nil"/>
              <w:right w:val="nil"/>
            </w:tcBorders>
            <w:shd w:val="clear" w:color="FFCC99" w:fill="E5DFEC" w:themeFill="accent4" w:themeFillTint="33"/>
          </w:tcPr>
          <w:p w14:paraId="53414FD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179</w:t>
            </w:r>
          </w:p>
        </w:tc>
      </w:tr>
      <w:tr w:rsidR="00643A49" w:rsidRPr="00643A49" w14:paraId="3F44C8AF"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209F0E2A"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WC34</w:t>
            </w:r>
          </w:p>
        </w:tc>
        <w:tc>
          <w:tcPr>
            <w:tcW w:w="0" w:type="auto"/>
            <w:tcBorders>
              <w:top w:val="nil"/>
              <w:left w:val="nil"/>
              <w:bottom w:val="nil"/>
              <w:right w:val="nil"/>
            </w:tcBorders>
          </w:tcPr>
          <w:p w14:paraId="10EF1F1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4087F01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3A13B56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C</w:t>
            </w:r>
          </w:p>
        </w:tc>
        <w:tc>
          <w:tcPr>
            <w:tcW w:w="0" w:type="auto"/>
            <w:tcBorders>
              <w:top w:val="nil"/>
              <w:left w:val="nil"/>
              <w:bottom w:val="nil"/>
              <w:right w:val="nil"/>
            </w:tcBorders>
          </w:tcPr>
          <w:p w14:paraId="2122BF4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4D0FF91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78D4482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02E063E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75661C4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69582EA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195</w:t>
            </w:r>
          </w:p>
        </w:tc>
        <w:tc>
          <w:tcPr>
            <w:tcW w:w="0" w:type="auto"/>
            <w:tcBorders>
              <w:top w:val="nil"/>
              <w:left w:val="nil"/>
              <w:bottom w:val="nil"/>
              <w:right w:val="nil"/>
            </w:tcBorders>
            <w:shd w:val="clear" w:color="FFFFFF" w:fill="F2DBDB" w:themeFill="accent2" w:themeFillTint="33"/>
          </w:tcPr>
          <w:p w14:paraId="7701CF0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1B70E32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54C799F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086BC06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28BFFC9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68490A6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55213FC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779882C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167</w:t>
            </w:r>
          </w:p>
        </w:tc>
        <w:tc>
          <w:tcPr>
            <w:tcW w:w="0" w:type="auto"/>
            <w:tcBorders>
              <w:top w:val="nil"/>
              <w:left w:val="nil"/>
              <w:bottom w:val="nil"/>
              <w:right w:val="nil"/>
            </w:tcBorders>
            <w:shd w:val="clear" w:color="FFCC99" w:fill="E5DFEC" w:themeFill="accent4" w:themeFillTint="33"/>
          </w:tcPr>
          <w:p w14:paraId="30DD925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179</w:t>
            </w:r>
          </w:p>
        </w:tc>
      </w:tr>
      <w:tr w:rsidR="00643A49" w:rsidRPr="00643A49" w14:paraId="69559FB7"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4CD3C5AE"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WD35</w:t>
            </w:r>
          </w:p>
        </w:tc>
        <w:tc>
          <w:tcPr>
            <w:tcW w:w="0" w:type="auto"/>
            <w:tcBorders>
              <w:top w:val="nil"/>
              <w:left w:val="nil"/>
              <w:bottom w:val="nil"/>
              <w:right w:val="nil"/>
            </w:tcBorders>
          </w:tcPr>
          <w:p w14:paraId="7353717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6334A01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74EFA09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D</w:t>
            </w:r>
          </w:p>
        </w:tc>
        <w:tc>
          <w:tcPr>
            <w:tcW w:w="0" w:type="auto"/>
            <w:tcBorders>
              <w:top w:val="nil"/>
              <w:left w:val="nil"/>
              <w:bottom w:val="nil"/>
              <w:right w:val="nil"/>
            </w:tcBorders>
          </w:tcPr>
          <w:p w14:paraId="27F0F78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6254F04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FFFFFF" w:fill="DDD9C3" w:themeFill="background2" w:themeFillShade="E6"/>
          </w:tcPr>
          <w:p w14:paraId="6F91AAE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4256501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044B32B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53E4437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76FDB2B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223</w:t>
            </w:r>
          </w:p>
        </w:tc>
        <w:tc>
          <w:tcPr>
            <w:tcW w:w="0" w:type="auto"/>
            <w:tcBorders>
              <w:top w:val="nil"/>
              <w:left w:val="nil"/>
              <w:bottom w:val="nil"/>
              <w:right w:val="nil"/>
            </w:tcBorders>
            <w:shd w:val="solid" w:color="A2BD90" w:fill="auto"/>
          </w:tcPr>
          <w:p w14:paraId="7DBD883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6B209F3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5D89FCF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11B9874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138</w:t>
            </w:r>
          </w:p>
        </w:tc>
        <w:tc>
          <w:tcPr>
            <w:tcW w:w="0" w:type="auto"/>
            <w:tcBorders>
              <w:top w:val="nil"/>
              <w:left w:val="nil"/>
              <w:bottom w:val="nil"/>
              <w:right w:val="nil"/>
            </w:tcBorders>
            <w:shd w:val="solid" w:color="CCFFFF" w:fill="auto"/>
          </w:tcPr>
          <w:p w14:paraId="1587DE4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18670CB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445F371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13D18E8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177</w:t>
            </w:r>
          </w:p>
        </w:tc>
      </w:tr>
      <w:tr w:rsidR="00643A49" w:rsidRPr="00643A49" w14:paraId="3BE0A0D3"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14DD250C"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WD36</w:t>
            </w:r>
          </w:p>
        </w:tc>
        <w:tc>
          <w:tcPr>
            <w:tcW w:w="0" w:type="auto"/>
            <w:tcBorders>
              <w:top w:val="nil"/>
              <w:left w:val="nil"/>
              <w:bottom w:val="nil"/>
              <w:right w:val="nil"/>
            </w:tcBorders>
          </w:tcPr>
          <w:p w14:paraId="02E2F09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573573C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38A8653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D</w:t>
            </w:r>
          </w:p>
        </w:tc>
        <w:tc>
          <w:tcPr>
            <w:tcW w:w="0" w:type="auto"/>
            <w:tcBorders>
              <w:top w:val="nil"/>
              <w:left w:val="nil"/>
              <w:bottom w:val="nil"/>
              <w:right w:val="nil"/>
            </w:tcBorders>
          </w:tcPr>
          <w:p w14:paraId="2F40462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4FD0F99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FFFFFF" w:fill="DDD9C3" w:themeFill="background2" w:themeFillShade="E6"/>
          </w:tcPr>
          <w:p w14:paraId="1F0446D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021E5AE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6193387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67EA55E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23EE1E2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223</w:t>
            </w:r>
          </w:p>
        </w:tc>
        <w:tc>
          <w:tcPr>
            <w:tcW w:w="0" w:type="auto"/>
            <w:tcBorders>
              <w:top w:val="nil"/>
              <w:left w:val="nil"/>
              <w:bottom w:val="nil"/>
              <w:right w:val="nil"/>
            </w:tcBorders>
            <w:shd w:val="solid" w:color="A2BD90" w:fill="auto"/>
          </w:tcPr>
          <w:p w14:paraId="0108014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2B2600B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6BF588D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458EFC0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138</w:t>
            </w:r>
          </w:p>
        </w:tc>
        <w:tc>
          <w:tcPr>
            <w:tcW w:w="0" w:type="auto"/>
            <w:tcBorders>
              <w:top w:val="nil"/>
              <w:left w:val="nil"/>
              <w:bottom w:val="nil"/>
              <w:right w:val="nil"/>
            </w:tcBorders>
            <w:shd w:val="solid" w:color="CCFFFF" w:fill="auto"/>
          </w:tcPr>
          <w:p w14:paraId="1967740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30DB286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62AACF6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clear" w:color="FFCC99" w:fill="E5DFEC" w:themeFill="accent4" w:themeFillTint="33"/>
          </w:tcPr>
          <w:p w14:paraId="4DE3EBF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r>
      <w:tr w:rsidR="00643A49" w:rsidRPr="00643A49" w14:paraId="7A725EE3"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338691AD"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WD37</w:t>
            </w:r>
          </w:p>
        </w:tc>
        <w:tc>
          <w:tcPr>
            <w:tcW w:w="0" w:type="auto"/>
            <w:tcBorders>
              <w:top w:val="nil"/>
              <w:left w:val="nil"/>
              <w:bottom w:val="nil"/>
              <w:right w:val="nil"/>
            </w:tcBorders>
          </w:tcPr>
          <w:p w14:paraId="4C8F573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3211A9C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6AAA239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D</w:t>
            </w:r>
          </w:p>
        </w:tc>
        <w:tc>
          <w:tcPr>
            <w:tcW w:w="0" w:type="auto"/>
            <w:tcBorders>
              <w:top w:val="nil"/>
              <w:left w:val="nil"/>
              <w:bottom w:val="nil"/>
              <w:right w:val="nil"/>
            </w:tcBorders>
          </w:tcPr>
          <w:p w14:paraId="1C24F0F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503DE12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FFFFFF" w:fill="DDD9C3" w:themeFill="background2" w:themeFillShade="E6"/>
          </w:tcPr>
          <w:p w14:paraId="70F3FE7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5B7719B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03234C2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7C2CCAC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5D6D36D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223</w:t>
            </w:r>
          </w:p>
        </w:tc>
        <w:tc>
          <w:tcPr>
            <w:tcW w:w="0" w:type="auto"/>
            <w:tcBorders>
              <w:top w:val="nil"/>
              <w:left w:val="nil"/>
              <w:bottom w:val="nil"/>
              <w:right w:val="nil"/>
            </w:tcBorders>
            <w:shd w:val="solid" w:color="A2BD90" w:fill="auto"/>
          </w:tcPr>
          <w:p w14:paraId="41DE16E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solid" w:color="A2BD90" w:fill="auto"/>
          </w:tcPr>
          <w:p w14:paraId="002136E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t>
            </w:r>
          </w:p>
        </w:tc>
        <w:tc>
          <w:tcPr>
            <w:tcW w:w="0" w:type="auto"/>
            <w:tcBorders>
              <w:top w:val="nil"/>
              <w:left w:val="nil"/>
              <w:bottom w:val="nil"/>
              <w:right w:val="nil"/>
            </w:tcBorders>
            <w:shd w:val="solid" w:color="FFCC99" w:fill="auto"/>
          </w:tcPr>
          <w:p w14:paraId="1543B1A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610331E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CCFFFF" w:fill="auto"/>
          </w:tcPr>
          <w:p w14:paraId="529F4CA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444BD8B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2CC5B39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378813F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177</w:t>
            </w:r>
          </w:p>
        </w:tc>
      </w:tr>
      <w:tr w:rsidR="00643A49" w:rsidRPr="00643A49" w14:paraId="2A1D7697"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10AF3636"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WE38</w:t>
            </w:r>
          </w:p>
        </w:tc>
        <w:tc>
          <w:tcPr>
            <w:tcW w:w="0" w:type="auto"/>
            <w:tcBorders>
              <w:top w:val="nil"/>
              <w:left w:val="nil"/>
              <w:bottom w:val="nil"/>
              <w:right w:val="nil"/>
            </w:tcBorders>
          </w:tcPr>
          <w:p w14:paraId="2CBF5FF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44D0DF2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1C0E520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E</w:t>
            </w:r>
          </w:p>
        </w:tc>
        <w:tc>
          <w:tcPr>
            <w:tcW w:w="0" w:type="auto"/>
            <w:tcBorders>
              <w:top w:val="nil"/>
              <w:left w:val="nil"/>
              <w:bottom w:val="nil"/>
              <w:right w:val="nil"/>
            </w:tcBorders>
          </w:tcPr>
          <w:p w14:paraId="6C6ED05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723B204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6151FDB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A2BD90" w:fill="C6D9F1" w:themeFill="text2" w:themeFillTint="33"/>
          </w:tcPr>
          <w:p w14:paraId="217F18B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23E3158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FFFFFF" w:fill="F2DBDB" w:themeFill="accent2" w:themeFillTint="33"/>
          </w:tcPr>
          <w:p w14:paraId="59BD534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201</w:t>
            </w:r>
          </w:p>
        </w:tc>
        <w:tc>
          <w:tcPr>
            <w:tcW w:w="0" w:type="auto"/>
            <w:tcBorders>
              <w:top w:val="nil"/>
              <w:left w:val="nil"/>
              <w:bottom w:val="nil"/>
              <w:right w:val="nil"/>
            </w:tcBorders>
            <w:shd w:val="clear" w:color="FFFFFF" w:fill="F2DBDB" w:themeFill="accent2" w:themeFillTint="33"/>
          </w:tcPr>
          <w:p w14:paraId="4F309AF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16B5DD3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59F40E2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02D0989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177B5E5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72DFA00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196</w:t>
            </w:r>
          </w:p>
        </w:tc>
        <w:tc>
          <w:tcPr>
            <w:tcW w:w="0" w:type="auto"/>
            <w:tcBorders>
              <w:top w:val="nil"/>
              <w:left w:val="nil"/>
              <w:bottom w:val="nil"/>
              <w:right w:val="nil"/>
            </w:tcBorders>
            <w:shd w:val="solid" w:color="CCFFFF" w:fill="auto"/>
          </w:tcPr>
          <w:p w14:paraId="080BFF2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4F4801F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167</w:t>
            </w:r>
          </w:p>
        </w:tc>
        <w:tc>
          <w:tcPr>
            <w:tcW w:w="0" w:type="auto"/>
            <w:tcBorders>
              <w:top w:val="nil"/>
              <w:left w:val="nil"/>
              <w:bottom w:val="nil"/>
              <w:right w:val="nil"/>
            </w:tcBorders>
            <w:shd w:val="clear" w:color="FFCC99" w:fill="E5DFEC" w:themeFill="accent4" w:themeFillTint="33"/>
          </w:tcPr>
          <w:p w14:paraId="18810EB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175</w:t>
            </w:r>
          </w:p>
        </w:tc>
      </w:tr>
      <w:tr w:rsidR="00643A49" w:rsidRPr="00643A49" w14:paraId="267E22FB"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475B53F9"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WE39</w:t>
            </w:r>
          </w:p>
        </w:tc>
        <w:tc>
          <w:tcPr>
            <w:tcW w:w="0" w:type="auto"/>
            <w:tcBorders>
              <w:top w:val="nil"/>
              <w:left w:val="nil"/>
              <w:bottom w:val="nil"/>
              <w:right w:val="nil"/>
            </w:tcBorders>
          </w:tcPr>
          <w:p w14:paraId="15B15E7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50828B8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3B2F4A4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E</w:t>
            </w:r>
          </w:p>
        </w:tc>
        <w:tc>
          <w:tcPr>
            <w:tcW w:w="0" w:type="auto"/>
            <w:tcBorders>
              <w:top w:val="nil"/>
              <w:left w:val="nil"/>
              <w:bottom w:val="nil"/>
              <w:right w:val="nil"/>
            </w:tcBorders>
          </w:tcPr>
          <w:p w14:paraId="204255C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2BE152B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7E2E07E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46F1D3D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46592F2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FFFFFF" w:fill="F2DBDB" w:themeFill="accent2" w:themeFillTint="33"/>
          </w:tcPr>
          <w:p w14:paraId="6673E18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201</w:t>
            </w:r>
          </w:p>
        </w:tc>
        <w:tc>
          <w:tcPr>
            <w:tcW w:w="0" w:type="auto"/>
            <w:tcBorders>
              <w:top w:val="nil"/>
              <w:left w:val="nil"/>
              <w:bottom w:val="nil"/>
              <w:right w:val="nil"/>
            </w:tcBorders>
            <w:shd w:val="clear" w:color="FFFFFF" w:fill="F2DBDB" w:themeFill="accent2" w:themeFillTint="33"/>
          </w:tcPr>
          <w:p w14:paraId="069F245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219</w:t>
            </w:r>
          </w:p>
        </w:tc>
        <w:tc>
          <w:tcPr>
            <w:tcW w:w="0" w:type="auto"/>
            <w:tcBorders>
              <w:top w:val="nil"/>
              <w:left w:val="nil"/>
              <w:bottom w:val="nil"/>
              <w:right w:val="nil"/>
            </w:tcBorders>
            <w:shd w:val="solid" w:color="A2BD90" w:fill="auto"/>
          </w:tcPr>
          <w:p w14:paraId="2242484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63DC368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12254F6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3C642B9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69E9EFE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4EA5C19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208</w:t>
            </w:r>
          </w:p>
        </w:tc>
        <w:tc>
          <w:tcPr>
            <w:tcW w:w="0" w:type="auto"/>
            <w:tcBorders>
              <w:top w:val="nil"/>
              <w:left w:val="nil"/>
              <w:bottom w:val="nil"/>
              <w:right w:val="nil"/>
            </w:tcBorders>
            <w:shd w:val="clear" w:color="FFCC99" w:fill="E5DFEC" w:themeFill="accent4" w:themeFillTint="33"/>
          </w:tcPr>
          <w:p w14:paraId="4800B90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5EC77FC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175</w:t>
            </w:r>
          </w:p>
        </w:tc>
      </w:tr>
      <w:tr w:rsidR="00643A49" w:rsidRPr="00643A49" w14:paraId="111A5F01"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5010AC4F"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WE40</w:t>
            </w:r>
          </w:p>
        </w:tc>
        <w:tc>
          <w:tcPr>
            <w:tcW w:w="0" w:type="auto"/>
            <w:tcBorders>
              <w:top w:val="nil"/>
              <w:left w:val="nil"/>
              <w:bottom w:val="nil"/>
              <w:right w:val="nil"/>
            </w:tcBorders>
          </w:tcPr>
          <w:p w14:paraId="2AAF243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1C0D6A2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49AE7D5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E</w:t>
            </w:r>
          </w:p>
        </w:tc>
        <w:tc>
          <w:tcPr>
            <w:tcW w:w="0" w:type="auto"/>
            <w:tcBorders>
              <w:top w:val="nil"/>
              <w:left w:val="nil"/>
              <w:bottom w:val="nil"/>
              <w:right w:val="nil"/>
            </w:tcBorders>
          </w:tcPr>
          <w:p w14:paraId="460C23C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5AC5CF6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71B2862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A2BD90" w:fill="C6D9F1" w:themeFill="text2" w:themeFillTint="33"/>
          </w:tcPr>
          <w:p w14:paraId="68D1309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A2BD90" w:fill="C6D9F1" w:themeFill="text2" w:themeFillTint="33"/>
          </w:tcPr>
          <w:p w14:paraId="3C41706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3582536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201</w:t>
            </w:r>
          </w:p>
        </w:tc>
        <w:tc>
          <w:tcPr>
            <w:tcW w:w="0" w:type="auto"/>
            <w:tcBorders>
              <w:top w:val="nil"/>
              <w:left w:val="nil"/>
              <w:bottom w:val="nil"/>
              <w:right w:val="nil"/>
            </w:tcBorders>
            <w:shd w:val="clear" w:color="FFFFFF" w:fill="F2DBDB" w:themeFill="accent2" w:themeFillTint="33"/>
          </w:tcPr>
          <w:p w14:paraId="63C62F1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219</w:t>
            </w:r>
          </w:p>
        </w:tc>
        <w:tc>
          <w:tcPr>
            <w:tcW w:w="0" w:type="auto"/>
            <w:tcBorders>
              <w:top w:val="nil"/>
              <w:left w:val="nil"/>
              <w:bottom w:val="nil"/>
              <w:right w:val="nil"/>
            </w:tcBorders>
            <w:shd w:val="solid" w:color="A2BD90" w:fill="auto"/>
          </w:tcPr>
          <w:p w14:paraId="4508962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75758DD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39CE6C7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3F2497B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79DCB93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23BB6C1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682EB63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169</w:t>
            </w:r>
          </w:p>
        </w:tc>
        <w:tc>
          <w:tcPr>
            <w:tcW w:w="0" w:type="auto"/>
            <w:tcBorders>
              <w:top w:val="nil"/>
              <w:left w:val="nil"/>
              <w:bottom w:val="nil"/>
              <w:right w:val="nil"/>
            </w:tcBorders>
            <w:shd w:val="clear" w:color="FFCC99" w:fill="E5DFEC" w:themeFill="accent4" w:themeFillTint="33"/>
          </w:tcPr>
          <w:p w14:paraId="6310A86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175</w:t>
            </w:r>
          </w:p>
        </w:tc>
      </w:tr>
      <w:tr w:rsidR="00643A49" w:rsidRPr="00643A49" w14:paraId="51078A4D"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3BBB5113"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WE41</w:t>
            </w:r>
          </w:p>
        </w:tc>
        <w:tc>
          <w:tcPr>
            <w:tcW w:w="0" w:type="auto"/>
            <w:tcBorders>
              <w:top w:val="nil"/>
              <w:left w:val="nil"/>
              <w:bottom w:val="nil"/>
              <w:right w:val="nil"/>
            </w:tcBorders>
          </w:tcPr>
          <w:p w14:paraId="1C222A1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65B53BD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74C5D3F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E</w:t>
            </w:r>
          </w:p>
        </w:tc>
        <w:tc>
          <w:tcPr>
            <w:tcW w:w="0" w:type="auto"/>
            <w:tcBorders>
              <w:top w:val="nil"/>
              <w:left w:val="nil"/>
              <w:bottom w:val="nil"/>
              <w:right w:val="nil"/>
            </w:tcBorders>
          </w:tcPr>
          <w:p w14:paraId="6461864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0C69C3E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508CB0B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A2BD90" w:fill="C6D9F1" w:themeFill="text2" w:themeFillTint="33"/>
          </w:tcPr>
          <w:p w14:paraId="4064EAE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7A9441C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24AC99C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195</w:t>
            </w:r>
          </w:p>
        </w:tc>
        <w:tc>
          <w:tcPr>
            <w:tcW w:w="0" w:type="auto"/>
            <w:tcBorders>
              <w:top w:val="nil"/>
              <w:left w:val="nil"/>
              <w:bottom w:val="nil"/>
              <w:right w:val="nil"/>
            </w:tcBorders>
            <w:shd w:val="clear" w:color="FFFFFF" w:fill="F2DBDB" w:themeFill="accent2" w:themeFillTint="33"/>
          </w:tcPr>
          <w:p w14:paraId="0C9363F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0D6E04C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50BABD5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26FE3AB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021EB02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6E59B5A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029B3C9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1871153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167</w:t>
            </w:r>
          </w:p>
        </w:tc>
        <w:tc>
          <w:tcPr>
            <w:tcW w:w="0" w:type="auto"/>
            <w:tcBorders>
              <w:top w:val="nil"/>
              <w:left w:val="nil"/>
              <w:bottom w:val="nil"/>
              <w:right w:val="nil"/>
            </w:tcBorders>
            <w:shd w:val="clear" w:color="FFCC99" w:fill="E5DFEC" w:themeFill="accent4" w:themeFillTint="33"/>
          </w:tcPr>
          <w:p w14:paraId="454707E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r>
      <w:tr w:rsidR="00643A49" w:rsidRPr="00643A49" w14:paraId="49F6872E"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29519433"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WE42</w:t>
            </w:r>
          </w:p>
        </w:tc>
        <w:tc>
          <w:tcPr>
            <w:tcW w:w="0" w:type="auto"/>
            <w:tcBorders>
              <w:top w:val="nil"/>
              <w:left w:val="nil"/>
              <w:bottom w:val="nil"/>
              <w:right w:val="nil"/>
            </w:tcBorders>
          </w:tcPr>
          <w:p w14:paraId="39AF356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11A0983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58FB7F9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E</w:t>
            </w:r>
          </w:p>
        </w:tc>
        <w:tc>
          <w:tcPr>
            <w:tcW w:w="0" w:type="auto"/>
            <w:tcBorders>
              <w:top w:val="nil"/>
              <w:left w:val="nil"/>
              <w:bottom w:val="nil"/>
              <w:right w:val="nil"/>
            </w:tcBorders>
          </w:tcPr>
          <w:p w14:paraId="435AC45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0C2BC49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92</w:t>
            </w:r>
          </w:p>
        </w:tc>
        <w:tc>
          <w:tcPr>
            <w:tcW w:w="0" w:type="auto"/>
            <w:tcBorders>
              <w:top w:val="nil"/>
              <w:left w:val="nil"/>
              <w:bottom w:val="nil"/>
              <w:right w:val="nil"/>
            </w:tcBorders>
            <w:shd w:val="clear" w:color="FFFFFF" w:fill="DDD9C3" w:themeFill="background2" w:themeFillShade="E6"/>
          </w:tcPr>
          <w:p w14:paraId="0622373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A2BD90" w:fill="C6D9F1" w:themeFill="text2" w:themeFillTint="33"/>
          </w:tcPr>
          <w:p w14:paraId="69AD08B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2E33C56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FFFFFF" w:fill="F2DBDB" w:themeFill="accent2" w:themeFillTint="33"/>
          </w:tcPr>
          <w:p w14:paraId="1329868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201</w:t>
            </w:r>
          </w:p>
        </w:tc>
        <w:tc>
          <w:tcPr>
            <w:tcW w:w="0" w:type="auto"/>
            <w:tcBorders>
              <w:top w:val="nil"/>
              <w:left w:val="nil"/>
              <w:bottom w:val="nil"/>
              <w:right w:val="nil"/>
            </w:tcBorders>
            <w:shd w:val="clear" w:color="FFFFFF" w:fill="F2DBDB" w:themeFill="accent2" w:themeFillTint="33"/>
          </w:tcPr>
          <w:p w14:paraId="3B1A5E5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7DA1975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A2BD90" w:fill="auto"/>
          </w:tcPr>
          <w:p w14:paraId="3B37510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542D29F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63B035E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7A1005A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53B6B13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196</w:t>
            </w:r>
          </w:p>
        </w:tc>
        <w:tc>
          <w:tcPr>
            <w:tcW w:w="0" w:type="auto"/>
            <w:tcBorders>
              <w:top w:val="nil"/>
              <w:left w:val="nil"/>
              <w:bottom w:val="nil"/>
              <w:right w:val="nil"/>
            </w:tcBorders>
            <w:shd w:val="clear" w:color="FFCC99" w:fill="E5DFEC" w:themeFill="accent4" w:themeFillTint="33"/>
          </w:tcPr>
          <w:p w14:paraId="22BA408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167</w:t>
            </w:r>
          </w:p>
        </w:tc>
        <w:tc>
          <w:tcPr>
            <w:tcW w:w="0" w:type="auto"/>
            <w:tcBorders>
              <w:top w:val="nil"/>
              <w:left w:val="nil"/>
              <w:bottom w:val="nil"/>
              <w:right w:val="nil"/>
            </w:tcBorders>
            <w:shd w:val="clear" w:color="FFCC99" w:fill="E5DFEC" w:themeFill="accent4" w:themeFillTint="33"/>
          </w:tcPr>
          <w:p w14:paraId="5E49A2C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175</w:t>
            </w:r>
          </w:p>
        </w:tc>
      </w:tr>
      <w:tr w:rsidR="00643A49" w:rsidRPr="00643A49" w14:paraId="7E6F2B9D"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11ACD637"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WE43</w:t>
            </w:r>
          </w:p>
        </w:tc>
        <w:tc>
          <w:tcPr>
            <w:tcW w:w="0" w:type="auto"/>
            <w:tcBorders>
              <w:top w:val="nil"/>
              <w:left w:val="nil"/>
              <w:bottom w:val="nil"/>
              <w:right w:val="nil"/>
            </w:tcBorders>
          </w:tcPr>
          <w:p w14:paraId="2EA2C20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34FACD1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149B45A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E</w:t>
            </w:r>
          </w:p>
        </w:tc>
        <w:tc>
          <w:tcPr>
            <w:tcW w:w="0" w:type="auto"/>
            <w:tcBorders>
              <w:top w:val="nil"/>
              <w:left w:val="nil"/>
              <w:bottom w:val="nil"/>
              <w:right w:val="nil"/>
            </w:tcBorders>
          </w:tcPr>
          <w:p w14:paraId="23CAC32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34AE43B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1C69211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082860F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A2BD90" w:fill="C6D9F1" w:themeFill="text2" w:themeFillTint="33"/>
          </w:tcPr>
          <w:p w14:paraId="101D31F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4B1172D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201</w:t>
            </w:r>
          </w:p>
        </w:tc>
        <w:tc>
          <w:tcPr>
            <w:tcW w:w="0" w:type="auto"/>
            <w:tcBorders>
              <w:top w:val="nil"/>
              <w:left w:val="nil"/>
              <w:bottom w:val="nil"/>
              <w:right w:val="nil"/>
            </w:tcBorders>
            <w:shd w:val="clear" w:color="FFFFFF" w:fill="F2DBDB" w:themeFill="accent2" w:themeFillTint="33"/>
          </w:tcPr>
          <w:p w14:paraId="77708EB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341F8A5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390B550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02C96EB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04AA454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CCFFFF" w:fill="auto"/>
          </w:tcPr>
          <w:p w14:paraId="13301E2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380227A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45B7628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274ADF8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175</w:t>
            </w:r>
          </w:p>
        </w:tc>
      </w:tr>
      <w:tr w:rsidR="00643A49" w:rsidRPr="00643A49" w14:paraId="0EB481EC"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09E92EDC"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WE44</w:t>
            </w:r>
          </w:p>
        </w:tc>
        <w:tc>
          <w:tcPr>
            <w:tcW w:w="0" w:type="auto"/>
            <w:tcBorders>
              <w:top w:val="nil"/>
              <w:left w:val="nil"/>
              <w:bottom w:val="nil"/>
              <w:right w:val="nil"/>
            </w:tcBorders>
          </w:tcPr>
          <w:p w14:paraId="51B7551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Răscruci</w:t>
            </w:r>
            <w:proofErr w:type="spellEnd"/>
            <w:r w:rsidRPr="00643A49">
              <w:rPr>
                <w:rFonts w:ascii="Times New Roman" w:hAnsi="Times New Roman" w:cs="Times New Roman"/>
                <w:color w:val="000000"/>
                <w:sz w:val="13"/>
                <w:szCs w:val="13"/>
                <w:lang w:val="en-US"/>
              </w:rPr>
              <w:t xml:space="preserve"> wet</w:t>
            </w:r>
          </w:p>
        </w:tc>
        <w:tc>
          <w:tcPr>
            <w:tcW w:w="0" w:type="auto"/>
            <w:tcBorders>
              <w:top w:val="nil"/>
              <w:left w:val="nil"/>
              <w:bottom w:val="nil"/>
              <w:right w:val="nil"/>
            </w:tcBorders>
          </w:tcPr>
          <w:p w14:paraId="0148ECF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65B67DE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W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E</w:t>
            </w:r>
          </w:p>
        </w:tc>
        <w:tc>
          <w:tcPr>
            <w:tcW w:w="0" w:type="auto"/>
            <w:tcBorders>
              <w:top w:val="nil"/>
              <w:left w:val="nil"/>
              <w:bottom w:val="nil"/>
              <w:right w:val="nil"/>
            </w:tcBorders>
          </w:tcPr>
          <w:p w14:paraId="2508715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4FF0EFE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FFFFFF" w:fill="DDD9C3" w:themeFill="background2" w:themeFillShade="E6"/>
          </w:tcPr>
          <w:p w14:paraId="6930F7F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96</w:t>
            </w:r>
          </w:p>
        </w:tc>
        <w:tc>
          <w:tcPr>
            <w:tcW w:w="0" w:type="auto"/>
            <w:tcBorders>
              <w:top w:val="nil"/>
              <w:left w:val="nil"/>
              <w:bottom w:val="nil"/>
              <w:right w:val="nil"/>
            </w:tcBorders>
            <w:shd w:val="clear" w:color="A2BD90" w:fill="C6D9F1" w:themeFill="text2" w:themeFillTint="33"/>
          </w:tcPr>
          <w:p w14:paraId="16A69B2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A2BD90" w:fill="C6D9F1" w:themeFill="text2" w:themeFillTint="33"/>
          </w:tcPr>
          <w:p w14:paraId="109ACC6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FFFFFF" w:fill="F2DBDB" w:themeFill="accent2" w:themeFillTint="33"/>
          </w:tcPr>
          <w:p w14:paraId="1DA0963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34AE723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219</w:t>
            </w:r>
          </w:p>
        </w:tc>
        <w:tc>
          <w:tcPr>
            <w:tcW w:w="0" w:type="auto"/>
            <w:tcBorders>
              <w:top w:val="nil"/>
              <w:left w:val="nil"/>
              <w:bottom w:val="nil"/>
              <w:right w:val="nil"/>
            </w:tcBorders>
            <w:shd w:val="solid" w:color="A2BD90" w:fill="auto"/>
          </w:tcPr>
          <w:p w14:paraId="235FE24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A2BD90" w:fill="auto"/>
          </w:tcPr>
          <w:p w14:paraId="30795A4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107</w:t>
            </w:r>
          </w:p>
        </w:tc>
        <w:tc>
          <w:tcPr>
            <w:tcW w:w="0" w:type="auto"/>
            <w:tcBorders>
              <w:top w:val="nil"/>
              <w:left w:val="nil"/>
              <w:bottom w:val="nil"/>
              <w:right w:val="nil"/>
            </w:tcBorders>
            <w:shd w:val="solid" w:color="FFCC99" w:fill="auto"/>
          </w:tcPr>
          <w:p w14:paraId="3A89E38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56EAD50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09FAB08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7153F09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208</w:t>
            </w:r>
          </w:p>
        </w:tc>
        <w:tc>
          <w:tcPr>
            <w:tcW w:w="0" w:type="auto"/>
            <w:tcBorders>
              <w:top w:val="nil"/>
              <w:left w:val="nil"/>
              <w:bottom w:val="nil"/>
              <w:right w:val="nil"/>
            </w:tcBorders>
            <w:shd w:val="clear" w:color="FFCC99" w:fill="E5DFEC" w:themeFill="accent4" w:themeFillTint="33"/>
          </w:tcPr>
          <w:p w14:paraId="3C424CE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169</w:t>
            </w:r>
          </w:p>
        </w:tc>
        <w:tc>
          <w:tcPr>
            <w:tcW w:w="0" w:type="auto"/>
            <w:tcBorders>
              <w:top w:val="nil"/>
              <w:left w:val="nil"/>
              <w:bottom w:val="nil"/>
              <w:right w:val="nil"/>
            </w:tcBorders>
            <w:shd w:val="clear" w:color="FFCC99" w:fill="E5DFEC" w:themeFill="accent4" w:themeFillTint="33"/>
          </w:tcPr>
          <w:p w14:paraId="568D885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179</w:t>
            </w:r>
          </w:p>
        </w:tc>
      </w:tr>
      <w:tr w:rsidR="00643A49" w:rsidRPr="00643A49" w14:paraId="77E93DA8"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3DE8E811"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SA01</w:t>
            </w:r>
          </w:p>
        </w:tc>
        <w:tc>
          <w:tcPr>
            <w:tcW w:w="0" w:type="auto"/>
            <w:tcBorders>
              <w:top w:val="nil"/>
              <w:left w:val="nil"/>
              <w:bottom w:val="nil"/>
              <w:right w:val="nil"/>
            </w:tcBorders>
          </w:tcPr>
          <w:p w14:paraId="2B1BA9E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Şardu</w:t>
            </w:r>
            <w:proofErr w:type="spellEnd"/>
          </w:p>
        </w:tc>
        <w:tc>
          <w:tcPr>
            <w:tcW w:w="0" w:type="auto"/>
            <w:tcBorders>
              <w:top w:val="nil"/>
              <w:left w:val="nil"/>
              <w:bottom w:val="nil"/>
              <w:right w:val="nil"/>
            </w:tcBorders>
          </w:tcPr>
          <w:p w14:paraId="5F51883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55E4620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S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A</w:t>
            </w:r>
          </w:p>
        </w:tc>
        <w:tc>
          <w:tcPr>
            <w:tcW w:w="0" w:type="auto"/>
            <w:tcBorders>
              <w:top w:val="nil"/>
              <w:left w:val="nil"/>
              <w:bottom w:val="nil"/>
              <w:right w:val="nil"/>
            </w:tcBorders>
          </w:tcPr>
          <w:p w14:paraId="3591868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2AE2B6A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56869ED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0588FE2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A2BD90" w:fill="C6D9F1" w:themeFill="text2" w:themeFillTint="33"/>
          </w:tcPr>
          <w:p w14:paraId="738A88F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24B5361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56E7BE7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1383572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A2BD90" w:fill="auto"/>
          </w:tcPr>
          <w:p w14:paraId="30B2CD7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5681B38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48D07B8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132</w:t>
            </w:r>
          </w:p>
        </w:tc>
        <w:tc>
          <w:tcPr>
            <w:tcW w:w="0" w:type="auto"/>
            <w:tcBorders>
              <w:top w:val="nil"/>
              <w:left w:val="nil"/>
              <w:bottom w:val="nil"/>
              <w:right w:val="nil"/>
            </w:tcBorders>
            <w:shd w:val="solid" w:color="CCFFFF" w:fill="auto"/>
          </w:tcPr>
          <w:p w14:paraId="0120138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469A1D4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clear" w:color="FFCC99" w:fill="E5DFEC" w:themeFill="accent4" w:themeFillTint="33"/>
          </w:tcPr>
          <w:p w14:paraId="2162E51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163</w:t>
            </w:r>
          </w:p>
        </w:tc>
        <w:tc>
          <w:tcPr>
            <w:tcW w:w="0" w:type="auto"/>
            <w:tcBorders>
              <w:top w:val="nil"/>
              <w:left w:val="nil"/>
              <w:bottom w:val="nil"/>
              <w:right w:val="nil"/>
            </w:tcBorders>
            <w:shd w:val="clear" w:color="FFCC99" w:fill="E5DFEC" w:themeFill="accent4" w:themeFillTint="33"/>
          </w:tcPr>
          <w:p w14:paraId="69FBB20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179</w:t>
            </w:r>
          </w:p>
        </w:tc>
      </w:tr>
      <w:tr w:rsidR="00643A49" w:rsidRPr="00643A49" w14:paraId="5487C33E"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49EF600D"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SA02</w:t>
            </w:r>
          </w:p>
        </w:tc>
        <w:tc>
          <w:tcPr>
            <w:tcW w:w="0" w:type="auto"/>
            <w:tcBorders>
              <w:top w:val="nil"/>
              <w:left w:val="nil"/>
              <w:bottom w:val="nil"/>
              <w:right w:val="nil"/>
            </w:tcBorders>
          </w:tcPr>
          <w:p w14:paraId="7F449CA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Şardu</w:t>
            </w:r>
            <w:proofErr w:type="spellEnd"/>
          </w:p>
        </w:tc>
        <w:tc>
          <w:tcPr>
            <w:tcW w:w="0" w:type="auto"/>
            <w:tcBorders>
              <w:top w:val="nil"/>
              <w:left w:val="nil"/>
              <w:bottom w:val="nil"/>
              <w:right w:val="nil"/>
            </w:tcBorders>
          </w:tcPr>
          <w:p w14:paraId="063B7D6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3346A94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S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A</w:t>
            </w:r>
          </w:p>
        </w:tc>
        <w:tc>
          <w:tcPr>
            <w:tcW w:w="0" w:type="auto"/>
            <w:tcBorders>
              <w:top w:val="nil"/>
              <w:left w:val="nil"/>
              <w:bottom w:val="nil"/>
              <w:right w:val="nil"/>
            </w:tcBorders>
          </w:tcPr>
          <w:p w14:paraId="38D86F2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622D99D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0A72AE9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6C9F704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A2BD90" w:fill="C6D9F1" w:themeFill="text2" w:themeFillTint="33"/>
          </w:tcPr>
          <w:p w14:paraId="3BA4175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211FFE4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clear" w:color="FFFFFF" w:fill="F2DBDB" w:themeFill="accent2" w:themeFillTint="33"/>
          </w:tcPr>
          <w:p w14:paraId="636BDBC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223</w:t>
            </w:r>
          </w:p>
        </w:tc>
        <w:tc>
          <w:tcPr>
            <w:tcW w:w="0" w:type="auto"/>
            <w:tcBorders>
              <w:top w:val="nil"/>
              <w:left w:val="nil"/>
              <w:bottom w:val="nil"/>
              <w:right w:val="nil"/>
            </w:tcBorders>
            <w:shd w:val="solid" w:color="A2BD90" w:fill="auto"/>
          </w:tcPr>
          <w:p w14:paraId="3BDBABF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A2BD90" w:fill="auto"/>
          </w:tcPr>
          <w:p w14:paraId="7561564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323703E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039DC4B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138</w:t>
            </w:r>
          </w:p>
        </w:tc>
        <w:tc>
          <w:tcPr>
            <w:tcW w:w="0" w:type="auto"/>
            <w:tcBorders>
              <w:top w:val="nil"/>
              <w:left w:val="nil"/>
              <w:bottom w:val="nil"/>
              <w:right w:val="nil"/>
            </w:tcBorders>
            <w:shd w:val="solid" w:color="CCFFFF" w:fill="auto"/>
          </w:tcPr>
          <w:p w14:paraId="56901D0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71B6AE7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clear" w:color="FFCC99" w:fill="E5DFEC" w:themeFill="accent4" w:themeFillTint="33"/>
          </w:tcPr>
          <w:p w14:paraId="0850276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163</w:t>
            </w:r>
          </w:p>
        </w:tc>
        <w:tc>
          <w:tcPr>
            <w:tcW w:w="0" w:type="auto"/>
            <w:tcBorders>
              <w:top w:val="nil"/>
              <w:left w:val="nil"/>
              <w:bottom w:val="nil"/>
              <w:right w:val="nil"/>
            </w:tcBorders>
            <w:shd w:val="clear" w:color="FFCC99" w:fill="E5DFEC" w:themeFill="accent4" w:themeFillTint="33"/>
          </w:tcPr>
          <w:p w14:paraId="0603A2C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191</w:t>
            </w:r>
          </w:p>
        </w:tc>
      </w:tr>
      <w:tr w:rsidR="00643A49" w:rsidRPr="00643A49" w14:paraId="592E20D3"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775A0866"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SA03</w:t>
            </w:r>
          </w:p>
        </w:tc>
        <w:tc>
          <w:tcPr>
            <w:tcW w:w="0" w:type="auto"/>
            <w:tcBorders>
              <w:top w:val="nil"/>
              <w:left w:val="nil"/>
              <w:bottom w:val="nil"/>
              <w:right w:val="nil"/>
            </w:tcBorders>
          </w:tcPr>
          <w:p w14:paraId="540119F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Şardu</w:t>
            </w:r>
            <w:proofErr w:type="spellEnd"/>
          </w:p>
        </w:tc>
        <w:tc>
          <w:tcPr>
            <w:tcW w:w="0" w:type="auto"/>
            <w:tcBorders>
              <w:top w:val="nil"/>
              <w:left w:val="nil"/>
              <w:bottom w:val="nil"/>
              <w:right w:val="nil"/>
            </w:tcBorders>
          </w:tcPr>
          <w:p w14:paraId="494D8AD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3ED54FB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S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A</w:t>
            </w:r>
          </w:p>
        </w:tc>
        <w:tc>
          <w:tcPr>
            <w:tcW w:w="0" w:type="auto"/>
            <w:tcBorders>
              <w:top w:val="nil"/>
              <w:left w:val="nil"/>
              <w:bottom w:val="nil"/>
              <w:right w:val="nil"/>
            </w:tcBorders>
          </w:tcPr>
          <w:p w14:paraId="185F52D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1BF96FD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4B43BF3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010B07A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1F3182B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FFFFFF" w:fill="F2DBDB" w:themeFill="accent2" w:themeFillTint="33"/>
          </w:tcPr>
          <w:p w14:paraId="497143C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1943358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215</w:t>
            </w:r>
          </w:p>
        </w:tc>
        <w:tc>
          <w:tcPr>
            <w:tcW w:w="0" w:type="auto"/>
            <w:tcBorders>
              <w:top w:val="nil"/>
              <w:left w:val="nil"/>
              <w:bottom w:val="nil"/>
              <w:right w:val="nil"/>
            </w:tcBorders>
            <w:shd w:val="solid" w:color="A2BD90" w:fill="auto"/>
          </w:tcPr>
          <w:p w14:paraId="426A402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012D1C6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3AA6456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17C2231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0DC8188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solid" w:color="CCFFFF" w:fill="auto"/>
          </w:tcPr>
          <w:p w14:paraId="50617BE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198</w:t>
            </w:r>
          </w:p>
        </w:tc>
        <w:tc>
          <w:tcPr>
            <w:tcW w:w="0" w:type="auto"/>
            <w:tcBorders>
              <w:top w:val="nil"/>
              <w:left w:val="nil"/>
              <w:bottom w:val="nil"/>
              <w:right w:val="nil"/>
            </w:tcBorders>
            <w:shd w:val="clear" w:color="FFCC99" w:fill="E5DFEC" w:themeFill="accent4" w:themeFillTint="33"/>
          </w:tcPr>
          <w:p w14:paraId="46DA779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c>
          <w:tcPr>
            <w:tcW w:w="0" w:type="auto"/>
            <w:tcBorders>
              <w:top w:val="nil"/>
              <w:left w:val="nil"/>
              <w:bottom w:val="nil"/>
              <w:right w:val="nil"/>
            </w:tcBorders>
            <w:shd w:val="clear" w:color="FFCC99" w:fill="E5DFEC" w:themeFill="accent4" w:themeFillTint="33"/>
          </w:tcPr>
          <w:p w14:paraId="462A208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175</w:t>
            </w:r>
          </w:p>
        </w:tc>
      </w:tr>
      <w:tr w:rsidR="00643A49" w:rsidRPr="00643A49" w14:paraId="23760C6C"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59AE1352"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SA04</w:t>
            </w:r>
          </w:p>
        </w:tc>
        <w:tc>
          <w:tcPr>
            <w:tcW w:w="0" w:type="auto"/>
            <w:tcBorders>
              <w:top w:val="nil"/>
              <w:left w:val="nil"/>
              <w:bottom w:val="nil"/>
              <w:right w:val="nil"/>
            </w:tcBorders>
          </w:tcPr>
          <w:p w14:paraId="0628145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Şardu</w:t>
            </w:r>
            <w:proofErr w:type="spellEnd"/>
          </w:p>
        </w:tc>
        <w:tc>
          <w:tcPr>
            <w:tcW w:w="0" w:type="auto"/>
            <w:tcBorders>
              <w:top w:val="nil"/>
              <w:left w:val="nil"/>
              <w:bottom w:val="nil"/>
              <w:right w:val="nil"/>
            </w:tcBorders>
          </w:tcPr>
          <w:p w14:paraId="4AA2435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4DFE881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S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A</w:t>
            </w:r>
          </w:p>
        </w:tc>
        <w:tc>
          <w:tcPr>
            <w:tcW w:w="0" w:type="auto"/>
            <w:tcBorders>
              <w:top w:val="nil"/>
              <w:left w:val="nil"/>
              <w:bottom w:val="nil"/>
              <w:right w:val="nil"/>
            </w:tcBorders>
          </w:tcPr>
          <w:p w14:paraId="38B6F31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5D99211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569801E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208D760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6DF68B9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2656FD6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223</w:t>
            </w:r>
          </w:p>
        </w:tc>
        <w:tc>
          <w:tcPr>
            <w:tcW w:w="0" w:type="auto"/>
            <w:tcBorders>
              <w:top w:val="nil"/>
              <w:left w:val="nil"/>
              <w:bottom w:val="nil"/>
              <w:right w:val="nil"/>
            </w:tcBorders>
            <w:shd w:val="clear" w:color="FFFFFF" w:fill="F2DBDB" w:themeFill="accent2" w:themeFillTint="33"/>
          </w:tcPr>
          <w:p w14:paraId="7243F32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223</w:t>
            </w:r>
          </w:p>
        </w:tc>
        <w:tc>
          <w:tcPr>
            <w:tcW w:w="0" w:type="auto"/>
            <w:tcBorders>
              <w:top w:val="nil"/>
              <w:left w:val="nil"/>
              <w:bottom w:val="nil"/>
              <w:right w:val="nil"/>
            </w:tcBorders>
            <w:shd w:val="solid" w:color="A2BD90" w:fill="auto"/>
          </w:tcPr>
          <w:p w14:paraId="33D48C8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103</w:t>
            </w:r>
          </w:p>
        </w:tc>
        <w:tc>
          <w:tcPr>
            <w:tcW w:w="0" w:type="auto"/>
            <w:tcBorders>
              <w:top w:val="nil"/>
              <w:left w:val="nil"/>
              <w:bottom w:val="nil"/>
              <w:right w:val="nil"/>
            </w:tcBorders>
            <w:shd w:val="solid" w:color="A2BD90" w:fill="auto"/>
          </w:tcPr>
          <w:p w14:paraId="7C2074C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103</w:t>
            </w:r>
          </w:p>
        </w:tc>
        <w:tc>
          <w:tcPr>
            <w:tcW w:w="0" w:type="auto"/>
            <w:tcBorders>
              <w:top w:val="nil"/>
              <w:left w:val="nil"/>
              <w:bottom w:val="nil"/>
              <w:right w:val="nil"/>
            </w:tcBorders>
            <w:shd w:val="solid" w:color="FFCC99" w:fill="auto"/>
          </w:tcPr>
          <w:p w14:paraId="042BFC2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2675880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05F0A4A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186</w:t>
            </w:r>
          </w:p>
        </w:tc>
        <w:tc>
          <w:tcPr>
            <w:tcW w:w="0" w:type="auto"/>
            <w:tcBorders>
              <w:top w:val="nil"/>
              <w:left w:val="nil"/>
              <w:bottom w:val="nil"/>
              <w:right w:val="nil"/>
            </w:tcBorders>
            <w:shd w:val="solid" w:color="CCFFFF" w:fill="auto"/>
          </w:tcPr>
          <w:p w14:paraId="7BE8626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clear" w:color="FFCC99" w:fill="E5DFEC" w:themeFill="accent4" w:themeFillTint="33"/>
          </w:tcPr>
          <w:p w14:paraId="1D1489F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c>
          <w:tcPr>
            <w:tcW w:w="0" w:type="auto"/>
            <w:tcBorders>
              <w:top w:val="nil"/>
              <w:left w:val="nil"/>
              <w:bottom w:val="nil"/>
              <w:right w:val="nil"/>
            </w:tcBorders>
            <w:shd w:val="clear" w:color="FFCC99" w:fill="E5DFEC" w:themeFill="accent4" w:themeFillTint="33"/>
          </w:tcPr>
          <w:p w14:paraId="37FDECE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171</w:t>
            </w:r>
          </w:p>
        </w:tc>
      </w:tr>
      <w:tr w:rsidR="00643A49" w:rsidRPr="00643A49" w14:paraId="2E643FD8"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02C74F0C"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SB05</w:t>
            </w:r>
          </w:p>
        </w:tc>
        <w:tc>
          <w:tcPr>
            <w:tcW w:w="0" w:type="auto"/>
            <w:tcBorders>
              <w:top w:val="nil"/>
              <w:left w:val="nil"/>
              <w:bottom w:val="nil"/>
              <w:right w:val="nil"/>
            </w:tcBorders>
          </w:tcPr>
          <w:p w14:paraId="3330419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Şardu</w:t>
            </w:r>
            <w:proofErr w:type="spellEnd"/>
          </w:p>
        </w:tc>
        <w:tc>
          <w:tcPr>
            <w:tcW w:w="0" w:type="auto"/>
            <w:tcBorders>
              <w:top w:val="nil"/>
              <w:left w:val="nil"/>
              <w:bottom w:val="nil"/>
              <w:right w:val="nil"/>
            </w:tcBorders>
          </w:tcPr>
          <w:p w14:paraId="5D5153F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140E085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S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B</w:t>
            </w:r>
          </w:p>
        </w:tc>
        <w:tc>
          <w:tcPr>
            <w:tcW w:w="0" w:type="auto"/>
            <w:tcBorders>
              <w:top w:val="nil"/>
              <w:left w:val="nil"/>
              <w:bottom w:val="nil"/>
              <w:right w:val="nil"/>
            </w:tcBorders>
          </w:tcPr>
          <w:p w14:paraId="79639A0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7D18A18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34F9D80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6FE0E3C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218FFAD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2B974CD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666BD78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523846C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54015B3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103</w:t>
            </w:r>
          </w:p>
        </w:tc>
        <w:tc>
          <w:tcPr>
            <w:tcW w:w="0" w:type="auto"/>
            <w:tcBorders>
              <w:top w:val="nil"/>
              <w:left w:val="nil"/>
              <w:bottom w:val="nil"/>
              <w:right w:val="nil"/>
            </w:tcBorders>
            <w:shd w:val="solid" w:color="FFCC99" w:fill="auto"/>
          </w:tcPr>
          <w:p w14:paraId="531491D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572C990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132</w:t>
            </w:r>
          </w:p>
        </w:tc>
        <w:tc>
          <w:tcPr>
            <w:tcW w:w="0" w:type="auto"/>
            <w:tcBorders>
              <w:top w:val="nil"/>
              <w:left w:val="nil"/>
              <w:bottom w:val="nil"/>
              <w:right w:val="nil"/>
            </w:tcBorders>
            <w:shd w:val="solid" w:color="CCFFFF" w:fill="auto"/>
          </w:tcPr>
          <w:p w14:paraId="64F8C31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36623A9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clear" w:color="FFCC99" w:fill="E5DFEC" w:themeFill="accent4" w:themeFillTint="33"/>
          </w:tcPr>
          <w:p w14:paraId="716F049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167</w:t>
            </w:r>
          </w:p>
        </w:tc>
        <w:tc>
          <w:tcPr>
            <w:tcW w:w="0" w:type="auto"/>
            <w:tcBorders>
              <w:top w:val="nil"/>
              <w:left w:val="nil"/>
              <w:bottom w:val="nil"/>
              <w:right w:val="nil"/>
            </w:tcBorders>
            <w:shd w:val="clear" w:color="FFCC99" w:fill="E5DFEC" w:themeFill="accent4" w:themeFillTint="33"/>
          </w:tcPr>
          <w:p w14:paraId="4B0F8B6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179</w:t>
            </w:r>
          </w:p>
        </w:tc>
      </w:tr>
      <w:tr w:rsidR="00643A49" w:rsidRPr="00643A49" w14:paraId="4DDB47C8"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56F20F3E"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SB06</w:t>
            </w:r>
          </w:p>
        </w:tc>
        <w:tc>
          <w:tcPr>
            <w:tcW w:w="0" w:type="auto"/>
            <w:tcBorders>
              <w:top w:val="nil"/>
              <w:left w:val="nil"/>
              <w:bottom w:val="nil"/>
              <w:right w:val="nil"/>
            </w:tcBorders>
          </w:tcPr>
          <w:p w14:paraId="1F3FAC3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Şardu</w:t>
            </w:r>
            <w:proofErr w:type="spellEnd"/>
          </w:p>
        </w:tc>
        <w:tc>
          <w:tcPr>
            <w:tcW w:w="0" w:type="auto"/>
            <w:tcBorders>
              <w:top w:val="nil"/>
              <w:left w:val="nil"/>
              <w:bottom w:val="nil"/>
              <w:right w:val="nil"/>
            </w:tcBorders>
          </w:tcPr>
          <w:p w14:paraId="68BDB88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515C0B7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S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B</w:t>
            </w:r>
          </w:p>
        </w:tc>
        <w:tc>
          <w:tcPr>
            <w:tcW w:w="0" w:type="auto"/>
            <w:tcBorders>
              <w:top w:val="nil"/>
              <w:left w:val="nil"/>
              <w:bottom w:val="nil"/>
              <w:right w:val="nil"/>
            </w:tcBorders>
          </w:tcPr>
          <w:p w14:paraId="5331F0C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3DEF2D3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1BA60A1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4BDE0B4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206313A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128</w:t>
            </w:r>
          </w:p>
        </w:tc>
        <w:tc>
          <w:tcPr>
            <w:tcW w:w="0" w:type="auto"/>
            <w:tcBorders>
              <w:top w:val="nil"/>
              <w:left w:val="nil"/>
              <w:bottom w:val="nil"/>
              <w:right w:val="nil"/>
            </w:tcBorders>
            <w:shd w:val="clear" w:color="FFFFFF" w:fill="F2DBDB" w:themeFill="accent2" w:themeFillTint="33"/>
          </w:tcPr>
          <w:p w14:paraId="13F5F9B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5E79814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solid" w:color="A2BD90" w:fill="auto"/>
          </w:tcPr>
          <w:p w14:paraId="76604EA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67B798F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103</w:t>
            </w:r>
          </w:p>
        </w:tc>
        <w:tc>
          <w:tcPr>
            <w:tcW w:w="0" w:type="auto"/>
            <w:tcBorders>
              <w:top w:val="nil"/>
              <w:left w:val="nil"/>
              <w:bottom w:val="nil"/>
              <w:right w:val="nil"/>
            </w:tcBorders>
            <w:shd w:val="solid" w:color="FFCC99" w:fill="auto"/>
          </w:tcPr>
          <w:p w14:paraId="0975273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6E6DFB6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0C52DF3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6249DC0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clear" w:color="FFCC99" w:fill="E5DFEC" w:themeFill="accent4" w:themeFillTint="33"/>
          </w:tcPr>
          <w:p w14:paraId="468AE85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167</w:t>
            </w:r>
          </w:p>
        </w:tc>
        <w:tc>
          <w:tcPr>
            <w:tcW w:w="0" w:type="auto"/>
            <w:tcBorders>
              <w:top w:val="nil"/>
              <w:left w:val="nil"/>
              <w:bottom w:val="nil"/>
              <w:right w:val="nil"/>
            </w:tcBorders>
            <w:shd w:val="clear" w:color="FFCC99" w:fill="E5DFEC" w:themeFill="accent4" w:themeFillTint="33"/>
          </w:tcPr>
          <w:p w14:paraId="5A00056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179</w:t>
            </w:r>
          </w:p>
        </w:tc>
      </w:tr>
      <w:tr w:rsidR="00643A49" w:rsidRPr="00643A49" w14:paraId="0AC12643"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705DB2EC"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SB07</w:t>
            </w:r>
          </w:p>
        </w:tc>
        <w:tc>
          <w:tcPr>
            <w:tcW w:w="0" w:type="auto"/>
            <w:tcBorders>
              <w:top w:val="nil"/>
              <w:left w:val="nil"/>
              <w:bottom w:val="nil"/>
              <w:right w:val="nil"/>
            </w:tcBorders>
          </w:tcPr>
          <w:p w14:paraId="55A5FDD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Şardu</w:t>
            </w:r>
            <w:proofErr w:type="spellEnd"/>
          </w:p>
        </w:tc>
        <w:tc>
          <w:tcPr>
            <w:tcW w:w="0" w:type="auto"/>
            <w:tcBorders>
              <w:top w:val="nil"/>
              <w:left w:val="nil"/>
              <w:bottom w:val="nil"/>
              <w:right w:val="nil"/>
            </w:tcBorders>
          </w:tcPr>
          <w:p w14:paraId="5C07455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1DFB211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S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B</w:t>
            </w:r>
          </w:p>
        </w:tc>
        <w:tc>
          <w:tcPr>
            <w:tcW w:w="0" w:type="auto"/>
            <w:tcBorders>
              <w:top w:val="nil"/>
              <w:left w:val="nil"/>
              <w:bottom w:val="nil"/>
              <w:right w:val="nil"/>
            </w:tcBorders>
          </w:tcPr>
          <w:p w14:paraId="463097E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5140C6D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3D1845D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673B79D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6FBDB37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5B9B13A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674DE0A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215</w:t>
            </w:r>
          </w:p>
        </w:tc>
        <w:tc>
          <w:tcPr>
            <w:tcW w:w="0" w:type="auto"/>
            <w:tcBorders>
              <w:top w:val="nil"/>
              <w:left w:val="nil"/>
              <w:bottom w:val="nil"/>
              <w:right w:val="nil"/>
            </w:tcBorders>
            <w:shd w:val="solid" w:color="A2BD90" w:fill="auto"/>
          </w:tcPr>
          <w:p w14:paraId="31B16C7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7E9A273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103</w:t>
            </w:r>
          </w:p>
        </w:tc>
        <w:tc>
          <w:tcPr>
            <w:tcW w:w="0" w:type="auto"/>
            <w:tcBorders>
              <w:top w:val="nil"/>
              <w:left w:val="nil"/>
              <w:bottom w:val="nil"/>
              <w:right w:val="nil"/>
            </w:tcBorders>
            <w:shd w:val="solid" w:color="FFCC99" w:fill="auto"/>
          </w:tcPr>
          <w:p w14:paraId="7ADEF54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567429D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138</w:t>
            </w:r>
          </w:p>
        </w:tc>
        <w:tc>
          <w:tcPr>
            <w:tcW w:w="0" w:type="auto"/>
            <w:tcBorders>
              <w:top w:val="nil"/>
              <w:left w:val="nil"/>
              <w:bottom w:val="nil"/>
              <w:right w:val="nil"/>
            </w:tcBorders>
            <w:shd w:val="solid" w:color="CCFFFF" w:fill="auto"/>
          </w:tcPr>
          <w:p w14:paraId="4174F0F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3E4E37B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59BC091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169</w:t>
            </w:r>
          </w:p>
        </w:tc>
        <w:tc>
          <w:tcPr>
            <w:tcW w:w="0" w:type="auto"/>
            <w:tcBorders>
              <w:top w:val="nil"/>
              <w:left w:val="nil"/>
              <w:bottom w:val="nil"/>
              <w:right w:val="nil"/>
            </w:tcBorders>
            <w:shd w:val="clear" w:color="FFCC99" w:fill="E5DFEC" w:themeFill="accent4" w:themeFillTint="33"/>
          </w:tcPr>
          <w:p w14:paraId="1DB6D97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179</w:t>
            </w:r>
          </w:p>
        </w:tc>
      </w:tr>
      <w:tr w:rsidR="00643A49" w:rsidRPr="00643A49" w14:paraId="62C9390E"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2EE59A21"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SC08</w:t>
            </w:r>
          </w:p>
        </w:tc>
        <w:tc>
          <w:tcPr>
            <w:tcW w:w="0" w:type="auto"/>
            <w:tcBorders>
              <w:top w:val="nil"/>
              <w:left w:val="nil"/>
              <w:bottom w:val="nil"/>
              <w:right w:val="nil"/>
            </w:tcBorders>
          </w:tcPr>
          <w:p w14:paraId="3956A9E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Şardu</w:t>
            </w:r>
            <w:proofErr w:type="spellEnd"/>
          </w:p>
        </w:tc>
        <w:tc>
          <w:tcPr>
            <w:tcW w:w="0" w:type="auto"/>
            <w:tcBorders>
              <w:top w:val="nil"/>
              <w:left w:val="nil"/>
              <w:bottom w:val="nil"/>
              <w:right w:val="nil"/>
            </w:tcBorders>
          </w:tcPr>
          <w:p w14:paraId="4CC0A21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1517156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S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C</w:t>
            </w:r>
          </w:p>
        </w:tc>
        <w:tc>
          <w:tcPr>
            <w:tcW w:w="0" w:type="auto"/>
            <w:tcBorders>
              <w:top w:val="nil"/>
              <w:left w:val="nil"/>
              <w:bottom w:val="nil"/>
              <w:right w:val="nil"/>
            </w:tcBorders>
          </w:tcPr>
          <w:p w14:paraId="319D3AC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77E5CC9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98</w:t>
            </w:r>
          </w:p>
        </w:tc>
        <w:tc>
          <w:tcPr>
            <w:tcW w:w="0" w:type="auto"/>
            <w:tcBorders>
              <w:top w:val="nil"/>
              <w:left w:val="nil"/>
              <w:bottom w:val="nil"/>
              <w:right w:val="nil"/>
            </w:tcBorders>
            <w:shd w:val="clear" w:color="FFFFFF" w:fill="DDD9C3" w:themeFill="background2" w:themeFillShade="E6"/>
          </w:tcPr>
          <w:p w14:paraId="45E7DD2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122</w:t>
            </w:r>
          </w:p>
        </w:tc>
        <w:tc>
          <w:tcPr>
            <w:tcW w:w="0" w:type="auto"/>
            <w:tcBorders>
              <w:top w:val="nil"/>
              <w:left w:val="nil"/>
              <w:bottom w:val="nil"/>
              <w:right w:val="nil"/>
            </w:tcBorders>
            <w:shd w:val="clear" w:color="A2BD90" w:fill="C6D9F1" w:themeFill="text2" w:themeFillTint="33"/>
          </w:tcPr>
          <w:p w14:paraId="6B1C28D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A2BD90" w:fill="C6D9F1" w:themeFill="text2" w:themeFillTint="33"/>
          </w:tcPr>
          <w:p w14:paraId="32587E4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07F040A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26EE2E7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205</w:t>
            </w:r>
          </w:p>
        </w:tc>
        <w:tc>
          <w:tcPr>
            <w:tcW w:w="0" w:type="auto"/>
            <w:tcBorders>
              <w:top w:val="nil"/>
              <w:left w:val="nil"/>
              <w:bottom w:val="nil"/>
              <w:right w:val="nil"/>
            </w:tcBorders>
            <w:shd w:val="solid" w:color="A2BD90" w:fill="auto"/>
          </w:tcPr>
          <w:p w14:paraId="1A79BAF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A2BD90" w:fill="auto"/>
          </w:tcPr>
          <w:p w14:paraId="4B05610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286738B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1AF74D5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138</w:t>
            </w:r>
          </w:p>
        </w:tc>
        <w:tc>
          <w:tcPr>
            <w:tcW w:w="0" w:type="auto"/>
            <w:tcBorders>
              <w:top w:val="nil"/>
              <w:left w:val="nil"/>
              <w:bottom w:val="nil"/>
              <w:right w:val="nil"/>
            </w:tcBorders>
            <w:shd w:val="solid" w:color="CCFFFF" w:fill="auto"/>
          </w:tcPr>
          <w:p w14:paraId="1C5E2D4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solid" w:color="CCFFFF" w:fill="auto"/>
          </w:tcPr>
          <w:p w14:paraId="63FB417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390AB80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c>
          <w:tcPr>
            <w:tcW w:w="0" w:type="auto"/>
            <w:tcBorders>
              <w:top w:val="nil"/>
              <w:left w:val="nil"/>
              <w:bottom w:val="nil"/>
              <w:right w:val="nil"/>
            </w:tcBorders>
            <w:shd w:val="clear" w:color="FFCC99" w:fill="E5DFEC" w:themeFill="accent4" w:themeFillTint="33"/>
          </w:tcPr>
          <w:p w14:paraId="6B421FC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169</w:t>
            </w:r>
          </w:p>
        </w:tc>
      </w:tr>
      <w:tr w:rsidR="00643A49" w:rsidRPr="00643A49" w14:paraId="606C865F"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5C9EB75C"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SC09</w:t>
            </w:r>
          </w:p>
        </w:tc>
        <w:tc>
          <w:tcPr>
            <w:tcW w:w="0" w:type="auto"/>
            <w:tcBorders>
              <w:top w:val="nil"/>
              <w:left w:val="nil"/>
              <w:bottom w:val="nil"/>
              <w:right w:val="nil"/>
            </w:tcBorders>
          </w:tcPr>
          <w:p w14:paraId="4FED2621"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Şardu</w:t>
            </w:r>
            <w:proofErr w:type="spellEnd"/>
          </w:p>
        </w:tc>
        <w:tc>
          <w:tcPr>
            <w:tcW w:w="0" w:type="auto"/>
            <w:tcBorders>
              <w:top w:val="nil"/>
              <w:left w:val="nil"/>
              <w:bottom w:val="nil"/>
              <w:right w:val="nil"/>
            </w:tcBorders>
          </w:tcPr>
          <w:p w14:paraId="57DC946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4437350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S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C</w:t>
            </w:r>
          </w:p>
        </w:tc>
        <w:tc>
          <w:tcPr>
            <w:tcW w:w="0" w:type="auto"/>
            <w:tcBorders>
              <w:top w:val="nil"/>
              <w:left w:val="nil"/>
              <w:bottom w:val="nil"/>
              <w:right w:val="nil"/>
            </w:tcBorders>
          </w:tcPr>
          <w:p w14:paraId="14F9103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31EF4E2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98</w:t>
            </w:r>
          </w:p>
        </w:tc>
        <w:tc>
          <w:tcPr>
            <w:tcW w:w="0" w:type="auto"/>
            <w:tcBorders>
              <w:top w:val="nil"/>
              <w:left w:val="nil"/>
              <w:bottom w:val="nil"/>
              <w:right w:val="nil"/>
            </w:tcBorders>
            <w:shd w:val="clear" w:color="FFFFFF" w:fill="DDD9C3" w:themeFill="background2" w:themeFillShade="E6"/>
          </w:tcPr>
          <w:p w14:paraId="44959E3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122</w:t>
            </w:r>
          </w:p>
        </w:tc>
        <w:tc>
          <w:tcPr>
            <w:tcW w:w="0" w:type="auto"/>
            <w:tcBorders>
              <w:top w:val="nil"/>
              <w:left w:val="nil"/>
              <w:bottom w:val="nil"/>
              <w:right w:val="nil"/>
            </w:tcBorders>
            <w:shd w:val="clear" w:color="A2BD90" w:fill="C6D9F1" w:themeFill="text2" w:themeFillTint="33"/>
          </w:tcPr>
          <w:p w14:paraId="3AE33D0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A2BD90" w:fill="C6D9F1" w:themeFill="text2" w:themeFillTint="33"/>
          </w:tcPr>
          <w:p w14:paraId="3AA842D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6418955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1E25C15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2975CEF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2791965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1741AC2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4D76032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138</w:t>
            </w:r>
          </w:p>
        </w:tc>
        <w:tc>
          <w:tcPr>
            <w:tcW w:w="0" w:type="auto"/>
            <w:tcBorders>
              <w:top w:val="nil"/>
              <w:left w:val="nil"/>
              <w:bottom w:val="nil"/>
              <w:right w:val="nil"/>
            </w:tcBorders>
            <w:shd w:val="solid" w:color="CCFFFF" w:fill="auto"/>
          </w:tcPr>
          <w:p w14:paraId="43639E5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solid" w:color="CCFFFF" w:fill="auto"/>
          </w:tcPr>
          <w:p w14:paraId="5FBF8CF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52907DA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c>
          <w:tcPr>
            <w:tcW w:w="0" w:type="auto"/>
            <w:tcBorders>
              <w:top w:val="nil"/>
              <w:left w:val="nil"/>
              <w:bottom w:val="nil"/>
              <w:right w:val="nil"/>
            </w:tcBorders>
            <w:shd w:val="clear" w:color="FFCC99" w:fill="E5DFEC" w:themeFill="accent4" w:themeFillTint="33"/>
          </w:tcPr>
          <w:p w14:paraId="0C31754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179</w:t>
            </w:r>
          </w:p>
        </w:tc>
      </w:tr>
      <w:tr w:rsidR="00643A49" w:rsidRPr="00643A49" w14:paraId="4455F98B"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3E6BCE18"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SD10</w:t>
            </w:r>
          </w:p>
        </w:tc>
        <w:tc>
          <w:tcPr>
            <w:tcW w:w="0" w:type="auto"/>
            <w:tcBorders>
              <w:top w:val="nil"/>
              <w:left w:val="nil"/>
              <w:bottom w:val="nil"/>
              <w:right w:val="nil"/>
            </w:tcBorders>
          </w:tcPr>
          <w:p w14:paraId="48CE318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Şardu</w:t>
            </w:r>
            <w:proofErr w:type="spellEnd"/>
          </w:p>
        </w:tc>
        <w:tc>
          <w:tcPr>
            <w:tcW w:w="0" w:type="auto"/>
            <w:tcBorders>
              <w:top w:val="nil"/>
              <w:left w:val="nil"/>
              <w:bottom w:val="nil"/>
              <w:right w:val="nil"/>
            </w:tcBorders>
          </w:tcPr>
          <w:p w14:paraId="294FEF5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7A9D1BB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S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D</w:t>
            </w:r>
          </w:p>
        </w:tc>
        <w:tc>
          <w:tcPr>
            <w:tcW w:w="0" w:type="auto"/>
            <w:tcBorders>
              <w:top w:val="nil"/>
              <w:left w:val="nil"/>
              <w:bottom w:val="nil"/>
              <w:right w:val="nil"/>
            </w:tcBorders>
          </w:tcPr>
          <w:p w14:paraId="783D302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5E6CCE3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0F30C91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102</w:t>
            </w:r>
          </w:p>
        </w:tc>
        <w:tc>
          <w:tcPr>
            <w:tcW w:w="0" w:type="auto"/>
            <w:tcBorders>
              <w:top w:val="nil"/>
              <w:left w:val="nil"/>
              <w:bottom w:val="nil"/>
              <w:right w:val="nil"/>
            </w:tcBorders>
            <w:shd w:val="clear" w:color="A2BD90" w:fill="C6D9F1" w:themeFill="text2" w:themeFillTint="33"/>
          </w:tcPr>
          <w:p w14:paraId="5D9E288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17869CD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223BA20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64C28ED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16EE10A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A2BD90" w:fill="auto"/>
          </w:tcPr>
          <w:p w14:paraId="460225B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5B6CF2A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7DA509F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132</w:t>
            </w:r>
          </w:p>
        </w:tc>
        <w:tc>
          <w:tcPr>
            <w:tcW w:w="0" w:type="auto"/>
            <w:tcBorders>
              <w:top w:val="nil"/>
              <w:left w:val="nil"/>
              <w:bottom w:val="nil"/>
              <w:right w:val="nil"/>
            </w:tcBorders>
            <w:shd w:val="solid" w:color="CCFFFF" w:fill="auto"/>
          </w:tcPr>
          <w:p w14:paraId="3F7B3B4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759D7BF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206</w:t>
            </w:r>
          </w:p>
        </w:tc>
        <w:tc>
          <w:tcPr>
            <w:tcW w:w="0" w:type="auto"/>
            <w:tcBorders>
              <w:top w:val="nil"/>
              <w:left w:val="nil"/>
              <w:bottom w:val="nil"/>
              <w:right w:val="nil"/>
            </w:tcBorders>
            <w:shd w:val="clear" w:color="FFCC99" w:fill="E5DFEC" w:themeFill="accent4" w:themeFillTint="33"/>
          </w:tcPr>
          <w:p w14:paraId="35A8970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155</w:t>
            </w:r>
          </w:p>
        </w:tc>
        <w:tc>
          <w:tcPr>
            <w:tcW w:w="0" w:type="auto"/>
            <w:tcBorders>
              <w:top w:val="nil"/>
              <w:left w:val="nil"/>
              <w:bottom w:val="nil"/>
              <w:right w:val="nil"/>
            </w:tcBorders>
            <w:shd w:val="clear" w:color="FFCC99" w:fill="E5DFEC" w:themeFill="accent4" w:themeFillTint="33"/>
          </w:tcPr>
          <w:p w14:paraId="1FB6D6A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181</w:t>
            </w:r>
          </w:p>
        </w:tc>
      </w:tr>
      <w:tr w:rsidR="00643A49" w:rsidRPr="00643A49" w14:paraId="743F9F25"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315335C5"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SF13</w:t>
            </w:r>
          </w:p>
        </w:tc>
        <w:tc>
          <w:tcPr>
            <w:tcW w:w="0" w:type="auto"/>
            <w:tcBorders>
              <w:top w:val="nil"/>
              <w:left w:val="nil"/>
              <w:bottom w:val="nil"/>
              <w:right w:val="nil"/>
            </w:tcBorders>
          </w:tcPr>
          <w:p w14:paraId="60428C1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Şardu</w:t>
            </w:r>
            <w:proofErr w:type="spellEnd"/>
          </w:p>
        </w:tc>
        <w:tc>
          <w:tcPr>
            <w:tcW w:w="0" w:type="auto"/>
            <w:tcBorders>
              <w:top w:val="nil"/>
              <w:left w:val="nil"/>
              <w:bottom w:val="nil"/>
              <w:right w:val="nil"/>
            </w:tcBorders>
          </w:tcPr>
          <w:p w14:paraId="74058A7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scabrinodis</w:t>
            </w:r>
            <w:proofErr w:type="spellEnd"/>
          </w:p>
        </w:tc>
        <w:tc>
          <w:tcPr>
            <w:tcW w:w="0" w:type="auto"/>
            <w:tcBorders>
              <w:top w:val="nil"/>
              <w:left w:val="nil"/>
              <w:bottom w:val="nil"/>
              <w:right w:val="nil"/>
            </w:tcBorders>
          </w:tcPr>
          <w:p w14:paraId="139F2E2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 xml:space="preserve">S </w:t>
            </w:r>
            <w:proofErr w:type="spellStart"/>
            <w:r w:rsidRPr="00643A49">
              <w:rPr>
                <w:rFonts w:ascii="Times New Roman" w:hAnsi="Times New Roman" w:cs="Times New Roman"/>
                <w:color w:val="000000"/>
                <w:sz w:val="13"/>
                <w:szCs w:val="13"/>
                <w:lang w:val="en-US"/>
              </w:rPr>
              <w:t>sca</w:t>
            </w:r>
            <w:proofErr w:type="spellEnd"/>
            <w:r w:rsidRPr="00643A49">
              <w:rPr>
                <w:rFonts w:ascii="Times New Roman" w:hAnsi="Times New Roman" w:cs="Times New Roman"/>
                <w:color w:val="000000"/>
                <w:sz w:val="13"/>
                <w:szCs w:val="13"/>
                <w:lang w:val="en-US"/>
              </w:rPr>
              <w:t xml:space="preserve"> F</w:t>
            </w:r>
          </w:p>
        </w:tc>
        <w:tc>
          <w:tcPr>
            <w:tcW w:w="0" w:type="auto"/>
            <w:tcBorders>
              <w:top w:val="nil"/>
              <w:left w:val="nil"/>
              <w:bottom w:val="nil"/>
              <w:right w:val="nil"/>
            </w:tcBorders>
          </w:tcPr>
          <w:p w14:paraId="5CBAB6D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0204DE5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0FD2D56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265268F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106</w:t>
            </w:r>
          </w:p>
        </w:tc>
        <w:tc>
          <w:tcPr>
            <w:tcW w:w="0" w:type="auto"/>
            <w:tcBorders>
              <w:top w:val="nil"/>
              <w:left w:val="nil"/>
              <w:bottom w:val="nil"/>
              <w:right w:val="nil"/>
            </w:tcBorders>
            <w:shd w:val="clear" w:color="A2BD90" w:fill="C6D9F1" w:themeFill="text2" w:themeFillTint="33"/>
          </w:tcPr>
          <w:p w14:paraId="4291258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FFFFFF" w:fill="F2DBDB" w:themeFill="accent2" w:themeFillTint="33"/>
          </w:tcPr>
          <w:p w14:paraId="555920B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203</w:t>
            </w:r>
          </w:p>
        </w:tc>
        <w:tc>
          <w:tcPr>
            <w:tcW w:w="0" w:type="auto"/>
            <w:tcBorders>
              <w:top w:val="nil"/>
              <w:left w:val="nil"/>
              <w:bottom w:val="nil"/>
              <w:right w:val="nil"/>
            </w:tcBorders>
            <w:shd w:val="clear" w:color="FFFFFF" w:fill="F2DBDB" w:themeFill="accent2" w:themeFillTint="33"/>
          </w:tcPr>
          <w:p w14:paraId="57496F5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solid" w:color="A2BD90" w:fill="auto"/>
          </w:tcPr>
          <w:p w14:paraId="37421CE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A2BD90" w:fill="auto"/>
          </w:tcPr>
          <w:p w14:paraId="7E5C774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3C58CE1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FFCC99" w:fill="auto"/>
          </w:tcPr>
          <w:p w14:paraId="35E60B9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132</w:t>
            </w:r>
          </w:p>
        </w:tc>
        <w:tc>
          <w:tcPr>
            <w:tcW w:w="0" w:type="auto"/>
            <w:tcBorders>
              <w:top w:val="nil"/>
              <w:left w:val="nil"/>
              <w:bottom w:val="nil"/>
              <w:right w:val="nil"/>
            </w:tcBorders>
            <w:shd w:val="solid" w:color="CCFFFF" w:fill="auto"/>
          </w:tcPr>
          <w:p w14:paraId="55584AA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186</w:t>
            </w:r>
          </w:p>
        </w:tc>
        <w:tc>
          <w:tcPr>
            <w:tcW w:w="0" w:type="auto"/>
            <w:tcBorders>
              <w:top w:val="nil"/>
              <w:left w:val="nil"/>
              <w:bottom w:val="nil"/>
              <w:right w:val="nil"/>
            </w:tcBorders>
            <w:shd w:val="solid" w:color="CCFFFF" w:fill="auto"/>
          </w:tcPr>
          <w:p w14:paraId="37356AA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clear" w:color="FFCC99" w:fill="E5DFEC" w:themeFill="accent4" w:themeFillTint="33"/>
          </w:tcPr>
          <w:p w14:paraId="174924B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c>
          <w:tcPr>
            <w:tcW w:w="0" w:type="auto"/>
            <w:tcBorders>
              <w:top w:val="nil"/>
              <w:left w:val="nil"/>
              <w:bottom w:val="nil"/>
              <w:right w:val="nil"/>
            </w:tcBorders>
            <w:shd w:val="clear" w:color="FFCC99" w:fill="E5DFEC" w:themeFill="accent4" w:themeFillTint="33"/>
          </w:tcPr>
          <w:p w14:paraId="6C11719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207</w:t>
            </w:r>
          </w:p>
        </w:tc>
      </w:tr>
      <w:tr w:rsidR="00643A49" w:rsidRPr="00643A49" w14:paraId="6C64869B"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47C940DB"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SE11</w:t>
            </w:r>
          </w:p>
        </w:tc>
        <w:tc>
          <w:tcPr>
            <w:tcW w:w="0" w:type="auto"/>
            <w:tcBorders>
              <w:top w:val="nil"/>
              <w:left w:val="nil"/>
              <w:bottom w:val="nil"/>
              <w:right w:val="nil"/>
            </w:tcBorders>
          </w:tcPr>
          <w:p w14:paraId="0EC9F97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Şardu</w:t>
            </w:r>
            <w:proofErr w:type="spellEnd"/>
          </w:p>
        </w:tc>
        <w:tc>
          <w:tcPr>
            <w:tcW w:w="0" w:type="auto"/>
            <w:tcBorders>
              <w:top w:val="nil"/>
              <w:left w:val="nil"/>
              <w:bottom w:val="nil"/>
              <w:right w:val="nil"/>
            </w:tcBorders>
          </w:tcPr>
          <w:p w14:paraId="7574E16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vandeli</w:t>
            </w:r>
            <w:proofErr w:type="spellEnd"/>
          </w:p>
        </w:tc>
        <w:tc>
          <w:tcPr>
            <w:tcW w:w="0" w:type="auto"/>
            <w:tcBorders>
              <w:top w:val="nil"/>
              <w:left w:val="nil"/>
              <w:bottom w:val="nil"/>
              <w:right w:val="nil"/>
            </w:tcBorders>
          </w:tcPr>
          <w:p w14:paraId="1FF8716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 van E</w:t>
            </w:r>
          </w:p>
        </w:tc>
        <w:tc>
          <w:tcPr>
            <w:tcW w:w="0" w:type="auto"/>
            <w:tcBorders>
              <w:top w:val="nil"/>
              <w:left w:val="nil"/>
              <w:bottom w:val="nil"/>
              <w:right w:val="nil"/>
            </w:tcBorders>
          </w:tcPr>
          <w:p w14:paraId="19236AC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7EC4903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55DD56B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2755528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108</w:t>
            </w:r>
          </w:p>
        </w:tc>
        <w:tc>
          <w:tcPr>
            <w:tcW w:w="0" w:type="auto"/>
            <w:tcBorders>
              <w:top w:val="nil"/>
              <w:left w:val="nil"/>
              <w:bottom w:val="nil"/>
              <w:right w:val="nil"/>
            </w:tcBorders>
            <w:shd w:val="clear" w:color="A2BD90" w:fill="C6D9F1" w:themeFill="text2" w:themeFillTint="33"/>
          </w:tcPr>
          <w:p w14:paraId="0F4BAB8F"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110</w:t>
            </w:r>
          </w:p>
        </w:tc>
        <w:tc>
          <w:tcPr>
            <w:tcW w:w="0" w:type="auto"/>
            <w:tcBorders>
              <w:top w:val="nil"/>
              <w:left w:val="nil"/>
              <w:bottom w:val="nil"/>
              <w:right w:val="nil"/>
            </w:tcBorders>
            <w:shd w:val="clear" w:color="FFFFFF" w:fill="F2DBDB" w:themeFill="accent2" w:themeFillTint="33"/>
          </w:tcPr>
          <w:p w14:paraId="65014E5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195</w:t>
            </w:r>
          </w:p>
        </w:tc>
        <w:tc>
          <w:tcPr>
            <w:tcW w:w="0" w:type="auto"/>
            <w:tcBorders>
              <w:top w:val="nil"/>
              <w:left w:val="nil"/>
              <w:bottom w:val="nil"/>
              <w:right w:val="nil"/>
            </w:tcBorders>
            <w:shd w:val="clear" w:color="FFFFFF" w:fill="F2DBDB" w:themeFill="accent2" w:themeFillTint="33"/>
          </w:tcPr>
          <w:p w14:paraId="7E280F3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215</w:t>
            </w:r>
          </w:p>
        </w:tc>
        <w:tc>
          <w:tcPr>
            <w:tcW w:w="0" w:type="auto"/>
            <w:tcBorders>
              <w:top w:val="nil"/>
              <w:left w:val="nil"/>
              <w:bottom w:val="nil"/>
              <w:right w:val="nil"/>
            </w:tcBorders>
            <w:shd w:val="solid" w:color="A2BD90" w:fill="auto"/>
          </w:tcPr>
          <w:p w14:paraId="61DC8B1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64D1EB8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64451D3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4A7DAC6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129</w:t>
            </w:r>
          </w:p>
        </w:tc>
        <w:tc>
          <w:tcPr>
            <w:tcW w:w="0" w:type="auto"/>
            <w:tcBorders>
              <w:top w:val="nil"/>
              <w:left w:val="nil"/>
              <w:bottom w:val="nil"/>
              <w:right w:val="nil"/>
            </w:tcBorders>
            <w:shd w:val="solid" w:color="CCFFFF" w:fill="auto"/>
          </w:tcPr>
          <w:p w14:paraId="524BCFD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190</w:t>
            </w:r>
          </w:p>
        </w:tc>
        <w:tc>
          <w:tcPr>
            <w:tcW w:w="0" w:type="auto"/>
            <w:tcBorders>
              <w:top w:val="nil"/>
              <w:left w:val="nil"/>
              <w:bottom w:val="nil"/>
              <w:right w:val="nil"/>
            </w:tcBorders>
            <w:shd w:val="solid" w:color="CCFFFF" w:fill="auto"/>
          </w:tcPr>
          <w:p w14:paraId="4170946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194</w:t>
            </w:r>
          </w:p>
        </w:tc>
        <w:tc>
          <w:tcPr>
            <w:tcW w:w="0" w:type="auto"/>
            <w:tcBorders>
              <w:top w:val="nil"/>
              <w:left w:val="nil"/>
              <w:bottom w:val="nil"/>
              <w:right w:val="nil"/>
            </w:tcBorders>
            <w:shd w:val="clear" w:color="FFCC99" w:fill="E5DFEC" w:themeFill="accent4" w:themeFillTint="33"/>
          </w:tcPr>
          <w:p w14:paraId="16FA7A4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159</w:t>
            </w:r>
          </w:p>
        </w:tc>
        <w:tc>
          <w:tcPr>
            <w:tcW w:w="0" w:type="auto"/>
            <w:tcBorders>
              <w:top w:val="nil"/>
              <w:left w:val="nil"/>
              <w:bottom w:val="nil"/>
              <w:right w:val="nil"/>
            </w:tcBorders>
            <w:shd w:val="clear" w:color="FFCC99" w:fill="E5DFEC" w:themeFill="accent4" w:themeFillTint="33"/>
          </w:tcPr>
          <w:p w14:paraId="2231D27B"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179</w:t>
            </w:r>
          </w:p>
        </w:tc>
      </w:tr>
      <w:tr w:rsidR="00643A49" w:rsidRPr="00643A49" w14:paraId="0CC73AAC" w14:textId="77777777" w:rsidTr="0021133D">
        <w:tblPrEx>
          <w:tblCellMar>
            <w:top w:w="0" w:type="dxa"/>
            <w:bottom w:w="0" w:type="dxa"/>
          </w:tblCellMar>
        </w:tblPrEx>
        <w:trPr>
          <w:cantSplit/>
          <w:trHeight w:val="198"/>
        </w:trPr>
        <w:tc>
          <w:tcPr>
            <w:tcW w:w="0" w:type="auto"/>
            <w:tcBorders>
              <w:top w:val="nil"/>
              <w:left w:val="nil"/>
              <w:bottom w:val="nil"/>
              <w:right w:val="nil"/>
            </w:tcBorders>
          </w:tcPr>
          <w:p w14:paraId="678CE4EA" w14:textId="77777777" w:rsidR="00643A49" w:rsidRPr="00643A49" w:rsidRDefault="00643A49">
            <w:pPr>
              <w:widowControl w:val="0"/>
              <w:autoSpaceDE w:val="0"/>
              <w:autoSpaceDN w:val="0"/>
              <w:adjustRightInd w:val="0"/>
              <w:spacing w:after="0" w:line="240" w:lineRule="auto"/>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SE12</w:t>
            </w:r>
          </w:p>
        </w:tc>
        <w:tc>
          <w:tcPr>
            <w:tcW w:w="0" w:type="auto"/>
            <w:tcBorders>
              <w:top w:val="nil"/>
              <w:left w:val="nil"/>
              <w:bottom w:val="nil"/>
              <w:right w:val="nil"/>
            </w:tcBorders>
          </w:tcPr>
          <w:p w14:paraId="2336C18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proofErr w:type="spellStart"/>
            <w:r w:rsidRPr="00643A49">
              <w:rPr>
                <w:rFonts w:ascii="Times New Roman" w:hAnsi="Times New Roman" w:cs="Times New Roman"/>
                <w:color w:val="000000"/>
                <w:sz w:val="13"/>
                <w:szCs w:val="13"/>
                <w:lang w:val="en-US"/>
              </w:rPr>
              <w:t>Şardu</w:t>
            </w:r>
            <w:proofErr w:type="spellEnd"/>
          </w:p>
        </w:tc>
        <w:tc>
          <w:tcPr>
            <w:tcW w:w="0" w:type="auto"/>
            <w:tcBorders>
              <w:top w:val="nil"/>
              <w:left w:val="nil"/>
              <w:bottom w:val="nil"/>
              <w:right w:val="nil"/>
            </w:tcBorders>
          </w:tcPr>
          <w:p w14:paraId="06ABD7D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i/>
                <w:iCs/>
                <w:color w:val="000000"/>
                <w:sz w:val="13"/>
                <w:szCs w:val="13"/>
                <w:lang w:val="en-US"/>
              </w:rPr>
            </w:pPr>
            <w:proofErr w:type="spellStart"/>
            <w:r w:rsidRPr="00643A49">
              <w:rPr>
                <w:rFonts w:ascii="Times New Roman" w:hAnsi="Times New Roman" w:cs="Times New Roman"/>
                <w:i/>
                <w:iCs/>
                <w:color w:val="000000"/>
                <w:sz w:val="13"/>
                <w:szCs w:val="13"/>
                <w:lang w:val="en-US"/>
              </w:rPr>
              <w:t>vandeli</w:t>
            </w:r>
            <w:proofErr w:type="spellEnd"/>
          </w:p>
        </w:tc>
        <w:tc>
          <w:tcPr>
            <w:tcW w:w="0" w:type="auto"/>
            <w:tcBorders>
              <w:top w:val="nil"/>
              <w:left w:val="nil"/>
              <w:bottom w:val="nil"/>
              <w:right w:val="nil"/>
            </w:tcBorders>
          </w:tcPr>
          <w:p w14:paraId="09847E52"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S van E</w:t>
            </w:r>
          </w:p>
        </w:tc>
        <w:tc>
          <w:tcPr>
            <w:tcW w:w="0" w:type="auto"/>
            <w:tcBorders>
              <w:top w:val="nil"/>
              <w:left w:val="nil"/>
              <w:bottom w:val="nil"/>
              <w:right w:val="nil"/>
            </w:tcBorders>
          </w:tcPr>
          <w:p w14:paraId="3AEEC52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2009</w:t>
            </w:r>
          </w:p>
        </w:tc>
        <w:tc>
          <w:tcPr>
            <w:tcW w:w="0" w:type="auto"/>
            <w:tcBorders>
              <w:top w:val="nil"/>
              <w:left w:val="nil"/>
              <w:bottom w:val="nil"/>
              <w:right w:val="nil"/>
            </w:tcBorders>
            <w:shd w:val="clear" w:color="FFFFFF" w:fill="DDD9C3" w:themeFill="background2" w:themeFillShade="E6"/>
          </w:tcPr>
          <w:p w14:paraId="750DB624"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FFFFFF" w:fill="DDD9C3" w:themeFill="background2" w:themeFillShade="E6"/>
          </w:tcPr>
          <w:p w14:paraId="2A116888"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100</w:t>
            </w:r>
          </w:p>
        </w:tc>
        <w:tc>
          <w:tcPr>
            <w:tcW w:w="0" w:type="auto"/>
            <w:tcBorders>
              <w:top w:val="nil"/>
              <w:left w:val="nil"/>
              <w:bottom w:val="nil"/>
              <w:right w:val="nil"/>
            </w:tcBorders>
            <w:shd w:val="clear" w:color="A2BD90" w:fill="C6D9F1" w:themeFill="text2" w:themeFillTint="33"/>
          </w:tcPr>
          <w:p w14:paraId="78E4012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106</w:t>
            </w:r>
          </w:p>
        </w:tc>
        <w:tc>
          <w:tcPr>
            <w:tcW w:w="0" w:type="auto"/>
            <w:tcBorders>
              <w:top w:val="nil"/>
              <w:left w:val="nil"/>
              <w:bottom w:val="nil"/>
              <w:right w:val="nil"/>
            </w:tcBorders>
            <w:shd w:val="clear" w:color="A2BD90" w:fill="C6D9F1" w:themeFill="text2" w:themeFillTint="33"/>
          </w:tcPr>
          <w:p w14:paraId="5E0CDD2E"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114</w:t>
            </w:r>
          </w:p>
        </w:tc>
        <w:tc>
          <w:tcPr>
            <w:tcW w:w="0" w:type="auto"/>
            <w:tcBorders>
              <w:top w:val="nil"/>
              <w:left w:val="nil"/>
              <w:bottom w:val="nil"/>
              <w:right w:val="nil"/>
            </w:tcBorders>
            <w:shd w:val="clear" w:color="FFFFFF" w:fill="F2DBDB" w:themeFill="accent2" w:themeFillTint="33"/>
          </w:tcPr>
          <w:p w14:paraId="2E8E078D"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195</w:t>
            </w:r>
          </w:p>
        </w:tc>
        <w:tc>
          <w:tcPr>
            <w:tcW w:w="0" w:type="auto"/>
            <w:tcBorders>
              <w:top w:val="nil"/>
              <w:left w:val="nil"/>
              <w:bottom w:val="nil"/>
              <w:right w:val="nil"/>
            </w:tcBorders>
            <w:shd w:val="clear" w:color="FFFFFF" w:fill="F2DBDB" w:themeFill="accent2" w:themeFillTint="33"/>
          </w:tcPr>
          <w:p w14:paraId="19C47DE6"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215</w:t>
            </w:r>
          </w:p>
        </w:tc>
        <w:tc>
          <w:tcPr>
            <w:tcW w:w="0" w:type="auto"/>
            <w:tcBorders>
              <w:top w:val="nil"/>
              <w:left w:val="nil"/>
              <w:bottom w:val="nil"/>
              <w:right w:val="nil"/>
            </w:tcBorders>
            <w:shd w:val="solid" w:color="A2BD90" w:fill="auto"/>
          </w:tcPr>
          <w:p w14:paraId="221E9395"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101</w:t>
            </w:r>
          </w:p>
        </w:tc>
        <w:tc>
          <w:tcPr>
            <w:tcW w:w="0" w:type="auto"/>
            <w:tcBorders>
              <w:top w:val="nil"/>
              <w:left w:val="nil"/>
              <w:bottom w:val="nil"/>
              <w:right w:val="nil"/>
            </w:tcBorders>
            <w:shd w:val="solid" w:color="A2BD90" w:fill="auto"/>
          </w:tcPr>
          <w:p w14:paraId="0A10895C"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105</w:t>
            </w:r>
          </w:p>
        </w:tc>
        <w:tc>
          <w:tcPr>
            <w:tcW w:w="0" w:type="auto"/>
            <w:tcBorders>
              <w:top w:val="nil"/>
              <w:left w:val="nil"/>
              <w:bottom w:val="nil"/>
              <w:right w:val="nil"/>
            </w:tcBorders>
            <w:shd w:val="solid" w:color="FFCC99" w:fill="auto"/>
          </w:tcPr>
          <w:p w14:paraId="377233D0"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126</w:t>
            </w:r>
          </w:p>
        </w:tc>
        <w:tc>
          <w:tcPr>
            <w:tcW w:w="0" w:type="auto"/>
            <w:tcBorders>
              <w:top w:val="nil"/>
              <w:left w:val="nil"/>
              <w:bottom w:val="nil"/>
              <w:right w:val="nil"/>
            </w:tcBorders>
            <w:shd w:val="solid" w:color="FFCC99" w:fill="auto"/>
          </w:tcPr>
          <w:p w14:paraId="333A7E8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132</w:t>
            </w:r>
          </w:p>
        </w:tc>
        <w:tc>
          <w:tcPr>
            <w:tcW w:w="0" w:type="auto"/>
            <w:tcBorders>
              <w:top w:val="nil"/>
              <w:left w:val="nil"/>
              <w:bottom w:val="nil"/>
              <w:right w:val="nil"/>
            </w:tcBorders>
            <w:shd w:val="solid" w:color="CCFFFF" w:fill="auto"/>
          </w:tcPr>
          <w:p w14:paraId="66155503"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188</w:t>
            </w:r>
          </w:p>
        </w:tc>
        <w:tc>
          <w:tcPr>
            <w:tcW w:w="0" w:type="auto"/>
            <w:tcBorders>
              <w:top w:val="nil"/>
              <w:left w:val="nil"/>
              <w:bottom w:val="nil"/>
              <w:right w:val="nil"/>
            </w:tcBorders>
            <w:shd w:val="solid" w:color="CCFFFF" w:fill="auto"/>
          </w:tcPr>
          <w:p w14:paraId="5B6B4EF9"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198</w:t>
            </w:r>
          </w:p>
        </w:tc>
        <w:tc>
          <w:tcPr>
            <w:tcW w:w="0" w:type="auto"/>
            <w:tcBorders>
              <w:top w:val="nil"/>
              <w:left w:val="nil"/>
              <w:bottom w:val="nil"/>
              <w:right w:val="nil"/>
            </w:tcBorders>
            <w:shd w:val="clear" w:color="FFCC99" w:fill="E5DFEC" w:themeFill="accent4" w:themeFillTint="33"/>
          </w:tcPr>
          <w:p w14:paraId="3EC17C1A"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155</w:t>
            </w:r>
          </w:p>
        </w:tc>
        <w:tc>
          <w:tcPr>
            <w:tcW w:w="0" w:type="auto"/>
            <w:tcBorders>
              <w:top w:val="nil"/>
              <w:left w:val="nil"/>
              <w:bottom w:val="nil"/>
              <w:right w:val="nil"/>
            </w:tcBorders>
            <w:shd w:val="clear" w:color="FFCC99" w:fill="E5DFEC" w:themeFill="accent4" w:themeFillTint="33"/>
          </w:tcPr>
          <w:p w14:paraId="1FC2BC87" w14:textId="77777777" w:rsidR="00643A49" w:rsidRPr="00643A49" w:rsidRDefault="00643A49">
            <w:pPr>
              <w:widowControl w:val="0"/>
              <w:autoSpaceDE w:val="0"/>
              <w:autoSpaceDN w:val="0"/>
              <w:adjustRightInd w:val="0"/>
              <w:spacing w:after="0" w:line="240" w:lineRule="auto"/>
              <w:jc w:val="center"/>
              <w:rPr>
                <w:rFonts w:ascii="Times New Roman" w:hAnsi="Times New Roman" w:cs="Times New Roman"/>
                <w:color w:val="000000"/>
                <w:sz w:val="13"/>
                <w:szCs w:val="13"/>
                <w:lang w:val="en-US"/>
              </w:rPr>
            </w:pPr>
            <w:r w:rsidRPr="00643A49">
              <w:rPr>
                <w:rFonts w:ascii="Times New Roman" w:hAnsi="Times New Roman" w:cs="Times New Roman"/>
                <w:color w:val="000000"/>
                <w:sz w:val="13"/>
                <w:szCs w:val="13"/>
                <w:lang w:val="en-US"/>
              </w:rPr>
              <w:t>181</w:t>
            </w:r>
          </w:p>
        </w:tc>
      </w:tr>
    </w:tbl>
    <w:p w14:paraId="370DD39A" w14:textId="38FDFFE9" w:rsidR="00643A49" w:rsidRDefault="00643A49">
      <w:pPr>
        <w:rPr>
          <w:rFonts w:ascii="Times New Roman" w:hAnsi="Times New Roman" w:cs="Times New Roman"/>
          <w:b/>
          <w:sz w:val="20"/>
          <w:szCs w:val="20"/>
          <w:lang w:val="en-GB"/>
        </w:rPr>
      </w:pPr>
      <w:r>
        <w:rPr>
          <w:rFonts w:ascii="Times New Roman" w:hAnsi="Times New Roman" w:cs="Times New Roman"/>
          <w:b/>
          <w:sz w:val="20"/>
          <w:szCs w:val="20"/>
          <w:lang w:val="en-GB"/>
        </w:rPr>
        <w:br w:type="page"/>
      </w:r>
    </w:p>
    <w:p w14:paraId="2BD84E65" w14:textId="77777777" w:rsidR="00916EEE" w:rsidRPr="006302D2" w:rsidRDefault="00916EEE">
      <w:pPr>
        <w:rPr>
          <w:rFonts w:ascii="Times New Roman" w:hAnsi="Times New Roman" w:cs="Times New Roman"/>
          <w:b/>
          <w:sz w:val="20"/>
          <w:szCs w:val="20"/>
          <w:lang w:val="en-GB"/>
        </w:rPr>
      </w:pPr>
    </w:p>
    <w:p w14:paraId="49E833C8" w14:textId="540D65BE" w:rsidR="00CE4F13" w:rsidRPr="006302D2" w:rsidRDefault="00CE4F13" w:rsidP="00CE4F13">
      <w:pPr>
        <w:rPr>
          <w:rFonts w:ascii="Times New Roman" w:hAnsi="Times New Roman" w:cs="Times New Roman"/>
          <w:sz w:val="24"/>
          <w:szCs w:val="24"/>
          <w:lang w:val="en-GB"/>
        </w:rPr>
      </w:pPr>
      <w:r w:rsidRPr="006302D2">
        <w:rPr>
          <w:rFonts w:ascii="Times New Roman" w:hAnsi="Times New Roman" w:cs="Times New Roman"/>
          <w:b/>
          <w:sz w:val="24"/>
          <w:szCs w:val="24"/>
          <w:lang w:val="en-GB"/>
        </w:rPr>
        <w:t>Table S</w:t>
      </w:r>
      <w:r w:rsidR="00916EEE" w:rsidRPr="006302D2">
        <w:rPr>
          <w:rFonts w:ascii="Times New Roman" w:hAnsi="Times New Roman" w:cs="Times New Roman"/>
          <w:b/>
          <w:sz w:val="24"/>
          <w:szCs w:val="24"/>
          <w:lang w:val="en-GB"/>
        </w:rPr>
        <w:t>2</w:t>
      </w:r>
      <w:r w:rsidRPr="006302D2">
        <w:rPr>
          <w:rFonts w:ascii="Times New Roman" w:hAnsi="Times New Roman" w:cs="Times New Roman"/>
          <w:sz w:val="24"/>
          <w:szCs w:val="24"/>
          <w:lang w:val="en-GB"/>
        </w:rPr>
        <w:t xml:space="preserve">: </w:t>
      </w:r>
      <w:r w:rsidRPr="006302D2">
        <w:rPr>
          <w:rFonts w:ascii="Times New Roman" w:hAnsi="Times New Roman" w:cs="Times New Roman"/>
          <w:b/>
          <w:sz w:val="24"/>
          <w:szCs w:val="24"/>
          <w:lang w:val="en-GB"/>
        </w:rPr>
        <w:t xml:space="preserve">Summary diversity indices and </w:t>
      </w:r>
      <w:r w:rsidRPr="006302D2">
        <w:rPr>
          <w:rFonts w:ascii="Times New Roman" w:hAnsi="Times New Roman" w:cs="Times New Roman"/>
          <w:b/>
          <w:i/>
          <w:sz w:val="24"/>
          <w:szCs w:val="24"/>
          <w:lang w:val="en-GB"/>
        </w:rPr>
        <w:t>F</w:t>
      </w:r>
      <w:r w:rsidRPr="006302D2">
        <w:rPr>
          <w:rFonts w:ascii="Times New Roman" w:hAnsi="Times New Roman" w:cs="Times New Roman"/>
          <w:b/>
          <w:sz w:val="24"/>
          <w:szCs w:val="24"/>
          <w:lang w:val="en-GB"/>
        </w:rPr>
        <w:t>-statistics for loci</w:t>
      </w:r>
      <w:r w:rsidR="00211075" w:rsidRPr="006302D2">
        <w:rPr>
          <w:rFonts w:ascii="Times New Roman" w:hAnsi="Times New Roman" w:cs="Times New Roman"/>
          <w:b/>
          <w:sz w:val="24"/>
          <w:szCs w:val="24"/>
          <w:lang w:val="en-GB"/>
        </w:rPr>
        <w:t xml:space="preserve"> analyzed in </w:t>
      </w:r>
      <w:r w:rsidR="00211075" w:rsidRPr="006302D2">
        <w:rPr>
          <w:rFonts w:ascii="Times New Roman" w:hAnsi="Times New Roman" w:cs="Times New Roman"/>
          <w:b/>
          <w:i/>
          <w:sz w:val="24"/>
          <w:szCs w:val="24"/>
          <w:lang w:val="en-GB"/>
        </w:rPr>
        <w:t>Maculinea alcon</w:t>
      </w:r>
      <w:r w:rsidR="009C4A65" w:rsidRPr="006302D2">
        <w:rPr>
          <w:rFonts w:ascii="Times New Roman" w:hAnsi="Times New Roman" w:cs="Times New Roman"/>
          <w:sz w:val="24"/>
          <w:szCs w:val="24"/>
          <w:lang w:val="en-GB"/>
        </w:rPr>
        <w:t xml:space="preserve">. </w:t>
      </w:r>
      <w:r w:rsidRPr="006302D2">
        <w:rPr>
          <w:rFonts w:ascii="Times New Roman" w:hAnsi="Times New Roman" w:cs="Times New Roman"/>
          <w:sz w:val="24"/>
          <w:szCs w:val="24"/>
          <w:lang w:val="en-GB"/>
        </w:rPr>
        <w:t>Locus name</w:t>
      </w:r>
      <w:r w:rsidR="00211075" w:rsidRPr="006302D2">
        <w:rPr>
          <w:rFonts w:ascii="Times New Roman" w:hAnsi="Times New Roman" w:cs="Times New Roman"/>
          <w:sz w:val="24"/>
          <w:szCs w:val="24"/>
          <w:lang w:val="en-GB"/>
        </w:rPr>
        <w:t>;</w:t>
      </w:r>
      <w:r w:rsidRPr="006302D2">
        <w:rPr>
          <w:rFonts w:ascii="Times New Roman" w:hAnsi="Times New Roman" w:cs="Times New Roman"/>
          <w:sz w:val="24"/>
          <w:szCs w:val="24"/>
          <w:lang w:val="en-GB"/>
        </w:rPr>
        <w:t xml:space="preserve"> </w:t>
      </w:r>
      <w:proofErr w:type="spellStart"/>
      <w:r w:rsidR="00ED3FF7" w:rsidRPr="006302D2">
        <w:rPr>
          <w:rFonts w:ascii="Times New Roman" w:hAnsi="Times New Roman" w:cs="Times New Roman"/>
          <w:sz w:val="24"/>
          <w:szCs w:val="24"/>
          <w:lang w:val="en-GB"/>
        </w:rPr>
        <w:t>N</w:t>
      </w:r>
      <w:r w:rsidR="00ED3FF7" w:rsidRPr="006302D2">
        <w:rPr>
          <w:rFonts w:ascii="Times New Roman" w:hAnsi="Times New Roman" w:cs="Times New Roman"/>
          <w:sz w:val="24"/>
          <w:szCs w:val="24"/>
          <w:vertAlign w:val="subscript"/>
          <w:lang w:val="en-GB"/>
        </w:rPr>
        <w:t>avg</w:t>
      </w:r>
      <w:proofErr w:type="spellEnd"/>
      <w:r w:rsidR="00ED3FF7" w:rsidRPr="006302D2">
        <w:rPr>
          <w:rFonts w:ascii="Times New Roman" w:hAnsi="Times New Roman" w:cs="Times New Roman"/>
          <w:sz w:val="24"/>
          <w:szCs w:val="24"/>
          <w:lang w:val="en-GB"/>
        </w:rPr>
        <w:t xml:space="preserve">: average number of individuals per locus; </w:t>
      </w:r>
      <w:r w:rsidRPr="006302D2">
        <w:rPr>
          <w:rFonts w:ascii="Times New Roman" w:hAnsi="Times New Roman" w:cs="Times New Roman"/>
          <w:i/>
          <w:sz w:val="24"/>
          <w:szCs w:val="24"/>
          <w:lang w:val="en-GB"/>
        </w:rPr>
        <w:t>A</w:t>
      </w:r>
      <w:r w:rsidR="00211075" w:rsidRPr="006302D2">
        <w:rPr>
          <w:rFonts w:ascii="Times New Roman" w:hAnsi="Times New Roman" w:cs="Times New Roman"/>
          <w:sz w:val="24"/>
          <w:szCs w:val="24"/>
          <w:lang w:val="en-GB"/>
        </w:rPr>
        <w:t>,</w:t>
      </w:r>
      <w:r w:rsidRPr="006302D2">
        <w:rPr>
          <w:rFonts w:ascii="Times New Roman" w:hAnsi="Times New Roman" w:cs="Times New Roman"/>
          <w:sz w:val="24"/>
          <w:szCs w:val="24"/>
          <w:lang w:val="en-GB"/>
        </w:rPr>
        <w:t xml:space="preserve"> number of alleles</w:t>
      </w:r>
      <w:r w:rsidR="00211075" w:rsidRPr="006302D2">
        <w:rPr>
          <w:rFonts w:ascii="Times New Roman" w:hAnsi="Times New Roman" w:cs="Times New Roman"/>
          <w:sz w:val="24"/>
          <w:szCs w:val="24"/>
          <w:lang w:val="en-GB"/>
        </w:rPr>
        <w:t>;</w:t>
      </w:r>
      <w:r w:rsidRPr="006302D2">
        <w:rPr>
          <w:rFonts w:ascii="Times New Roman" w:hAnsi="Times New Roman" w:cs="Times New Roman"/>
          <w:sz w:val="24"/>
          <w:szCs w:val="24"/>
          <w:lang w:val="en-GB"/>
        </w:rPr>
        <w:t xml:space="preserve"> </w:t>
      </w:r>
      <w:r w:rsidRPr="006302D2">
        <w:rPr>
          <w:rFonts w:ascii="Times New Roman" w:hAnsi="Times New Roman" w:cs="Times New Roman"/>
          <w:i/>
          <w:sz w:val="24"/>
          <w:szCs w:val="24"/>
          <w:lang w:val="en-GB"/>
        </w:rPr>
        <w:t>A</w:t>
      </w:r>
      <w:r w:rsidRPr="006302D2">
        <w:rPr>
          <w:rFonts w:ascii="Times New Roman" w:hAnsi="Times New Roman" w:cs="Times New Roman"/>
          <w:sz w:val="24"/>
          <w:szCs w:val="24"/>
          <w:vertAlign w:val="subscript"/>
          <w:lang w:val="en-GB"/>
        </w:rPr>
        <w:t>R</w:t>
      </w:r>
      <w:r w:rsidR="00211075" w:rsidRPr="006302D2">
        <w:rPr>
          <w:rFonts w:ascii="Times New Roman" w:hAnsi="Times New Roman" w:cs="Times New Roman"/>
          <w:sz w:val="24"/>
          <w:szCs w:val="24"/>
          <w:lang w:val="en-GB"/>
        </w:rPr>
        <w:t>,</w:t>
      </w:r>
      <w:r w:rsidRPr="006302D2">
        <w:rPr>
          <w:rFonts w:ascii="Times New Roman" w:hAnsi="Times New Roman" w:cs="Times New Roman"/>
          <w:sz w:val="24"/>
          <w:szCs w:val="24"/>
          <w:lang w:val="en-GB"/>
        </w:rPr>
        <w:t xml:space="preserve"> allelic richness </w:t>
      </w:r>
      <w:r w:rsidR="00211075" w:rsidRPr="006302D2">
        <w:rPr>
          <w:rFonts w:ascii="Times New Roman" w:hAnsi="Times New Roman" w:cs="Times New Roman"/>
          <w:sz w:val="24"/>
          <w:szCs w:val="24"/>
          <w:lang w:val="en-GB"/>
        </w:rPr>
        <w:t xml:space="preserve">adjusted for sample size using rarefaction </w:t>
      </w:r>
      <w:r w:rsidRPr="006302D2">
        <w:rPr>
          <w:rFonts w:ascii="Times New Roman" w:hAnsi="Times New Roman" w:cs="Times New Roman"/>
          <w:sz w:val="24"/>
          <w:szCs w:val="24"/>
          <w:lang w:val="en-GB"/>
        </w:rPr>
        <w:t>(based on a minimum sample size of 13 individuals)</w:t>
      </w:r>
      <w:r w:rsidR="00211075" w:rsidRPr="006302D2">
        <w:rPr>
          <w:rFonts w:ascii="Times New Roman" w:hAnsi="Times New Roman" w:cs="Times New Roman"/>
          <w:sz w:val="24"/>
          <w:szCs w:val="24"/>
          <w:lang w:val="en-GB"/>
        </w:rPr>
        <w:t xml:space="preserve">; </w:t>
      </w:r>
      <w:r w:rsidR="00211075" w:rsidRPr="006302D2">
        <w:rPr>
          <w:rFonts w:ascii="Times New Roman" w:hAnsi="Times New Roman" w:cs="Times New Roman"/>
          <w:i/>
          <w:sz w:val="24"/>
          <w:szCs w:val="24"/>
          <w:lang w:val="en-GB"/>
        </w:rPr>
        <w:t>H</w:t>
      </w:r>
      <w:r w:rsidR="00211075" w:rsidRPr="006302D2">
        <w:rPr>
          <w:rFonts w:ascii="Times New Roman" w:hAnsi="Times New Roman" w:cs="Times New Roman"/>
          <w:sz w:val="24"/>
          <w:szCs w:val="24"/>
          <w:vertAlign w:val="subscript"/>
          <w:lang w:val="en-GB"/>
        </w:rPr>
        <w:t>O</w:t>
      </w:r>
      <w:r w:rsidR="00211075" w:rsidRPr="006302D2">
        <w:rPr>
          <w:rFonts w:ascii="Times New Roman" w:hAnsi="Times New Roman" w:cs="Times New Roman"/>
          <w:sz w:val="24"/>
          <w:szCs w:val="24"/>
          <w:lang w:val="en-GB"/>
        </w:rPr>
        <w:t xml:space="preserve">, average observed heterozygosity; </w:t>
      </w:r>
      <w:r w:rsidR="00211075" w:rsidRPr="006302D2">
        <w:rPr>
          <w:rFonts w:ascii="Times New Roman" w:hAnsi="Times New Roman" w:cs="Times New Roman"/>
          <w:i/>
          <w:sz w:val="24"/>
          <w:szCs w:val="24"/>
          <w:lang w:val="en-GB"/>
        </w:rPr>
        <w:t>H</w:t>
      </w:r>
      <w:r w:rsidR="00211075" w:rsidRPr="006302D2">
        <w:rPr>
          <w:rFonts w:ascii="Times New Roman" w:hAnsi="Times New Roman" w:cs="Times New Roman"/>
          <w:sz w:val="24"/>
          <w:szCs w:val="24"/>
          <w:vertAlign w:val="subscript"/>
          <w:lang w:val="en-GB"/>
        </w:rPr>
        <w:t>S</w:t>
      </w:r>
      <w:r w:rsidR="00211075" w:rsidRPr="006302D2">
        <w:rPr>
          <w:rFonts w:ascii="Times New Roman" w:hAnsi="Times New Roman" w:cs="Times New Roman"/>
          <w:sz w:val="24"/>
          <w:szCs w:val="24"/>
          <w:lang w:val="en-GB"/>
        </w:rPr>
        <w:t xml:space="preserve">, </w:t>
      </w:r>
      <w:proofErr w:type="spellStart"/>
      <w:r w:rsidR="00211075" w:rsidRPr="006302D2">
        <w:rPr>
          <w:rFonts w:ascii="Times New Roman" w:hAnsi="Times New Roman" w:cs="Times New Roman"/>
          <w:sz w:val="24"/>
          <w:szCs w:val="24"/>
          <w:lang w:val="en-GB"/>
        </w:rPr>
        <w:t>Nei’s</w:t>
      </w:r>
      <w:proofErr w:type="spellEnd"/>
      <w:r w:rsidR="00211075" w:rsidRPr="006302D2">
        <w:rPr>
          <w:rFonts w:ascii="Times New Roman" w:hAnsi="Times New Roman" w:cs="Times New Roman"/>
          <w:sz w:val="24"/>
          <w:szCs w:val="24"/>
          <w:lang w:val="en-GB"/>
        </w:rPr>
        <w:t xml:space="preserve"> unbiased expected within-population heterozygosity; </w:t>
      </w:r>
      <w:r w:rsidR="00211075" w:rsidRPr="006302D2">
        <w:rPr>
          <w:rFonts w:ascii="Times New Roman" w:hAnsi="Times New Roman" w:cs="Times New Roman"/>
          <w:i/>
          <w:sz w:val="24"/>
          <w:szCs w:val="24"/>
          <w:lang w:val="en-GB"/>
        </w:rPr>
        <w:t>H</w:t>
      </w:r>
      <w:r w:rsidR="00211075" w:rsidRPr="006302D2">
        <w:rPr>
          <w:rFonts w:ascii="Times New Roman" w:hAnsi="Times New Roman" w:cs="Times New Roman"/>
          <w:sz w:val="24"/>
          <w:szCs w:val="24"/>
          <w:vertAlign w:val="subscript"/>
          <w:lang w:val="en-GB"/>
        </w:rPr>
        <w:t>T</w:t>
      </w:r>
      <w:r w:rsidR="00DB4508">
        <w:rPr>
          <w:rFonts w:ascii="Times New Roman" w:hAnsi="Times New Roman" w:cs="Times New Roman"/>
          <w:sz w:val="24"/>
          <w:szCs w:val="24"/>
          <w:lang w:val="en-GB"/>
        </w:rPr>
        <w:t xml:space="preserve">, </w:t>
      </w:r>
      <w:proofErr w:type="spellStart"/>
      <w:r w:rsidR="00DB4508">
        <w:rPr>
          <w:rFonts w:ascii="Times New Roman" w:hAnsi="Times New Roman" w:cs="Times New Roman"/>
          <w:sz w:val="24"/>
          <w:szCs w:val="24"/>
          <w:lang w:val="en-GB"/>
        </w:rPr>
        <w:t>Nei’s</w:t>
      </w:r>
      <w:proofErr w:type="spellEnd"/>
      <w:r w:rsidR="00DB4508">
        <w:rPr>
          <w:rFonts w:ascii="Times New Roman" w:hAnsi="Times New Roman" w:cs="Times New Roman"/>
          <w:sz w:val="24"/>
          <w:szCs w:val="24"/>
          <w:lang w:val="en-GB"/>
        </w:rPr>
        <w:t xml:space="preserve"> overall heterozygosity;</w:t>
      </w:r>
      <w:r w:rsidRPr="006302D2">
        <w:rPr>
          <w:rFonts w:ascii="Times New Roman" w:hAnsi="Times New Roman" w:cs="Times New Roman"/>
          <w:sz w:val="24"/>
          <w:szCs w:val="24"/>
          <w:lang w:val="en-GB"/>
        </w:rPr>
        <w:t xml:space="preserve"> </w:t>
      </w:r>
      <w:r w:rsidR="00211075" w:rsidRPr="006302D2">
        <w:rPr>
          <w:rFonts w:ascii="Times New Roman" w:hAnsi="Times New Roman" w:cs="Times New Roman"/>
          <w:i/>
          <w:sz w:val="24"/>
          <w:szCs w:val="24"/>
          <w:lang w:val="en-GB"/>
        </w:rPr>
        <w:t xml:space="preserve">f </w:t>
      </w:r>
      <w:r w:rsidR="00211075" w:rsidRPr="006302D2">
        <w:rPr>
          <w:rFonts w:ascii="Times New Roman" w:hAnsi="Times New Roman" w:cs="Times New Roman"/>
          <w:sz w:val="24"/>
          <w:szCs w:val="24"/>
          <w:lang w:val="en-GB"/>
        </w:rPr>
        <w:t>(</w:t>
      </w:r>
      <w:r w:rsidR="00211075" w:rsidRPr="006302D2">
        <w:rPr>
          <w:rFonts w:ascii="Times New Roman" w:hAnsi="Times New Roman" w:cs="Times New Roman"/>
          <w:i/>
          <w:sz w:val="24"/>
          <w:szCs w:val="24"/>
          <w:lang w:val="en-GB"/>
        </w:rPr>
        <w:t>F</w:t>
      </w:r>
      <w:r w:rsidR="00211075" w:rsidRPr="006302D2">
        <w:rPr>
          <w:rFonts w:ascii="Times New Roman" w:hAnsi="Times New Roman" w:cs="Times New Roman"/>
          <w:sz w:val="24"/>
          <w:szCs w:val="24"/>
          <w:vertAlign w:val="subscript"/>
          <w:lang w:val="en-GB"/>
        </w:rPr>
        <w:t>IS</w:t>
      </w:r>
      <w:r w:rsidR="00211075" w:rsidRPr="006302D2">
        <w:rPr>
          <w:rFonts w:ascii="Times New Roman" w:hAnsi="Times New Roman" w:cs="Times New Roman"/>
          <w:sz w:val="24"/>
          <w:szCs w:val="24"/>
          <w:lang w:val="en-GB"/>
        </w:rPr>
        <w:t xml:space="preserve">), Weir &amp; </w:t>
      </w:r>
      <w:proofErr w:type="spellStart"/>
      <w:r w:rsidR="00211075" w:rsidRPr="006302D2">
        <w:rPr>
          <w:rFonts w:ascii="Times New Roman" w:hAnsi="Times New Roman" w:cs="Times New Roman"/>
          <w:sz w:val="24"/>
          <w:szCs w:val="24"/>
          <w:lang w:val="en-GB"/>
        </w:rPr>
        <w:t>Cockerham’s</w:t>
      </w:r>
      <w:proofErr w:type="spellEnd"/>
      <w:r w:rsidR="00211075" w:rsidRPr="006302D2">
        <w:rPr>
          <w:rFonts w:ascii="Times New Roman" w:hAnsi="Times New Roman" w:cs="Times New Roman"/>
          <w:sz w:val="24"/>
          <w:szCs w:val="24"/>
          <w:lang w:val="en-GB"/>
        </w:rPr>
        <w:t xml:space="preserve"> inbreeding coefficient; </w:t>
      </w:r>
      <w:r w:rsidR="00211075" w:rsidRPr="006302D2">
        <w:rPr>
          <w:rFonts w:ascii="Times New Roman" w:hAnsi="Times New Roman" w:cs="Times New Roman"/>
          <w:i/>
          <w:sz w:val="24"/>
          <w:szCs w:val="24"/>
          <w:lang w:val="en-GB"/>
        </w:rPr>
        <w:t>θ</w:t>
      </w:r>
      <w:r w:rsidR="00211075" w:rsidRPr="006302D2">
        <w:rPr>
          <w:rFonts w:ascii="Times New Roman" w:hAnsi="Times New Roman" w:cs="Times New Roman"/>
          <w:sz w:val="24"/>
          <w:szCs w:val="24"/>
          <w:lang w:val="en-GB"/>
        </w:rPr>
        <w:t xml:space="preserve"> (</w:t>
      </w:r>
      <w:r w:rsidR="00211075" w:rsidRPr="006302D2">
        <w:rPr>
          <w:rFonts w:ascii="Times New Roman" w:hAnsi="Times New Roman" w:cs="Times New Roman"/>
          <w:i/>
          <w:sz w:val="24"/>
          <w:szCs w:val="24"/>
          <w:lang w:val="en-GB"/>
        </w:rPr>
        <w:t>F</w:t>
      </w:r>
      <w:r w:rsidR="00211075" w:rsidRPr="006302D2">
        <w:rPr>
          <w:rFonts w:ascii="Times New Roman" w:hAnsi="Times New Roman" w:cs="Times New Roman"/>
          <w:sz w:val="24"/>
          <w:szCs w:val="24"/>
          <w:vertAlign w:val="subscript"/>
          <w:lang w:val="en-GB"/>
        </w:rPr>
        <w:t>ST</w:t>
      </w:r>
      <w:r w:rsidR="00211075" w:rsidRPr="006302D2">
        <w:rPr>
          <w:rFonts w:ascii="Times New Roman" w:hAnsi="Times New Roman" w:cs="Times New Roman"/>
          <w:sz w:val="24"/>
          <w:szCs w:val="24"/>
          <w:lang w:val="en-GB"/>
        </w:rPr>
        <w:t xml:space="preserve">), Weir &amp; </w:t>
      </w:r>
      <w:proofErr w:type="spellStart"/>
      <w:r w:rsidR="00211075" w:rsidRPr="006302D2">
        <w:rPr>
          <w:rFonts w:ascii="Times New Roman" w:hAnsi="Times New Roman" w:cs="Times New Roman"/>
          <w:sz w:val="24"/>
          <w:szCs w:val="24"/>
          <w:lang w:val="en-GB"/>
        </w:rPr>
        <w:t>Cockerham’s</w:t>
      </w:r>
      <w:proofErr w:type="spellEnd"/>
      <w:r w:rsidR="00211075" w:rsidRPr="006302D2">
        <w:rPr>
          <w:rFonts w:ascii="Times New Roman" w:hAnsi="Times New Roman" w:cs="Times New Roman"/>
          <w:sz w:val="24"/>
          <w:szCs w:val="24"/>
          <w:lang w:val="en-GB"/>
        </w:rPr>
        <w:t xml:space="preserve"> genetic differentiation;</w:t>
      </w:r>
      <w:r w:rsidR="00CC7EEF" w:rsidRPr="006302D2">
        <w:rPr>
          <w:rFonts w:ascii="Times New Roman" w:hAnsi="Times New Roman" w:cs="Times New Roman"/>
          <w:sz w:val="24"/>
          <w:szCs w:val="24"/>
          <w:lang w:val="en-GB"/>
        </w:rPr>
        <w:t xml:space="preserve"> </w:t>
      </w:r>
      <w:r w:rsidRPr="006302D2">
        <w:rPr>
          <w:rFonts w:ascii="Times New Roman" w:hAnsi="Times New Roman" w:cs="Times New Roman"/>
          <w:i/>
          <w:sz w:val="24"/>
          <w:szCs w:val="24"/>
          <w:lang w:val="en-GB"/>
        </w:rPr>
        <w:t>G</w:t>
      </w:r>
      <w:r w:rsidRPr="006302D2">
        <w:rPr>
          <w:rFonts w:ascii="Times New Roman" w:hAnsi="Times New Roman" w:cs="Times New Roman"/>
          <w:sz w:val="24"/>
          <w:szCs w:val="24"/>
          <w:vertAlign w:val="subscript"/>
          <w:lang w:val="en-GB"/>
        </w:rPr>
        <w:t>ST</w:t>
      </w:r>
      <w:r w:rsidRPr="006302D2">
        <w:rPr>
          <w:rFonts w:ascii="Times New Roman" w:hAnsi="Times New Roman" w:cs="Times New Roman"/>
          <w:sz w:val="24"/>
          <w:szCs w:val="24"/>
          <w:lang w:val="en-GB"/>
        </w:rPr>
        <w:t xml:space="preserve">': </w:t>
      </w:r>
      <w:proofErr w:type="spellStart"/>
      <w:r w:rsidRPr="006302D2">
        <w:rPr>
          <w:rFonts w:ascii="Times New Roman" w:hAnsi="Times New Roman" w:cs="Times New Roman"/>
          <w:sz w:val="24"/>
          <w:szCs w:val="24"/>
          <w:lang w:val="en-GB"/>
        </w:rPr>
        <w:t>Nei's</w:t>
      </w:r>
      <w:proofErr w:type="spellEnd"/>
      <w:r w:rsidRPr="006302D2">
        <w:rPr>
          <w:rFonts w:ascii="Times New Roman" w:hAnsi="Times New Roman" w:cs="Times New Roman"/>
          <w:sz w:val="24"/>
          <w:szCs w:val="24"/>
          <w:lang w:val="en-GB"/>
        </w:rPr>
        <w:t xml:space="preserve"> sample independent genetic differentiation, </w:t>
      </w:r>
      <w:r w:rsidRPr="006302D2">
        <w:rPr>
          <w:rFonts w:ascii="Times New Roman" w:hAnsi="Times New Roman" w:cs="Times New Roman"/>
          <w:i/>
          <w:sz w:val="24"/>
          <w:szCs w:val="24"/>
          <w:lang w:val="en-GB"/>
        </w:rPr>
        <w:t>G</w:t>
      </w:r>
      <w:r w:rsidRPr="006302D2">
        <w:rPr>
          <w:rFonts w:ascii="Times New Roman" w:hAnsi="Times New Roman" w:cs="Times New Roman"/>
          <w:sz w:val="24"/>
          <w:szCs w:val="24"/>
          <w:lang w:val="en-GB"/>
        </w:rPr>
        <w:t>'</w:t>
      </w:r>
      <w:r w:rsidR="00BE5FC2" w:rsidRPr="006302D2">
        <w:rPr>
          <w:rFonts w:ascii="Times New Roman" w:hAnsi="Times New Roman" w:cs="Times New Roman"/>
          <w:sz w:val="24"/>
          <w:szCs w:val="24"/>
          <w:lang w:val="en-GB"/>
        </w:rPr>
        <w:t>'</w:t>
      </w:r>
      <w:r w:rsidRPr="006302D2">
        <w:rPr>
          <w:rFonts w:ascii="Times New Roman" w:hAnsi="Times New Roman" w:cs="Times New Roman"/>
          <w:sz w:val="24"/>
          <w:szCs w:val="24"/>
          <w:vertAlign w:val="subscript"/>
          <w:lang w:val="en-GB"/>
        </w:rPr>
        <w:t>ST</w:t>
      </w:r>
      <w:r w:rsidRPr="006302D2">
        <w:rPr>
          <w:rFonts w:ascii="Times New Roman" w:hAnsi="Times New Roman" w:cs="Times New Roman"/>
          <w:sz w:val="24"/>
          <w:szCs w:val="24"/>
          <w:lang w:val="en-GB"/>
        </w:rPr>
        <w:t xml:space="preserve">: </w:t>
      </w:r>
      <w:proofErr w:type="spellStart"/>
      <w:r w:rsidR="00BE5FC2">
        <w:rPr>
          <w:rFonts w:ascii="Times New Roman" w:hAnsi="Times New Roman" w:cs="Times New Roman"/>
          <w:sz w:val="24"/>
          <w:szCs w:val="24"/>
          <w:lang w:val="en-GB"/>
        </w:rPr>
        <w:t>Meirman</w:t>
      </w:r>
      <w:proofErr w:type="spellEnd"/>
      <w:r w:rsidR="00BE5FC2">
        <w:rPr>
          <w:rFonts w:ascii="Times New Roman" w:hAnsi="Times New Roman" w:cs="Times New Roman"/>
          <w:sz w:val="24"/>
          <w:szCs w:val="24"/>
          <w:lang w:val="en-GB"/>
        </w:rPr>
        <w:t xml:space="preserve"> &amp; </w:t>
      </w:r>
      <w:r w:rsidRPr="006302D2">
        <w:rPr>
          <w:rFonts w:ascii="Times New Roman" w:hAnsi="Times New Roman" w:cs="Times New Roman"/>
          <w:sz w:val="24"/>
          <w:szCs w:val="24"/>
          <w:lang w:val="en-GB"/>
        </w:rPr>
        <w:t xml:space="preserve">Hedrick's </w:t>
      </w:r>
      <w:r w:rsidR="00BE5FC2">
        <w:rPr>
          <w:rFonts w:ascii="Times New Roman" w:hAnsi="Times New Roman" w:cs="Times New Roman"/>
          <w:sz w:val="24"/>
          <w:szCs w:val="24"/>
          <w:lang w:val="en-GB"/>
        </w:rPr>
        <w:t xml:space="preserve">sample-independent </w:t>
      </w:r>
      <w:r w:rsidRPr="006302D2">
        <w:rPr>
          <w:rFonts w:ascii="Times New Roman" w:hAnsi="Times New Roman" w:cs="Times New Roman"/>
          <w:sz w:val="24"/>
          <w:szCs w:val="24"/>
          <w:lang w:val="en-GB"/>
        </w:rPr>
        <w:t xml:space="preserve">standardized genetic differentiation, </w:t>
      </w:r>
      <w:r w:rsidRPr="006302D2">
        <w:rPr>
          <w:rFonts w:ascii="Times New Roman" w:hAnsi="Times New Roman" w:cs="Times New Roman"/>
          <w:i/>
          <w:sz w:val="24"/>
          <w:szCs w:val="24"/>
          <w:lang w:val="en-GB"/>
        </w:rPr>
        <w:t>D</w:t>
      </w:r>
      <w:r w:rsidRPr="006302D2">
        <w:rPr>
          <w:rFonts w:ascii="Times New Roman" w:hAnsi="Times New Roman" w:cs="Times New Roman"/>
          <w:sz w:val="24"/>
          <w:szCs w:val="24"/>
          <w:vertAlign w:val="subscript"/>
          <w:lang w:val="en-GB"/>
        </w:rPr>
        <w:t>EST</w:t>
      </w:r>
      <w:r w:rsidRPr="006302D2">
        <w:rPr>
          <w:rFonts w:ascii="Times New Roman" w:hAnsi="Times New Roman" w:cs="Times New Roman"/>
          <w:sz w:val="24"/>
          <w:szCs w:val="24"/>
          <w:lang w:val="en-GB"/>
        </w:rPr>
        <w:t xml:space="preserve">: </w:t>
      </w:r>
      <w:proofErr w:type="spellStart"/>
      <w:r w:rsidRPr="006302D2">
        <w:rPr>
          <w:rFonts w:ascii="Times New Roman" w:hAnsi="Times New Roman" w:cs="Times New Roman"/>
          <w:sz w:val="24"/>
          <w:szCs w:val="24"/>
          <w:lang w:val="en-GB"/>
        </w:rPr>
        <w:t>Jost's</w:t>
      </w:r>
      <w:proofErr w:type="spellEnd"/>
      <w:r w:rsidRPr="006302D2">
        <w:rPr>
          <w:rFonts w:ascii="Times New Roman" w:hAnsi="Times New Roman" w:cs="Times New Roman"/>
          <w:sz w:val="24"/>
          <w:szCs w:val="24"/>
          <w:lang w:val="en-GB"/>
        </w:rPr>
        <w:t xml:space="preserve"> genetic differen</w:t>
      </w:r>
      <w:r w:rsidR="00CC7EEF" w:rsidRPr="006302D2">
        <w:rPr>
          <w:rFonts w:ascii="Times New Roman" w:hAnsi="Times New Roman" w:cs="Times New Roman"/>
          <w:sz w:val="24"/>
          <w:szCs w:val="24"/>
          <w:lang w:val="en-GB"/>
        </w:rPr>
        <w:t>tiation.</w:t>
      </w:r>
      <w:r w:rsidR="00DC3EE9" w:rsidRPr="006302D2">
        <w:rPr>
          <w:rFonts w:ascii="Times New Roman" w:hAnsi="Times New Roman" w:cs="Times New Roman"/>
          <w:sz w:val="24"/>
          <w:szCs w:val="24"/>
          <w:lang w:val="en-GB"/>
        </w:rPr>
        <w:t xml:space="preserve"> Values significantly different from zero (based on Bonferroni correction for individual loci) are shown in bold.</w:t>
      </w:r>
    </w:p>
    <w:p w14:paraId="66E4C5DF" w14:textId="77777777" w:rsidR="00D94BF9" w:rsidRPr="006302D2" w:rsidRDefault="00D94BF9" w:rsidP="00CE4F13">
      <w:pPr>
        <w:rPr>
          <w:rFonts w:ascii="Times New Roman" w:hAnsi="Times New Roman" w:cs="Times New Roman"/>
          <w:sz w:val="20"/>
          <w:szCs w:val="20"/>
          <w:lang w:val="en-GB"/>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649"/>
        <w:gridCol w:w="531"/>
        <w:gridCol w:w="802"/>
        <w:gridCol w:w="700"/>
        <w:gridCol w:w="759"/>
        <w:gridCol w:w="808"/>
        <w:gridCol w:w="949"/>
        <w:gridCol w:w="985"/>
        <w:gridCol w:w="644"/>
        <w:gridCol w:w="704"/>
        <w:gridCol w:w="775"/>
      </w:tblGrid>
      <w:tr w:rsidR="00BE5FC2" w:rsidRPr="006302D2" w14:paraId="30D2F1D7" w14:textId="77777777" w:rsidTr="00A51B04">
        <w:tc>
          <w:tcPr>
            <w:tcW w:w="0" w:type="auto"/>
            <w:tcBorders>
              <w:top w:val="single" w:sz="4" w:space="0" w:color="auto"/>
              <w:bottom w:val="single" w:sz="4" w:space="0" w:color="auto"/>
            </w:tcBorders>
          </w:tcPr>
          <w:p w14:paraId="53552B44" w14:textId="77777777" w:rsidR="00BE5FC2" w:rsidRPr="006302D2" w:rsidRDefault="00BE5FC2" w:rsidP="00A51B04">
            <w:pPr>
              <w:widowControl w:val="0"/>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Locus</w:t>
            </w:r>
          </w:p>
        </w:tc>
        <w:tc>
          <w:tcPr>
            <w:tcW w:w="0" w:type="auto"/>
            <w:tcBorders>
              <w:top w:val="single" w:sz="4" w:space="0" w:color="auto"/>
              <w:bottom w:val="single" w:sz="4" w:space="0" w:color="auto"/>
            </w:tcBorders>
          </w:tcPr>
          <w:p w14:paraId="0569A49A" w14:textId="662D1B3F" w:rsidR="00BE5FC2" w:rsidRPr="006302D2" w:rsidRDefault="00BE5FC2" w:rsidP="00A51B04">
            <w:pPr>
              <w:widowControl w:val="0"/>
              <w:autoSpaceDE w:val="0"/>
              <w:autoSpaceDN w:val="0"/>
              <w:adjustRightInd w:val="0"/>
              <w:spacing w:before="120" w:after="120"/>
              <w:jc w:val="center"/>
              <w:rPr>
                <w:rFonts w:ascii="Times New Roman" w:hAnsi="Times New Roman" w:cs="Times New Roman"/>
                <w:i/>
                <w:color w:val="000000" w:themeColor="text1"/>
                <w:sz w:val="18"/>
                <w:szCs w:val="18"/>
                <w:lang w:val="en-GB"/>
              </w:rPr>
            </w:pPr>
            <w:proofErr w:type="spellStart"/>
            <w:r w:rsidRPr="006302D2">
              <w:rPr>
                <w:rFonts w:ascii="Times New Roman" w:hAnsi="Times New Roman" w:cs="Times New Roman"/>
                <w:i/>
                <w:color w:val="000000" w:themeColor="text1"/>
                <w:sz w:val="18"/>
                <w:szCs w:val="18"/>
                <w:lang w:val="en-GB"/>
              </w:rPr>
              <w:t>N</w:t>
            </w:r>
            <w:r w:rsidRPr="006302D2">
              <w:rPr>
                <w:rFonts w:ascii="Times New Roman" w:hAnsi="Times New Roman" w:cs="Times New Roman"/>
                <w:i/>
                <w:color w:val="000000" w:themeColor="text1"/>
                <w:sz w:val="18"/>
                <w:szCs w:val="18"/>
                <w:vertAlign w:val="subscript"/>
                <w:lang w:val="en-GB"/>
              </w:rPr>
              <w:t>avg</w:t>
            </w:r>
            <w:proofErr w:type="spellEnd"/>
          </w:p>
        </w:tc>
        <w:tc>
          <w:tcPr>
            <w:tcW w:w="0" w:type="auto"/>
            <w:tcBorders>
              <w:top w:val="single" w:sz="4" w:space="0" w:color="auto"/>
              <w:bottom w:val="single" w:sz="4" w:space="0" w:color="auto"/>
            </w:tcBorders>
          </w:tcPr>
          <w:p w14:paraId="40DC53B4" w14:textId="71063328" w:rsidR="00BE5FC2" w:rsidRPr="006302D2" w:rsidRDefault="00BE5FC2" w:rsidP="00A51B04">
            <w:pPr>
              <w:widowControl w:val="0"/>
              <w:autoSpaceDE w:val="0"/>
              <w:autoSpaceDN w:val="0"/>
              <w:adjustRightInd w:val="0"/>
              <w:spacing w:before="120" w:after="120"/>
              <w:jc w:val="center"/>
              <w:rPr>
                <w:rFonts w:ascii="Times New Roman" w:hAnsi="Times New Roman" w:cs="Times New Roman"/>
                <w:i/>
                <w:color w:val="000000" w:themeColor="text1"/>
                <w:sz w:val="18"/>
                <w:szCs w:val="18"/>
                <w:lang w:val="en-GB"/>
              </w:rPr>
            </w:pPr>
            <w:r w:rsidRPr="006302D2">
              <w:rPr>
                <w:rFonts w:ascii="Times New Roman" w:hAnsi="Times New Roman" w:cs="Times New Roman"/>
                <w:i/>
                <w:color w:val="000000" w:themeColor="text1"/>
                <w:sz w:val="18"/>
                <w:szCs w:val="18"/>
                <w:lang w:val="en-GB"/>
              </w:rPr>
              <w:t>A</w:t>
            </w:r>
          </w:p>
        </w:tc>
        <w:tc>
          <w:tcPr>
            <w:tcW w:w="0" w:type="auto"/>
            <w:tcBorders>
              <w:top w:val="single" w:sz="4" w:space="0" w:color="auto"/>
              <w:bottom w:val="single" w:sz="4" w:space="0" w:color="auto"/>
            </w:tcBorders>
          </w:tcPr>
          <w:p w14:paraId="5F83FD3A" w14:textId="702AFA58" w:rsidR="00BE5FC2" w:rsidRPr="006302D2" w:rsidRDefault="00BE5FC2" w:rsidP="00A51B04">
            <w:pPr>
              <w:widowControl w:val="0"/>
              <w:autoSpaceDE w:val="0"/>
              <w:autoSpaceDN w:val="0"/>
              <w:adjustRightInd w:val="0"/>
              <w:spacing w:before="120" w:after="120"/>
              <w:jc w:val="center"/>
              <w:rPr>
                <w:rFonts w:ascii="Times New Roman" w:hAnsi="Times New Roman" w:cs="Times New Roman"/>
                <w:i/>
                <w:color w:val="000000" w:themeColor="text1"/>
                <w:sz w:val="18"/>
                <w:szCs w:val="18"/>
                <w:lang w:val="en-GB"/>
              </w:rPr>
            </w:pPr>
            <w:r w:rsidRPr="006302D2">
              <w:rPr>
                <w:rFonts w:ascii="Times New Roman" w:hAnsi="Times New Roman" w:cs="Times New Roman"/>
                <w:i/>
                <w:color w:val="000000" w:themeColor="text1"/>
                <w:sz w:val="18"/>
                <w:szCs w:val="18"/>
                <w:lang w:val="en-GB"/>
              </w:rPr>
              <w:t>A</w:t>
            </w:r>
            <w:r w:rsidRPr="006302D2">
              <w:rPr>
                <w:rFonts w:ascii="Times New Roman" w:hAnsi="Times New Roman" w:cs="Times New Roman"/>
                <w:color w:val="000000" w:themeColor="text1"/>
                <w:sz w:val="18"/>
                <w:szCs w:val="18"/>
                <w:vertAlign w:val="subscript"/>
                <w:lang w:val="en-GB"/>
              </w:rPr>
              <w:t>R</w:t>
            </w:r>
          </w:p>
        </w:tc>
        <w:tc>
          <w:tcPr>
            <w:tcW w:w="0" w:type="auto"/>
            <w:tcBorders>
              <w:top w:val="single" w:sz="4" w:space="0" w:color="auto"/>
              <w:bottom w:val="single" w:sz="4" w:space="0" w:color="auto"/>
            </w:tcBorders>
          </w:tcPr>
          <w:p w14:paraId="659675EE" w14:textId="26ADACB3" w:rsidR="00BE5FC2" w:rsidRPr="006302D2" w:rsidRDefault="00BE5FC2" w:rsidP="00A51B04">
            <w:pPr>
              <w:widowControl w:val="0"/>
              <w:autoSpaceDE w:val="0"/>
              <w:autoSpaceDN w:val="0"/>
              <w:adjustRightInd w:val="0"/>
              <w:spacing w:before="120" w:after="120"/>
              <w:jc w:val="center"/>
              <w:rPr>
                <w:rFonts w:ascii="Times New Roman" w:hAnsi="Times New Roman" w:cs="Times New Roman"/>
                <w:i/>
                <w:color w:val="000000" w:themeColor="text1"/>
                <w:sz w:val="18"/>
                <w:szCs w:val="18"/>
                <w:lang w:val="en-GB"/>
              </w:rPr>
            </w:pPr>
            <w:r w:rsidRPr="006302D2">
              <w:rPr>
                <w:rFonts w:ascii="Times New Roman" w:hAnsi="Times New Roman" w:cs="Times New Roman"/>
                <w:i/>
                <w:color w:val="000000" w:themeColor="text1"/>
                <w:sz w:val="18"/>
                <w:szCs w:val="18"/>
                <w:lang w:val="en-GB"/>
              </w:rPr>
              <w:t>H</w:t>
            </w:r>
            <w:r w:rsidRPr="006302D2">
              <w:rPr>
                <w:rFonts w:ascii="Times New Roman" w:hAnsi="Times New Roman" w:cs="Times New Roman"/>
                <w:color w:val="000000" w:themeColor="text1"/>
                <w:sz w:val="18"/>
                <w:szCs w:val="18"/>
                <w:vertAlign w:val="subscript"/>
                <w:lang w:val="en-GB"/>
              </w:rPr>
              <w:t>O</w:t>
            </w:r>
          </w:p>
        </w:tc>
        <w:tc>
          <w:tcPr>
            <w:tcW w:w="0" w:type="auto"/>
            <w:tcBorders>
              <w:top w:val="single" w:sz="4" w:space="0" w:color="auto"/>
              <w:bottom w:val="single" w:sz="4" w:space="0" w:color="auto"/>
            </w:tcBorders>
          </w:tcPr>
          <w:p w14:paraId="58371FD3" w14:textId="0DBA0890" w:rsidR="00BE5FC2" w:rsidRPr="006302D2" w:rsidRDefault="00BE5FC2" w:rsidP="00A51B04">
            <w:pPr>
              <w:widowControl w:val="0"/>
              <w:autoSpaceDE w:val="0"/>
              <w:autoSpaceDN w:val="0"/>
              <w:adjustRightInd w:val="0"/>
              <w:spacing w:before="120" w:after="120"/>
              <w:jc w:val="center"/>
              <w:rPr>
                <w:rFonts w:ascii="Times New Roman" w:hAnsi="Times New Roman" w:cs="Times New Roman"/>
                <w:i/>
                <w:color w:val="000000" w:themeColor="text1"/>
                <w:sz w:val="18"/>
                <w:szCs w:val="18"/>
                <w:lang w:val="en-GB"/>
              </w:rPr>
            </w:pPr>
            <w:r w:rsidRPr="006302D2">
              <w:rPr>
                <w:rFonts w:ascii="Times New Roman" w:hAnsi="Times New Roman" w:cs="Times New Roman"/>
                <w:i/>
                <w:color w:val="000000" w:themeColor="text1"/>
                <w:sz w:val="18"/>
                <w:szCs w:val="18"/>
                <w:lang w:val="en-GB"/>
              </w:rPr>
              <w:t>H</w:t>
            </w:r>
            <w:r w:rsidRPr="006302D2">
              <w:rPr>
                <w:rFonts w:ascii="Times New Roman" w:hAnsi="Times New Roman" w:cs="Times New Roman"/>
                <w:color w:val="000000" w:themeColor="text1"/>
                <w:sz w:val="18"/>
                <w:szCs w:val="18"/>
                <w:vertAlign w:val="subscript"/>
                <w:lang w:val="en-GB"/>
              </w:rPr>
              <w:t>S</w:t>
            </w:r>
          </w:p>
        </w:tc>
        <w:tc>
          <w:tcPr>
            <w:tcW w:w="0" w:type="auto"/>
            <w:tcBorders>
              <w:top w:val="single" w:sz="4" w:space="0" w:color="auto"/>
              <w:bottom w:val="single" w:sz="4" w:space="0" w:color="auto"/>
            </w:tcBorders>
          </w:tcPr>
          <w:p w14:paraId="55CCBEDD" w14:textId="76CFE024" w:rsidR="00BE5FC2" w:rsidRPr="006302D2" w:rsidRDefault="00BE5FC2" w:rsidP="00A51B04">
            <w:pPr>
              <w:widowControl w:val="0"/>
              <w:autoSpaceDE w:val="0"/>
              <w:autoSpaceDN w:val="0"/>
              <w:adjustRightInd w:val="0"/>
              <w:spacing w:before="120" w:after="120"/>
              <w:jc w:val="center"/>
              <w:rPr>
                <w:rFonts w:ascii="Times New Roman" w:hAnsi="Times New Roman" w:cs="Times New Roman"/>
                <w:i/>
                <w:color w:val="000000" w:themeColor="text1"/>
                <w:sz w:val="18"/>
                <w:szCs w:val="18"/>
                <w:lang w:val="en-GB"/>
              </w:rPr>
            </w:pPr>
            <w:r w:rsidRPr="006302D2">
              <w:rPr>
                <w:rFonts w:ascii="Times New Roman" w:hAnsi="Times New Roman" w:cs="Times New Roman"/>
                <w:i/>
                <w:color w:val="000000" w:themeColor="text1"/>
                <w:sz w:val="18"/>
                <w:szCs w:val="18"/>
                <w:lang w:val="en-GB"/>
              </w:rPr>
              <w:t>H</w:t>
            </w:r>
            <w:r w:rsidRPr="006302D2">
              <w:rPr>
                <w:rFonts w:ascii="Times New Roman" w:hAnsi="Times New Roman" w:cs="Times New Roman"/>
                <w:color w:val="000000" w:themeColor="text1"/>
                <w:sz w:val="18"/>
                <w:szCs w:val="18"/>
                <w:vertAlign w:val="subscript"/>
                <w:lang w:val="en-GB"/>
              </w:rPr>
              <w:t>T</w:t>
            </w:r>
          </w:p>
        </w:tc>
        <w:tc>
          <w:tcPr>
            <w:tcW w:w="0" w:type="auto"/>
            <w:tcBorders>
              <w:top w:val="single" w:sz="4" w:space="0" w:color="auto"/>
              <w:bottom w:val="single" w:sz="4" w:space="0" w:color="auto"/>
            </w:tcBorders>
          </w:tcPr>
          <w:p w14:paraId="2AC2FCA1" w14:textId="59D914B9" w:rsidR="00BE5FC2" w:rsidRPr="006302D2" w:rsidRDefault="00BE5FC2" w:rsidP="00A51B04">
            <w:pPr>
              <w:widowControl w:val="0"/>
              <w:autoSpaceDE w:val="0"/>
              <w:autoSpaceDN w:val="0"/>
              <w:adjustRightInd w:val="0"/>
              <w:spacing w:before="120" w:after="120"/>
              <w:jc w:val="center"/>
              <w:rPr>
                <w:rFonts w:ascii="Times New Roman" w:hAnsi="Times New Roman" w:cs="Times New Roman"/>
                <w:i/>
                <w:color w:val="000000" w:themeColor="text1"/>
                <w:sz w:val="18"/>
                <w:szCs w:val="18"/>
                <w:lang w:val="en-GB"/>
              </w:rPr>
            </w:pPr>
            <w:r w:rsidRPr="006302D2">
              <w:rPr>
                <w:rFonts w:ascii="Times New Roman" w:hAnsi="Times New Roman" w:cs="Times New Roman"/>
                <w:i/>
                <w:color w:val="000000" w:themeColor="text1"/>
                <w:sz w:val="18"/>
                <w:szCs w:val="18"/>
                <w:lang w:val="en-GB"/>
              </w:rPr>
              <w:t xml:space="preserve">f </w:t>
            </w:r>
            <w:r w:rsidRPr="006302D2">
              <w:rPr>
                <w:rFonts w:ascii="Times New Roman" w:hAnsi="Times New Roman" w:cs="Times New Roman"/>
                <w:color w:val="000000" w:themeColor="text1"/>
                <w:sz w:val="18"/>
                <w:szCs w:val="18"/>
                <w:lang w:val="en-GB"/>
              </w:rPr>
              <w:t>(</w:t>
            </w:r>
            <w:r w:rsidRPr="006302D2">
              <w:rPr>
                <w:rFonts w:ascii="Times New Roman" w:hAnsi="Times New Roman" w:cs="Times New Roman"/>
                <w:i/>
                <w:color w:val="000000" w:themeColor="text1"/>
                <w:sz w:val="18"/>
                <w:szCs w:val="18"/>
                <w:lang w:val="en-GB"/>
              </w:rPr>
              <w:t>F</w:t>
            </w:r>
            <w:r w:rsidRPr="006302D2">
              <w:rPr>
                <w:rFonts w:ascii="Times New Roman" w:hAnsi="Times New Roman" w:cs="Times New Roman"/>
                <w:color w:val="000000" w:themeColor="text1"/>
                <w:sz w:val="18"/>
                <w:szCs w:val="18"/>
                <w:vertAlign w:val="subscript"/>
                <w:lang w:val="en-GB"/>
              </w:rPr>
              <w:t>IS</w:t>
            </w:r>
            <w:r w:rsidRPr="006302D2">
              <w:rPr>
                <w:rFonts w:ascii="Times New Roman" w:hAnsi="Times New Roman" w:cs="Times New Roman"/>
                <w:color w:val="000000" w:themeColor="text1"/>
                <w:sz w:val="18"/>
                <w:szCs w:val="18"/>
                <w:lang w:val="en-GB"/>
              </w:rPr>
              <w:t>)</w:t>
            </w:r>
          </w:p>
        </w:tc>
        <w:tc>
          <w:tcPr>
            <w:tcW w:w="0" w:type="auto"/>
            <w:tcBorders>
              <w:top w:val="single" w:sz="4" w:space="0" w:color="auto"/>
              <w:bottom w:val="single" w:sz="4" w:space="0" w:color="auto"/>
            </w:tcBorders>
          </w:tcPr>
          <w:p w14:paraId="156265E3" w14:textId="3E5B26DC" w:rsidR="00BE5FC2" w:rsidRPr="006302D2" w:rsidRDefault="00BE5FC2" w:rsidP="00A51B04">
            <w:pPr>
              <w:widowControl w:val="0"/>
              <w:autoSpaceDE w:val="0"/>
              <w:autoSpaceDN w:val="0"/>
              <w:adjustRightInd w:val="0"/>
              <w:spacing w:before="120" w:after="120"/>
              <w:jc w:val="center"/>
              <w:rPr>
                <w:rFonts w:ascii="Times New Roman" w:hAnsi="Times New Roman" w:cs="Times New Roman"/>
                <w:i/>
                <w:color w:val="000000" w:themeColor="text1"/>
                <w:sz w:val="18"/>
                <w:szCs w:val="18"/>
                <w:lang w:val="en-GB"/>
              </w:rPr>
            </w:pPr>
            <w:r w:rsidRPr="006302D2">
              <w:rPr>
                <w:rFonts w:ascii="Times New Roman" w:hAnsi="Times New Roman" w:cs="Times New Roman"/>
                <w:i/>
                <w:color w:val="000000" w:themeColor="text1"/>
                <w:sz w:val="18"/>
                <w:szCs w:val="18"/>
                <w:lang w:val="en-GB"/>
              </w:rPr>
              <w:t xml:space="preserve">θ </w:t>
            </w:r>
            <w:r w:rsidRPr="006302D2">
              <w:rPr>
                <w:rFonts w:ascii="Times New Roman" w:hAnsi="Times New Roman" w:cs="Times New Roman"/>
                <w:color w:val="000000" w:themeColor="text1"/>
                <w:sz w:val="18"/>
                <w:szCs w:val="18"/>
                <w:lang w:val="en-GB"/>
              </w:rPr>
              <w:t>(</w:t>
            </w:r>
            <w:r w:rsidRPr="006302D2">
              <w:rPr>
                <w:rFonts w:ascii="Times New Roman" w:hAnsi="Times New Roman" w:cs="Times New Roman"/>
                <w:i/>
                <w:color w:val="000000" w:themeColor="text1"/>
                <w:sz w:val="18"/>
                <w:szCs w:val="18"/>
                <w:lang w:val="en-GB"/>
              </w:rPr>
              <w:t>F</w:t>
            </w:r>
            <w:r w:rsidRPr="006302D2">
              <w:rPr>
                <w:rFonts w:ascii="Times New Roman" w:hAnsi="Times New Roman" w:cs="Times New Roman"/>
                <w:color w:val="000000" w:themeColor="text1"/>
                <w:sz w:val="18"/>
                <w:szCs w:val="18"/>
                <w:vertAlign w:val="subscript"/>
                <w:lang w:val="en-GB"/>
              </w:rPr>
              <w:t>ST</w:t>
            </w:r>
            <w:r w:rsidRPr="006302D2">
              <w:rPr>
                <w:rFonts w:ascii="Times New Roman" w:hAnsi="Times New Roman" w:cs="Times New Roman"/>
                <w:color w:val="000000" w:themeColor="text1"/>
                <w:sz w:val="18"/>
                <w:szCs w:val="18"/>
                <w:lang w:val="en-GB"/>
              </w:rPr>
              <w:t>)</w:t>
            </w:r>
          </w:p>
        </w:tc>
        <w:tc>
          <w:tcPr>
            <w:tcW w:w="0" w:type="auto"/>
            <w:tcBorders>
              <w:top w:val="single" w:sz="4" w:space="0" w:color="auto"/>
              <w:bottom w:val="single" w:sz="4" w:space="0" w:color="auto"/>
            </w:tcBorders>
          </w:tcPr>
          <w:p w14:paraId="7AEB6E2F" w14:textId="726E2472" w:rsidR="00BE5FC2" w:rsidRPr="006302D2" w:rsidRDefault="00BE5FC2" w:rsidP="00A51B04">
            <w:pPr>
              <w:widowControl w:val="0"/>
              <w:autoSpaceDE w:val="0"/>
              <w:autoSpaceDN w:val="0"/>
              <w:adjustRightInd w:val="0"/>
              <w:spacing w:before="120" w:after="120"/>
              <w:jc w:val="center"/>
              <w:rPr>
                <w:rFonts w:ascii="Times New Roman" w:hAnsi="Times New Roman" w:cs="Times New Roman"/>
                <w:i/>
                <w:color w:val="000000" w:themeColor="text1"/>
                <w:sz w:val="18"/>
                <w:szCs w:val="18"/>
                <w:lang w:val="en-GB"/>
              </w:rPr>
            </w:pPr>
            <w:r w:rsidRPr="006302D2">
              <w:rPr>
                <w:rFonts w:ascii="Times New Roman" w:hAnsi="Times New Roman" w:cs="Times New Roman"/>
                <w:i/>
                <w:sz w:val="20"/>
                <w:szCs w:val="20"/>
                <w:lang w:val="en-GB"/>
              </w:rPr>
              <w:t>G</w:t>
            </w:r>
            <w:r w:rsidRPr="006302D2">
              <w:rPr>
                <w:rFonts w:ascii="Times New Roman" w:hAnsi="Times New Roman" w:cs="Times New Roman"/>
                <w:sz w:val="20"/>
                <w:szCs w:val="20"/>
                <w:vertAlign w:val="subscript"/>
                <w:lang w:val="en-GB"/>
              </w:rPr>
              <w:t>ST</w:t>
            </w:r>
            <w:r w:rsidRPr="006302D2">
              <w:rPr>
                <w:rFonts w:ascii="Times New Roman" w:hAnsi="Times New Roman" w:cs="Times New Roman"/>
                <w:sz w:val="20"/>
                <w:szCs w:val="20"/>
                <w:lang w:val="en-GB"/>
              </w:rPr>
              <w:t>'</w:t>
            </w:r>
          </w:p>
        </w:tc>
        <w:tc>
          <w:tcPr>
            <w:tcW w:w="0" w:type="auto"/>
            <w:tcBorders>
              <w:top w:val="single" w:sz="4" w:space="0" w:color="auto"/>
              <w:bottom w:val="single" w:sz="4" w:space="0" w:color="auto"/>
            </w:tcBorders>
          </w:tcPr>
          <w:p w14:paraId="34EEEE2C" w14:textId="589B4BF7" w:rsidR="00BE5FC2" w:rsidRPr="006302D2" w:rsidRDefault="00BE5FC2" w:rsidP="00A51B04">
            <w:pPr>
              <w:widowControl w:val="0"/>
              <w:autoSpaceDE w:val="0"/>
              <w:autoSpaceDN w:val="0"/>
              <w:adjustRightInd w:val="0"/>
              <w:spacing w:before="120" w:after="120"/>
              <w:jc w:val="center"/>
              <w:rPr>
                <w:rFonts w:ascii="Times New Roman" w:hAnsi="Times New Roman" w:cs="Times New Roman"/>
                <w:i/>
                <w:color w:val="000000" w:themeColor="text1"/>
                <w:sz w:val="18"/>
                <w:szCs w:val="18"/>
                <w:lang w:val="en-GB"/>
              </w:rPr>
            </w:pPr>
            <w:r w:rsidRPr="006302D2">
              <w:rPr>
                <w:rFonts w:ascii="Times New Roman" w:hAnsi="Times New Roman" w:cs="Times New Roman"/>
                <w:i/>
                <w:sz w:val="20"/>
                <w:szCs w:val="20"/>
                <w:lang w:val="en-GB"/>
              </w:rPr>
              <w:t>G</w:t>
            </w:r>
            <w:r w:rsidRPr="006302D2">
              <w:rPr>
                <w:rFonts w:ascii="Times New Roman" w:hAnsi="Times New Roman" w:cs="Times New Roman"/>
                <w:sz w:val="20"/>
                <w:szCs w:val="20"/>
                <w:lang w:val="en-GB"/>
              </w:rPr>
              <w:t>''</w:t>
            </w:r>
            <w:r w:rsidRPr="006302D2">
              <w:rPr>
                <w:rFonts w:ascii="Times New Roman" w:hAnsi="Times New Roman" w:cs="Times New Roman"/>
                <w:sz w:val="20"/>
                <w:szCs w:val="20"/>
                <w:vertAlign w:val="subscript"/>
                <w:lang w:val="en-GB"/>
              </w:rPr>
              <w:t>ST</w:t>
            </w:r>
          </w:p>
        </w:tc>
        <w:tc>
          <w:tcPr>
            <w:tcW w:w="0" w:type="auto"/>
            <w:tcBorders>
              <w:top w:val="single" w:sz="4" w:space="0" w:color="auto"/>
              <w:bottom w:val="single" w:sz="4" w:space="0" w:color="auto"/>
            </w:tcBorders>
          </w:tcPr>
          <w:p w14:paraId="4D33D371" w14:textId="79DA5B86" w:rsidR="00BE5FC2" w:rsidRPr="006302D2" w:rsidRDefault="00BE5FC2" w:rsidP="00A51B04">
            <w:pPr>
              <w:widowControl w:val="0"/>
              <w:autoSpaceDE w:val="0"/>
              <w:autoSpaceDN w:val="0"/>
              <w:adjustRightInd w:val="0"/>
              <w:spacing w:before="120" w:after="120"/>
              <w:jc w:val="center"/>
              <w:rPr>
                <w:rFonts w:ascii="Times New Roman" w:hAnsi="Times New Roman" w:cs="Times New Roman"/>
                <w:i/>
                <w:color w:val="000000" w:themeColor="text1"/>
                <w:sz w:val="18"/>
                <w:szCs w:val="18"/>
                <w:lang w:val="en-GB"/>
              </w:rPr>
            </w:pPr>
            <w:r w:rsidRPr="006302D2">
              <w:rPr>
                <w:rFonts w:ascii="Times New Roman" w:hAnsi="Times New Roman" w:cs="Times New Roman"/>
                <w:i/>
                <w:color w:val="000000" w:themeColor="text1"/>
                <w:sz w:val="18"/>
                <w:szCs w:val="18"/>
                <w:lang w:val="en-GB"/>
              </w:rPr>
              <w:t>D</w:t>
            </w:r>
            <w:r w:rsidRPr="006302D2">
              <w:rPr>
                <w:rFonts w:ascii="Times New Roman" w:hAnsi="Times New Roman" w:cs="Times New Roman"/>
                <w:color w:val="000000" w:themeColor="text1"/>
                <w:sz w:val="18"/>
                <w:szCs w:val="18"/>
                <w:vertAlign w:val="subscript"/>
                <w:lang w:val="en-GB"/>
              </w:rPr>
              <w:t>EST</w:t>
            </w:r>
          </w:p>
        </w:tc>
      </w:tr>
      <w:tr w:rsidR="00BE5FC2" w:rsidRPr="006302D2" w14:paraId="6B7676A0" w14:textId="77777777" w:rsidTr="00A51B04">
        <w:tc>
          <w:tcPr>
            <w:tcW w:w="0" w:type="auto"/>
            <w:tcBorders>
              <w:top w:val="single" w:sz="4" w:space="0" w:color="auto"/>
            </w:tcBorders>
          </w:tcPr>
          <w:p w14:paraId="279493A2" w14:textId="77777777" w:rsidR="00BE5FC2" w:rsidRPr="006302D2" w:rsidRDefault="00BE5FC2" w:rsidP="00A51B04">
            <w:pPr>
              <w:widowControl w:val="0"/>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Macu20</w:t>
            </w:r>
          </w:p>
        </w:tc>
        <w:tc>
          <w:tcPr>
            <w:tcW w:w="0" w:type="auto"/>
            <w:tcBorders>
              <w:top w:val="single" w:sz="4" w:space="0" w:color="auto"/>
            </w:tcBorders>
          </w:tcPr>
          <w:p w14:paraId="09F06F1E" w14:textId="77777777" w:rsidR="00BE5FC2" w:rsidRPr="006302D2" w:rsidRDefault="00BE5FC2" w:rsidP="00A51B04">
            <w:pPr>
              <w:widowControl w:val="0"/>
              <w:tabs>
                <w:tab w:val="decimal" w:pos="297"/>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18.7</w:t>
            </w:r>
          </w:p>
        </w:tc>
        <w:tc>
          <w:tcPr>
            <w:tcW w:w="0" w:type="auto"/>
            <w:tcBorders>
              <w:top w:val="single" w:sz="4" w:space="0" w:color="auto"/>
            </w:tcBorders>
          </w:tcPr>
          <w:p w14:paraId="67E38D64" w14:textId="77777777" w:rsidR="00BE5FC2" w:rsidRPr="006302D2" w:rsidRDefault="00BE5FC2" w:rsidP="00A51B04">
            <w:pPr>
              <w:widowControl w:val="0"/>
              <w:autoSpaceDE w:val="0"/>
              <w:autoSpaceDN w:val="0"/>
              <w:adjustRightInd w:val="0"/>
              <w:spacing w:before="120" w:after="120"/>
              <w:jc w:val="center"/>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9</w:t>
            </w:r>
          </w:p>
        </w:tc>
        <w:tc>
          <w:tcPr>
            <w:tcW w:w="0" w:type="auto"/>
            <w:tcBorders>
              <w:top w:val="single" w:sz="4" w:space="0" w:color="auto"/>
            </w:tcBorders>
          </w:tcPr>
          <w:p w14:paraId="1FB417B6" w14:textId="77777777" w:rsidR="00BE5FC2" w:rsidRPr="006302D2" w:rsidRDefault="00BE5FC2" w:rsidP="00A51B04">
            <w:pPr>
              <w:widowControl w:val="0"/>
              <w:tabs>
                <w:tab w:val="decimal" w:pos="29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5.65</w:t>
            </w:r>
          </w:p>
        </w:tc>
        <w:tc>
          <w:tcPr>
            <w:tcW w:w="0" w:type="auto"/>
            <w:tcBorders>
              <w:top w:val="single" w:sz="4" w:space="0" w:color="auto"/>
            </w:tcBorders>
          </w:tcPr>
          <w:p w14:paraId="5AFE678C" w14:textId="77777777" w:rsidR="00BE5FC2" w:rsidRPr="006302D2" w:rsidRDefault="00BE5FC2" w:rsidP="00A51B04">
            <w:pPr>
              <w:widowControl w:val="0"/>
              <w:tabs>
                <w:tab w:val="decimal" w:pos="169"/>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0.498</w:t>
            </w:r>
          </w:p>
        </w:tc>
        <w:tc>
          <w:tcPr>
            <w:tcW w:w="0" w:type="auto"/>
            <w:tcBorders>
              <w:top w:val="single" w:sz="4" w:space="0" w:color="auto"/>
            </w:tcBorders>
          </w:tcPr>
          <w:p w14:paraId="6CD75C2B" w14:textId="77777777" w:rsidR="00BE5FC2" w:rsidRPr="006302D2" w:rsidRDefault="00BE5FC2" w:rsidP="00A51B04">
            <w:pPr>
              <w:widowControl w:val="0"/>
              <w:tabs>
                <w:tab w:val="decimal" w:pos="22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0.595</w:t>
            </w:r>
          </w:p>
        </w:tc>
        <w:tc>
          <w:tcPr>
            <w:tcW w:w="0" w:type="auto"/>
            <w:tcBorders>
              <w:top w:val="single" w:sz="4" w:space="0" w:color="auto"/>
            </w:tcBorders>
          </w:tcPr>
          <w:p w14:paraId="1CF7D68F" w14:textId="77777777" w:rsidR="00BE5FC2" w:rsidRPr="006302D2" w:rsidRDefault="00BE5FC2" w:rsidP="00A51B04">
            <w:pPr>
              <w:widowControl w:val="0"/>
              <w:tabs>
                <w:tab w:val="decimal" w:pos="276"/>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0.726</w:t>
            </w:r>
          </w:p>
        </w:tc>
        <w:tc>
          <w:tcPr>
            <w:tcW w:w="0" w:type="auto"/>
            <w:tcBorders>
              <w:top w:val="single" w:sz="4" w:space="0" w:color="auto"/>
            </w:tcBorders>
          </w:tcPr>
          <w:p w14:paraId="6AEEE604" w14:textId="77777777" w:rsidR="00BE5FC2" w:rsidRPr="006302D2" w:rsidRDefault="00BE5FC2" w:rsidP="00A51B04">
            <w:pPr>
              <w:widowControl w:val="0"/>
              <w:tabs>
                <w:tab w:val="decimal" w:pos="41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0.166</w:t>
            </w:r>
          </w:p>
        </w:tc>
        <w:tc>
          <w:tcPr>
            <w:tcW w:w="0" w:type="auto"/>
            <w:tcBorders>
              <w:top w:val="single" w:sz="4" w:space="0" w:color="auto"/>
            </w:tcBorders>
          </w:tcPr>
          <w:p w14:paraId="69FB1EE3" w14:textId="77777777" w:rsidR="00BE5FC2" w:rsidRPr="006302D2" w:rsidRDefault="00BE5FC2" w:rsidP="00A51B04">
            <w:pPr>
              <w:widowControl w:val="0"/>
              <w:tabs>
                <w:tab w:val="decimal" w:pos="454"/>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0.241</w:t>
            </w:r>
          </w:p>
        </w:tc>
        <w:tc>
          <w:tcPr>
            <w:tcW w:w="0" w:type="auto"/>
            <w:tcBorders>
              <w:top w:val="single" w:sz="4" w:space="0" w:color="auto"/>
            </w:tcBorders>
          </w:tcPr>
          <w:p w14:paraId="61DCD8FB" w14:textId="714703D4" w:rsidR="00BE5FC2" w:rsidRPr="006302D2" w:rsidRDefault="00BE5FC2" w:rsidP="00A51B04">
            <w:pPr>
              <w:widowControl w:val="0"/>
              <w:tabs>
                <w:tab w:val="decimal" w:pos="112"/>
              </w:tabs>
              <w:autoSpaceDE w:val="0"/>
              <w:autoSpaceDN w:val="0"/>
              <w:adjustRightInd w:val="0"/>
              <w:spacing w:before="120" w:after="120"/>
              <w:rPr>
                <w:rFonts w:ascii="Times New Roman" w:hAnsi="Times New Roman" w:cs="Times New Roman"/>
                <w:b/>
                <w:color w:val="000000" w:themeColor="text1"/>
                <w:sz w:val="18"/>
                <w:szCs w:val="18"/>
                <w:lang w:val="en-GB"/>
              </w:rPr>
            </w:pPr>
            <w:r w:rsidRPr="006302D2">
              <w:rPr>
                <w:rFonts w:ascii="Times New Roman" w:hAnsi="Times New Roman" w:cs="Times New Roman"/>
                <w:b/>
                <w:color w:val="000000" w:themeColor="text1"/>
                <w:sz w:val="18"/>
                <w:szCs w:val="18"/>
                <w:lang w:val="en-GB"/>
              </w:rPr>
              <w:t>0.248</w:t>
            </w:r>
          </w:p>
        </w:tc>
        <w:tc>
          <w:tcPr>
            <w:tcW w:w="0" w:type="auto"/>
            <w:tcBorders>
              <w:top w:val="single" w:sz="4" w:space="0" w:color="auto"/>
            </w:tcBorders>
          </w:tcPr>
          <w:p w14:paraId="707D1250" w14:textId="31F54C4D" w:rsidR="00BE5FC2" w:rsidRPr="008A7D88" w:rsidRDefault="00BE5FC2" w:rsidP="00A51B04">
            <w:pPr>
              <w:widowControl w:val="0"/>
              <w:tabs>
                <w:tab w:val="decimal" w:pos="172"/>
              </w:tabs>
              <w:autoSpaceDE w:val="0"/>
              <w:autoSpaceDN w:val="0"/>
              <w:adjustRightInd w:val="0"/>
              <w:spacing w:before="120" w:after="120"/>
              <w:rPr>
                <w:rFonts w:ascii="Times New Roman" w:hAnsi="Times New Roman" w:cs="Times New Roman"/>
                <w:b/>
                <w:color w:val="000000" w:themeColor="text1"/>
                <w:sz w:val="18"/>
                <w:szCs w:val="18"/>
                <w:lang w:val="en-GB"/>
              </w:rPr>
            </w:pPr>
            <w:r w:rsidRPr="008A7D88">
              <w:rPr>
                <w:rFonts w:ascii="Times New Roman" w:hAnsi="Times New Roman" w:cs="Times New Roman"/>
                <w:b/>
                <w:color w:val="000000" w:themeColor="text1"/>
                <w:sz w:val="18"/>
                <w:szCs w:val="18"/>
                <w:lang w:val="en-GB"/>
              </w:rPr>
              <w:t>0.781</w:t>
            </w:r>
          </w:p>
        </w:tc>
        <w:tc>
          <w:tcPr>
            <w:tcW w:w="0" w:type="auto"/>
            <w:tcBorders>
              <w:top w:val="single" w:sz="4" w:space="0" w:color="auto"/>
            </w:tcBorders>
          </w:tcPr>
          <w:p w14:paraId="09346DF1" w14:textId="21700A43" w:rsidR="00BE5FC2" w:rsidRPr="006302D2" w:rsidRDefault="00BE5FC2" w:rsidP="00A51B04">
            <w:pPr>
              <w:widowControl w:val="0"/>
              <w:tabs>
                <w:tab w:val="decimal" w:pos="244"/>
              </w:tabs>
              <w:autoSpaceDE w:val="0"/>
              <w:autoSpaceDN w:val="0"/>
              <w:adjustRightInd w:val="0"/>
              <w:spacing w:before="120" w:after="120"/>
              <w:rPr>
                <w:rFonts w:ascii="Times New Roman" w:hAnsi="Times New Roman" w:cs="Times New Roman"/>
                <w:b/>
                <w:color w:val="000000" w:themeColor="text1"/>
                <w:sz w:val="18"/>
                <w:szCs w:val="18"/>
                <w:lang w:val="en-GB"/>
              </w:rPr>
            </w:pPr>
            <w:r w:rsidRPr="006302D2">
              <w:rPr>
                <w:rFonts w:ascii="Times New Roman" w:hAnsi="Times New Roman" w:cs="Times New Roman"/>
                <w:b/>
                <w:color w:val="000000" w:themeColor="text1"/>
                <w:sz w:val="18"/>
                <w:szCs w:val="18"/>
                <w:lang w:val="en-GB"/>
              </w:rPr>
              <w:t>0.</w:t>
            </w:r>
            <w:r>
              <w:rPr>
                <w:rFonts w:ascii="Times New Roman" w:hAnsi="Times New Roman" w:cs="Times New Roman"/>
                <w:b/>
                <w:color w:val="000000" w:themeColor="text1"/>
                <w:sz w:val="18"/>
                <w:szCs w:val="18"/>
                <w:lang w:val="en-GB"/>
              </w:rPr>
              <w:t>588</w:t>
            </w:r>
          </w:p>
        </w:tc>
      </w:tr>
      <w:tr w:rsidR="00BE5FC2" w:rsidRPr="006302D2" w14:paraId="0ACF01C3" w14:textId="77777777" w:rsidTr="00A51B04">
        <w:tc>
          <w:tcPr>
            <w:tcW w:w="0" w:type="auto"/>
          </w:tcPr>
          <w:p w14:paraId="3AB1C213" w14:textId="77777777" w:rsidR="00BE5FC2" w:rsidRPr="006302D2" w:rsidRDefault="00BE5FC2" w:rsidP="00A51B04">
            <w:pPr>
              <w:widowControl w:val="0"/>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Macu26</w:t>
            </w:r>
          </w:p>
        </w:tc>
        <w:tc>
          <w:tcPr>
            <w:tcW w:w="0" w:type="auto"/>
          </w:tcPr>
          <w:p w14:paraId="506F26BF" w14:textId="77777777" w:rsidR="00BE5FC2" w:rsidRPr="006302D2" w:rsidRDefault="00BE5FC2" w:rsidP="00A51B04">
            <w:pPr>
              <w:widowControl w:val="0"/>
              <w:tabs>
                <w:tab w:val="decimal" w:pos="297"/>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19.7</w:t>
            </w:r>
          </w:p>
        </w:tc>
        <w:tc>
          <w:tcPr>
            <w:tcW w:w="0" w:type="auto"/>
          </w:tcPr>
          <w:p w14:paraId="532E510A" w14:textId="77777777" w:rsidR="00BE5FC2" w:rsidRPr="006302D2" w:rsidRDefault="00BE5FC2" w:rsidP="00A51B04">
            <w:pPr>
              <w:widowControl w:val="0"/>
              <w:autoSpaceDE w:val="0"/>
              <w:autoSpaceDN w:val="0"/>
              <w:adjustRightInd w:val="0"/>
              <w:spacing w:before="120" w:after="120"/>
              <w:jc w:val="center"/>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7</w:t>
            </w:r>
          </w:p>
        </w:tc>
        <w:tc>
          <w:tcPr>
            <w:tcW w:w="0" w:type="auto"/>
          </w:tcPr>
          <w:p w14:paraId="32E7DCCD" w14:textId="77777777" w:rsidR="00BE5FC2" w:rsidRPr="006302D2" w:rsidRDefault="00BE5FC2" w:rsidP="00A51B04">
            <w:pPr>
              <w:widowControl w:val="0"/>
              <w:tabs>
                <w:tab w:val="decimal" w:pos="29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4.35</w:t>
            </w:r>
          </w:p>
        </w:tc>
        <w:tc>
          <w:tcPr>
            <w:tcW w:w="0" w:type="auto"/>
          </w:tcPr>
          <w:p w14:paraId="040E7B18" w14:textId="77777777" w:rsidR="00BE5FC2" w:rsidRPr="006302D2" w:rsidRDefault="00BE5FC2" w:rsidP="00A51B04">
            <w:pPr>
              <w:widowControl w:val="0"/>
              <w:tabs>
                <w:tab w:val="decimal" w:pos="169"/>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0.733</w:t>
            </w:r>
          </w:p>
        </w:tc>
        <w:tc>
          <w:tcPr>
            <w:tcW w:w="0" w:type="auto"/>
          </w:tcPr>
          <w:p w14:paraId="3A94FA4C" w14:textId="77777777" w:rsidR="00BE5FC2" w:rsidRPr="006302D2" w:rsidRDefault="00BE5FC2" w:rsidP="00A51B04">
            <w:pPr>
              <w:widowControl w:val="0"/>
              <w:tabs>
                <w:tab w:val="decimal" w:pos="22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0.650</w:t>
            </w:r>
          </w:p>
        </w:tc>
        <w:tc>
          <w:tcPr>
            <w:tcW w:w="0" w:type="auto"/>
          </w:tcPr>
          <w:p w14:paraId="00530064" w14:textId="77777777" w:rsidR="00BE5FC2" w:rsidRPr="006302D2" w:rsidRDefault="00BE5FC2" w:rsidP="00A51B04">
            <w:pPr>
              <w:widowControl w:val="0"/>
              <w:tabs>
                <w:tab w:val="decimal" w:pos="276"/>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0.663</w:t>
            </w:r>
          </w:p>
        </w:tc>
        <w:tc>
          <w:tcPr>
            <w:tcW w:w="0" w:type="auto"/>
          </w:tcPr>
          <w:p w14:paraId="0B42BA72" w14:textId="77777777" w:rsidR="00BE5FC2" w:rsidRPr="006302D2" w:rsidRDefault="00BE5FC2" w:rsidP="00A51B04">
            <w:pPr>
              <w:widowControl w:val="0"/>
              <w:tabs>
                <w:tab w:val="decimal" w:pos="41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-0.103</w:t>
            </w:r>
          </w:p>
        </w:tc>
        <w:tc>
          <w:tcPr>
            <w:tcW w:w="0" w:type="auto"/>
          </w:tcPr>
          <w:p w14:paraId="19F77126" w14:textId="77777777" w:rsidR="00BE5FC2" w:rsidRPr="006302D2" w:rsidRDefault="00BE5FC2" w:rsidP="00A51B04">
            <w:pPr>
              <w:widowControl w:val="0"/>
              <w:tabs>
                <w:tab w:val="decimal" w:pos="454"/>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0.030</w:t>
            </w:r>
          </w:p>
        </w:tc>
        <w:tc>
          <w:tcPr>
            <w:tcW w:w="0" w:type="auto"/>
          </w:tcPr>
          <w:p w14:paraId="44BC7678" w14:textId="3ABA403A" w:rsidR="00BE5FC2" w:rsidRPr="006302D2" w:rsidRDefault="00BE5FC2" w:rsidP="00A51B04">
            <w:pPr>
              <w:widowControl w:val="0"/>
              <w:tabs>
                <w:tab w:val="decimal" w:pos="112"/>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0.029</w:t>
            </w:r>
          </w:p>
        </w:tc>
        <w:tc>
          <w:tcPr>
            <w:tcW w:w="0" w:type="auto"/>
          </w:tcPr>
          <w:p w14:paraId="0D19A29D" w14:textId="45F67426" w:rsidR="00BE5FC2" w:rsidRPr="008A7D88" w:rsidRDefault="00BE5FC2" w:rsidP="00A51B04">
            <w:pPr>
              <w:widowControl w:val="0"/>
              <w:tabs>
                <w:tab w:val="decimal" w:pos="172"/>
              </w:tabs>
              <w:autoSpaceDE w:val="0"/>
              <w:autoSpaceDN w:val="0"/>
              <w:adjustRightInd w:val="0"/>
              <w:spacing w:before="120" w:after="120"/>
              <w:rPr>
                <w:rFonts w:ascii="Times New Roman" w:hAnsi="Times New Roman" w:cs="Times New Roman"/>
                <w:color w:val="000000" w:themeColor="text1"/>
                <w:sz w:val="18"/>
                <w:szCs w:val="18"/>
                <w:lang w:val="en-GB"/>
              </w:rPr>
            </w:pPr>
            <w:r w:rsidRPr="008A7D88">
              <w:rPr>
                <w:rFonts w:ascii="Times New Roman" w:hAnsi="Times New Roman" w:cs="Times New Roman"/>
                <w:color w:val="000000" w:themeColor="text1"/>
                <w:sz w:val="18"/>
                <w:szCs w:val="18"/>
                <w:lang w:val="en-GB"/>
              </w:rPr>
              <w:t>0.193</w:t>
            </w:r>
          </w:p>
        </w:tc>
        <w:tc>
          <w:tcPr>
            <w:tcW w:w="0" w:type="auto"/>
          </w:tcPr>
          <w:p w14:paraId="2B802812" w14:textId="43D903F0" w:rsidR="00BE5FC2" w:rsidRPr="006302D2" w:rsidRDefault="00BE5FC2" w:rsidP="00A51B04">
            <w:pPr>
              <w:widowControl w:val="0"/>
              <w:tabs>
                <w:tab w:val="decimal" w:pos="244"/>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w:t>
            </w:r>
            <w:r>
              <w:rPr>
                <w:rFonts w:ascii="Times New Roman" w:hAnsi="Times New Roman" w:cs="Times New Roman"/>
                <w:color w:val="000000" w:themeColor="text1"/>
                <w:sz w:val="18"/>
                <w:szCs w:val="18"/>
                <w:lang w:val="en-GB"/>
              </w:rPr>
              <w:t>120</w:t>
            </w:r>
          </w:p>
        </w:tc>
      </w:tr>
      <w:tr w:rsidR="00BE5FC2" w:rsidRPr="006302D2" w14:paraId="556C1292" w14:textId="77777777" w:rsidTr="00A51B04">
        <w:tc>
          <w:tcPr>
            <w:tcW w:w="0" w:type="auto"/>
          </w:tcPr>
          <w:p w14:paraId="428344D2" w14:textId="77777777" w:rsidR="00BE5FC2" w:rsidRPr="006302D2" w:rsidRDefault="00BE5FC2" w:rsidP="00A51B04">
            <w:pPr>
              <w:widowControl w:val="0"/>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Macu28</w:t>
            </w:r>
          </w:p>
        </w:tc>
        <w:tc>
          <w:tcPr>
            <w:tcW w:w="0" w:type="auto"/>
          </w:tcPr>
          <w:p w14:paraId="40F401DC" w14:textId="77777777" w:rsidR="00BE5FC2" w:rsidRPr="006302D2" w:rsidRDefault="00BE5FC2" w:rsidP="00A51B04">
            <w:pPr>
              <w:widowControl w:val="0"/>
              <w:tabs>
                <w:tab w:val="decimal" w:pos="297"/>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20.0</w:t>
            </w:r>
          </w:p>
        </w:tc>
        <w:tc>
          <w:tcPr>
            <w:tcW w:w="0" w:type="auto"/>
          </w:tcPr>
          <w:p w14:paraId="6BF81908" w14:textId="77777777" w:rsidR="00BE5FC2" w:rsidRPr="006302D2" w:rsidRDefault="00BE5FC2" w:rsidP="00A51B04">
            <w:pPr>
              <w:widowControl w:val="0"/>
              <w:autoSpaceDE w:val="0"/>
              <w:autoSpaceDN w:val="0"/>
              <w:adjustRightInd w:val="0"/>
              <w:spacing w:before="120" w:after="120"/>
              <w:jc w:val="center"/>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12</w:t>
            </w:r>
          </w:p>
        </w:tc>
        <w:tc>
          <w:tcPr>
            <w:tcW w:w="0" w:type="auto"/>
          </w:tcPr>
          <w:p w14:paraId="27E52605" w14:textId="77777777" w:rsidR="00BE5FC2" w:rsidRPr="006302D2" w:rsidRDefault="00BE5FC2" w:rsidP="00A51B04">
            <w:pPr>
              <w:widowControl w:val="0"/>
              <w:tabs>
                <w:tab w:val="decimal" w:pos="29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8.30</w:t>
            </w:r>
          </w:p>
        </w:tc>
        <w:tc>
          <w:tcPr>
            <w:tcW w:w="0" w:type="auto"/>
          </w:tcPr>
          <w:p w14:paraId="1CF046B0" w14:textId="77777777" w:rsidR="00BE5FC2" w:rsidRPr="006302D2" w:rsidRDefault="00BE5FC2" w:rsidP="00A51B04">
            <w:pPr>
              <w:widowControl w:val="0"/>
              <w:tabs>
                <w:tab w:val="decimal" w:pos="169"/>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0.788</w:t>
            </w:r>
          </w:p>
        </w:tc>
        <w:tc>
          <w:tcPr>
            <w:tcW w:w="0" w:type="auto"/>
          </w:tcPr>
          <w:p w14:paraId="48D4A29B" w14:textId="77777777" w:rsidR="00BE5FC2" w:rsidRPr="006302D2" w:rsidRDefault="00BE5FC2" w:rsidP="00A51B04">
            <w:pPr>
              <w:widowControl w:val="0"/>
              <w:tabs>
                <w:tab w:val="decimal" w:pos="22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0.766</w:t>
            </w:r>
          </w:p>
        </w:tc>
        <w:tc>
          <w:tcPr>
            <w:tcW w:w="0" w:type="auto"/>
          </w:tcPr>
          <w:p w14:paraId="206EF7E4" w14:textId="77777777" w:rsidR="00BE5FC2" w:rsidRPr="006302D2" w:rsidRDefault="00BE5FC2" w:rsidP="00A51B04">
            <w:pPr>
              <w:widowControl w:val="0"/>
              <w:tabs>
                <w:tab w:val="decimal" w:pos="276"/>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0.786</w:t>
            </w:r>
          </w:p>
        </w:tc>
        <w:tc>
          <w:tcPr>
            <w:tcW w:w="0" w:type="auto"/>
          </w:tcPr>
          <w:p w14:paraId="5C28A8AA" w14:textId="042B1908" w:rsidR="00BE5FC2" w:rsidRPr="006302D2" w:rsidRDefault="00BE5FC2" w:rsidP="00A51B04">
            <w:pPr>
              <w:widowControl w:val="0"/>
              <w:tabs>
                <w:tab w:val="decimal" w:pos="41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-0.048</w:t>
            </w:r>
          </w:p>
        </w:tc>
        <w:tc>
          <w:tcPr>
            <w:tcW w:w="0" w:type="auto"/>
          </w:tcPr>
          <w:p w14:paraId="1EDB5C80" w14:textId="77777777" w:rsidR="00BE5FC2" w:rsidRPr="006302D2" w:rsidRDefault="00BE5FC2" w:rsidP="00A51B04">
            <w:pPr>
              <w:widowControl w:val="0"/>
              <w:tabs>
                <w:tab w:val="decimal" w:pos="454"/>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0.044</w:t>
            </w:r>
          </w:p>
        </w:tc>
        <w:tc>
          <w:tcPr>
            <w:tcW w:w="0" w:type="auto"/>
          </w:tcPr>
          <w:p w14:paraId="60784CB3" w14:textId="007CCF85" w:rsidR="00BE5FC2" w:rsidRPr="006302D2" w:rsidRDefault="00BE5FC2" w:rsidP="00A51B04">
            <w:pPr>
              <w:widowControl w:val="0"/>
              <w:tabs>
                <w:tab w:val="decimal" w:pos="112"/>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0.038</w:t>
            </w:r>
          </w:p>
        </w:tc>
        <w:tc>
          <w:tcPr>
            <w:tcW w:w="0" w:type="auto"/>
          </w:tcPr>
          <w:p w14:paraId="022363B2" w14:textId="1F9D9F22" w:rsidR="00BE5FC2" w:rsidRPr="008A7D88" w:rsidRDefault="00BE5FC2" w:rsidP="00A51B04">
            <w:pPr>
              <w:widowControl w:val="0"/>
              <w:tabs>
                <w:tab w:val="decimal" w:pos="172"/>
              </w:tabs>
              <w:autoSpaceDE w:val="0"/>
              <w:autoSpaceDN w:val="0"/>
              <w:adjustRightInd w:val="0"/>
              <w:spacing w:before="120" w:after="120"/>
              <w:rPr>
                <w:rFonts w:ascii="Times New Roman" w:hAnsi="Times New Roman" w:cs="Times New Roman"/>
                <w:b/>
                <w:color w:val="000000" w:themeColor="text1"/>
                <w:sz w:val="18"/>
                <w:szCs w:val="18"/>
                <w:lang w:val="en-GB"/>
              </w:rPr>
            </w:pPr>
            <w:r w:rsidRPr="008A7D88">
              <w:rPr>
                <w:rFonts w:ascii="Times New Roman" w:hAnsi="Times New Roman" w:cs="Times New Roman"/>
                <w:b/>
                <w:color w:val="000000" w:themeColor="text1"/>
                <w:sz w:val="18"/>
                <w:szCs w:val="18"/>
                <w:lang w:val="en-GB"/>
              </w:rPr>
              <w:t>0.414</w:t>
            </w:r>
          </w:p>
        </w:tc>
        <w:tc>
          <w:tcPr>
            <w:tcW w:w="0" w:type="auto"/>
          </w:tcPr>
          <w:p w14:paraId="22B45006" w14:textId="758F5905" w:rsidR="00BE5FC2" w:rsidRPr="00BE5FC2" w:rsidRDefault="00BE5FC2" w:rsidP="00A51B04">
            <w:pPr>
              <w:widowControl w:val="0"/>
              <w:tabs>
                <w:tab w:val="decimal" w:pos="244"/>
              </w:tabs>
              <w:autoSpaceDE w:val="0"/>
              <w:autoSpaceDN w:val="0"/>
              <w:adjustRightInd w:val="0"/>
              <w:spacing w:before="120" w:after="120"/>
              <w:rPr>
                <w:rFonts w:ascii="Times New Roman" w:hAnsi="Times New Roman" w:cs="Times New Roman"/>
                <w:b/>
                <w:color w:val="000000" w:themeColor="text1"/>
                <w:sz w:val="18"/>
                <w:szCs w:val="18"/>
                <w:lang w:val="en-GB"/>
              </w:rPr>
            </w:pPr>
            <w:r w:rsidRPr="00BE5FC2">
              <w:rPr>
                <w:rFonts w:ascii="Times New Roman" w:hAnsi="Times New Roman" w:cs="Times New Roman"/>
                <w:b/>
                <w:color w:val="000000" w:themeColor="text1"/>
                <w:sz w:val="18"/>
                <w:szCs w:val="18"/>
                <w:lang w:val="en-GB"/>
              </w:rPr>
              <w:t>0.313</w:t>
            </w:r>
          </w:p>
        </w:tc>
      </w:tr>
      <w:tr w:rsidR="00BE5FC2" w:rsidRPr="006302D2" w14:paraId="2B3BBAA7" w14:textId="77777777" w:rsidTr="00A51B04">
        <w:tc>
          <w:tcPr>
            <w:tcW w:w="0" w:type="auto"/>
          </w:tcPr>
          <w:p w14:paraId="2E115750" w14:textId="71AF12A8" w:rsidR="00BE5FC2" w:rsidRPr="006302D2" w:rsidRDefault="00BE5FC2" w:rsidP="00A51B04">
            <w:pPr>
              <w:widowControl w:val="0"/>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Macu29</w:t>
            </w:r>
            <w:r w:rsidRPr="006302D2">
              <w:rPr>
                <w:rFonts w:ascii="Times New Roman" w:hAnsi="Times New Roman" w:cs="Times New Roman"/>
                <w:color w:val="000000" w:themeColor="text1"/>
                <w:sz w:val="18"/>
                <w:szCs w:val="18"/>
                <w:vertAlign w:val="superscript"/>
                <w:lang w:val="en-GB"/>
              </w:rPr>
              <w:t>1</w:t>
            </w:r>
          </w:p>
        </w:tc>
        <w:tc>
          <w:tcPr>
            <w:tcW w:w="0" w:type="auto"/>
          </w:tcPr>
          <w:p w14:paraId="6A4F5D98" w14:textId="060BDC28" w:rsidR="00BE5FC2" w:rsidRPr="006302D2" w:rsidRDefault="00BE5FC2" w:rsidP="00A51B04">
            <w:pPr>
              <w:widowControl w:val="0"/>
              <w:tabs>
                <w:tab w:val="decimal" w:pos="297"/>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17.0</w:t>
            </w:r>
          </w:p>
        </w:tc>
        <w:tc>
          <w:tcPr>
            <w:tcW w:w="0" w:type="auto"/>
          </w:tcPr>
          <w:p w14:paraId="01C67FA4" w14:textId="5950834E" w:rsidR="00BE5FC2" w:rsidRPr="006302D2" w:rsidRDefault="00BE5FC2" w:rsidP="00A51B04">
            <w:pPr>
              <w:widowControl w:val="0"/>
              <w:autoSpaceDE w:val="0"/>
              <w:autoSpaceDN w:val="0"/>
              <w:adjustRightInd w:val="0"/>
              <w:spacing w:before="120" w:after="120"/>
              <w:jc w:val="center"/>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15</w:t>
            </w:r>
          </w:p>
        </w:tc>
        <w:tc>
          <w:tcPr>
            <w:tcW w:w="0" w:type="auto"/>
          </w:tcPr>
          <w:p w14:paraId="371B6DE0" w14:textId="3BD2EE04" w:rsidR="00BE5FC2" w:rsidRPr="006302D2" w:rsidRDefault="00BE5FC2" w:rsidP="00A51B04">
            <w:pPr>
              <w:widowControl w:val="0"/>
              <w:tabs>
                <w:tab w:val="decimal" w:pos="29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8.74</w:t>
            </w:r>
            <w:r w:rsidRPr="006302D2">
              <w:rPr>
                <w:rFonts w:ascii="Times New Roman" w:hAnsi="Times New Roman" w:cs="Times New Roman"/>
                <w:color w:val="000000" w:themeColor="text1"/>
                <w:sz w:val="18"/>
                <w:szCs w:val="18"/>
                <w:vertAlign w:val="superscript"/>
                <w:lang w:val="en-GB"/>
              </w:rPr>
              <w:t>α</w:t>
            </w:r>
          </w:p>
        </w:tc>
        <w:tc>
          <w:tcPr>
            <w:tcW w:w="0" w:type="auto"/>
          </w:tcPr>
          <w:p w14:paraId="3253062A" w14:textId="163049AF" w:rsidR="00BE5FC2" w:rsidRPr="006302D2" w:rsidRDefault="00BE5FC2" w:rsidP="00A51B04">
            <w:pPr>
              <w:widowControl w:val="0"/>
              <w:tabs>
                <w:tab w:val="decimal" w:pos="169"/>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0.513</w:t>
            </w:r>
          </w:p>
        </w:tc>
        <w:tc>
          <w:tcPr>
            <w:tcW w:w="0" w:type="auto"/>
          </w:tcPr>
          <w:p w14:paraId="3620574B" w14:textId="49EF9A38" w:rsidR="00BE5FC2" w:rsidRPr="006302D2" w:rsidRDefault="00BE5FC2" w:rsidP="00A51B04">
            <w:pPr>
              <w:widowControl w:val="0"/>
              <w:tabs>
                <w:tab w:val="decimal" w:pos="22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0.845</w:t>
            </w:r>
          </w:p>
        </w:tc>
        <w:tc>
          <w:tcPr>
            <w:tcW w:w="0" w:type="auto"/>
          </w:tcPr>
          <w:p w14:paraId="11C1B084" w14:textId="72247D7C" w:rsidR="00BE5FC2" w:rsidRPr="006302D2" w:rsidRDefault="00BE5FC2" w:rsidP="00A51B04">
            <w:pPr>
              <w:widowControl w:val="0"/>
              <w:tabs>
                <w:tab w:val="decimal" w:pos="276"/>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0.885</w:t>
            </w:r>
          </w:p>
        </w:tc>
        <w:tc>
          <w:tcPr>
            <w:tcW w:w="0" w:type="auto"/>
          </w:tcPr>
          <w:p w14:paraId="4E9D6A61" w14:textId="7CEEE3DF" w:rsidR="00BE5FC2" w:rsidRPr="006302D2" w:rsidRDefault="00BE5FC2" w:rsidP="00A51B04">
            <w:pPr>
              <w:widowControl w:val="0"/>
              <w:tabs>
                <w:tab w:val="decimal" w:pos="418"/>
              </w:tabs>
              <w:autoSpaceDE w:val="0"/>
              <w:autoSpaceDN w:val="0"/>
              <w:adjustRightInd w:val="0"/>
              <w:spacing w:before="120" w:after="120"/>
              <w:rPr>
                <w:rFonts w:ascii="Times New Roman" w:hAnsi="Times New Roman" w:cs="Times New Roman"/>
                <w:b/>
                <w:color w:val="000000" w:themeColor="text1"/>
                <w:sz w:val="18"/>
                <w:szCs w:val="18"/>
                <w:lang w:val="en-GB"/>
              </w:rPr>
            </w:pPr>
            <w:r w:rsidRPr="006302D2">
              <w:rPr>
                <w:rFonts w:ascii="Times New Roman" w:hAnsi="Times New Roman" w:cs="Times New Roman"/>
                <w:b/>
                <w:color w:val="000000" w:themeColor="text1"/>
                <w:sz w:val="18"/>
                <w:szCs w:val="18"/>
                <w:lang w:val="en-GB"/>
              </w:rPr>
              <w:t>0.379</w:t>
            </w:r>
          </w:p>
        </w:tc>
        <w:tc>
          <w:tcPr>
            <w:tcW w:w="0" w:type="auto"/>
          </w:tcPr>
          <w:p w14:paraId="0806EE72" w14:textId="046BE8CE" w:rsidR="00BE5FC2" w:rsidRPr="006302D2" w:rsidRDefault="00BE5FC2" w:rsidP="00A51B04">
            <w:pPr>
              <w:widowControl w:val="0"/>
              <w:tabs>
                <w:tab w:val="decimal" w:pos="454"/>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w:t>
            </w:r>
          </w:p>
        </w:tc>
        <w:tc>
          <w:tcPr>
            <w:tcW w:w="0" w:type="auto"/>
          </w:tcPr>
          <w:p w14:paraId="0CF651C6" w14:textId="47528F2F" w:rsidR="00BE5FC2" w:rsidRPr="006302D2" w:rsidRDefault="00BE5FC2" w:rsidP="00A51B04">
            <w:pPr>
              <w:widowControl w:val="0"/>
              <w:tabs>
                <w:tab w:val="decimal" w:pos="112"/>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w:t>
            </w:r>
          </w:p>
        </w:tc>
        <w:tc>
          <w:tcPr>
            <w:tcW w:w="0" w:type="auto"/>
          </w:tcPr>
          <w:p w14:paraId="60ABE1E8" w14:textId="2B1BB1F0" w:rsidR="00BE5FC2" w:rsidRPr="008A7D88" w:rsidRDefault="00BE5FC2" w:rsidP="00A51B04">
            <w:pPr>
              <w:widowControl w:val="0"/>
              <w:tabs>
                <w:tab w:val="decimal" w:pos="172"/>
              </w:tabs>
              <w:autoSpaceDE w:val="0"/>
              <w:autoSpaceDN w:val="0"/>
              <w:adjustRightInd w:val="0"/>
              <w:spacing w:before="120" w:after="120"/>
              <w:rPr>
                <w:rFonts w:ascii="Times New Roman" w:hAnsi="Times New Roman" w:cs="Times New Roman"/>
                <w:color w:val="000000" w:themeColor="text1"/>
                <w:sz w:val="18"/>
                <w:szCs w:val="18"/>
                <w:lang w:val="en-GB"/>
              </w:rPr>
            </w:pPr>
            <w:r w:rsidRPr="008A7D88">
              <w:rPr>
                <w:rFonts w:ascii="Times New Roman" w:hAnsi="Times New Roman" w:cs="Times New Roman"/>
                <w:color w:val="000000" w:themeColor="text1"/>
                <w:sz w:val="18"/>
                <w:szCs w:val="18"/>
                <w:lang w:val="en-GB"/>
              </w:rPr>
              <w:t>-</w:t>
            </w:r>
          </w:p>
        </w:tc>
        <w:tc>
          <w:tcPr>
            <w:tcW w:w="0" w:type="auto"/>
          </w:tcPr>
          <w:p w14:paraId="3D067E56" w14:textId="6086023A" w:rsidR="00BE5FC2" w:rsidRPr="006302D2" w:rsidRDefault="00BE5FC2" w:rsidP="00A51B04">
            <w:pPr>
              <w:widowControl w:val="0"/>
              <w:tabs>
                <w:tab w:val="decimal" w:pos="244"/>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w:t>
            </w:r>
          </w:p>
        </w:tc>
      </w:tr>
      <w:tr w:rsidR="00BE5FC2" w:rsidRPr="006302D2" w14:paraId="67A19020" w14:textId="77777777" w:rsidTr="00A51B04">
        <w:tc>
          <w:tcPr>
            <w:tcW w:w="0" w:type="auto"/>
          </w:tcPr>
          <w:p w14:paraId="2D745237" w14:textId="77777777" w:rsidR="00BE5FC2" w:rsidRPr="006302D2" w:rsidRDefault="00BE5FC2" w:rsidP="00A51B04">
            <w:pPr>
              <w:widowControl w:val="0"/>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Macu30</w:t>
            </w:r>
          </w:p>
        </w:tc>
        <w:tc>
          <w:tcPr>
            <w:tcW w:w="0" w:type="auto"/>
          </w:tcPr>
          <w:p w14:paraId="6282CEA3" w14:textId="77777777" w:rsidR="00BE5FC2" w:rsidRPr="006302D2" w:rsidRDefault="00BE5FC2" w:rsidP="00A51B04">
            <w:pPr>
              <w:widowControl w:val="0"/>
              <w:tabs>
                <w:tab w:val="decimal" w:pos="297"/>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18.3</w:t>
            </w:r>
          </w:p>
        </w:tc>
        <w:tc>
          <w:tcPr>
            <w:tcW w:w="0" w:type="auto"/>
          </w:tcPr>
          <w:p w14:paraId="4F3E2811" w14:textId="77777777" w:rsidR="00BE5FC2" w:rsidRPr="006302D2" w:rsidRDefault="00BE5FC2" w:rsidP="00A51B04">
            <w:pPr>
              <w:widowControl w:val="0"/>
              <w:autoSpaceDE w:val="0"/>
              <w:autoSpaceDN w:val="0"/>
              <w:adjustRightInd w:val="0"/>
              <w:spacing w:before="120" w:after="120"/>
              <w:jc w:val="center"/>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5</w:t>
            </w:r>
          </w:p>
        </w:tc>
        <w:tc>
          <w:tcPr>
            <w:tcW w:w="0" w:type="auto"/>
          </w:tcPr>
          <w:p w14:paraId="1E9400C0" w14:textId="77777777" w:rsidR="00BE5FC2" w:rsidRPr="006302D2" w:rsidRDefault="00BE5FC2" w:rsidP="00A51B04">
            <w:pPr>
              <w:widowControl w:val="0"/>
              <w:tabs>
                <w:tab w:val="decimal" w:pos="29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4.42</w:t>
            </w:r>
          </w:p>
        </w:tc>
        <w:tc>
          <w:tcPr>
            <w:tcW w:w="0" w:type="auto"/>
          </w:tcPr>
          <w:p w14:paraId="2EED80CB" w14:textId="77777777" w:rsidR="00BE5FC2" w:rsidRPr="006302D2" w:rsidRDefault="00BE5FC2" w:rsidP="00A51B04">
            <w:pPr>
              <w:widowControl w:val="0"/>
              <w:tabs>
                <w:tab w:val="decimal" w:pos="169"/>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0.750</w:t>
            </w:r>
          </w:p>
        </w:tc>
        <w:tc>
          <w:tcPr>
            <w:tcW w:w="0" w:type="auto"/>
          </w:tcPr>
          <w:p w14:paraId="6872CAAE" w14:textId="77777777" w:rsidR="00BE5FC2" w:rsidRPr="006302D2" w:rsidRDefault="00BE5FC2" w:rsidP="00A51B04">
            <w:pPr>
              <w:widowControl w:val="0"/>
              <w:tabs>
                <w:tab w:val="decimal" w:pos="22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0.644</w:t>
            </w:r>
          </w:p>
        </w:tc>
        <w:tc>
          <w:tcPr>
            <w:tcW w:w="0" w:type="auto"/>
          </w:tcPr>
          <w:p w14:paraId="16D6545F" w14:textId="77777777" w:rsidR="00BE5FC2" w:rsidRPr="006302D2" w:rsidRDefault="00BE5FC2" w:rsidP="00A51B04">
            <w:pPr>
              <w:widowControl w:val="0"/>
              <w:tabs>
                <w:tab w:val="decimal" w:pos="276"/>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0.665</w:t>
            </w:r>
          </w:p>
        </w:tc>
        <w:tc>
          <w:tcPr>
            <w:tcW w:w="0" w:type="auto"/>
          </w:tcPr>
          <w:p w14:paraId="376F8E37" w14:textId="77777777" w:rsidR="00BE5FC2" w:rsidRPr="006302D2" w:rsidRDefault="00BE5FC2" w:rsidP="00A51B04">
            <w:pPr>
              <w:widowControl w:val="0"/>
              <w:tabs>
                <w:tab w:val="decimal" w:pos="41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-0.209</w:t>
            </w:r>
          </w:p>
        </w:tc>
        <w:tc>
          <w:tcPr>
            <w:tcW w:w="0" w:type="auto"/>
          </w:tcPr>
          <w:p w14:paraId="4DAF9551" w14:textId="77777777" w:rsidR="00BE5FC2" w:rsidRPr="006302D2" w:rsidRDefault="00BE5FC2" w:rsidP="00A51B04">
            <w:pPr>
              <w:widowControl w:val="0"/>
              <w:tabs>
                <w:tab w:val="decimal" w:pos="454"/>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0.048</w:t>
            </w:r>
          </w:p>
        </w:tc>
        <w:tc>
          <w:tcPr>
            <w:tcW w:w="0" w:type="auto"/>
          </w:tcPr>
          <w:p w14:paraId="64002D40" w14:textId="0A75F45F" w:rsidR="00BE5FC2" w:rsidRPr="006302D2" w:rsidRDefault="00BE5FC2" w:rsidP="00A51B04">
            <w:pPr>
              <w:widowControl w:val="0"/>
              <w:tabs>
                <w:tab w:val="decimal" w:pos="112"/>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0.046</w:t>
            </w:r>
          </w:p>
        </w:tc>
        <w:tc>
          <w:tcPr>
            <w:tcW w:w="0" w:type="auto"/>
          </w:tcPr>
          <w:p w14:paraId="75D4CE82" w14:textId="5860C7BB" w:rsidR="00BE5FC2" w:rsidRPr="008A7D88" w:rsidRDefault="00BE5FC2" w:rsidP="00A51B04">
            <w:pPr>
              <w:widowControl w:val="0"/>
              <w:tabs>
                <w:tab w:val="decimal" w:pos="172"/>
              </w:tabs>
              <w:autoSpaceDE w:val="0"/>
              <w:autoSpaceDN w:val="0"/>
              <w:adjustRightInd w:val="0"/>
              <w:spacing w:before="120" w:after="120"/>
              <w:rPr>
                <w:rFonts w:ascii="Times New Roman" w:hAnsi="Times New Roman" w:cs="Times New Roman"/>
                <w:b/>
                <w:color w:val="000000" w:themeColor="text1"/>
                <w:sz w:val="18"/>
                <w:szCs w:val="18"/>
                <w:lang w:val="en-GB"/>
              </w:rPr>
            </w:pPr>
            <w:r w:rsidRPr="008A7D88">
              <w:rPr>
                <w:rFonts w:ascii="Times New Roman" w:hAnsi="Times New Roman" w:cs="Times New Roman"/>
                <w:b/>
                <w:color w:val="000000" w:themeColor="text1"/>
                <w:sz w:val="18"/>
                <w:szCs w:val="18"/>
                <w:lang w:val="en-GB"/>
              </w:rPr>
              <w:t>0.391</w:t>
            </w:r>
          </w:p>
        </w:tc>
        <w:tc>
          <w:tcPr>
            <w:tcW w:w="0" w:type="auto"/>
          </w:tcPr>
          <w:p w14:paraId="00033E67" w14:textId="02FC307F" w:rsidR="00BE5FC2" w:rsidRPr="00BE5FC2" w:rsidRDefault="00BE5FC2" w:rsidP="00A51B04">
            <w:pPr>
              <w:widowControl w:val="0"/>
              <w:tabs>
                <w:tab w:val="decimal" w:pos="244"/>
              </w:tabs>
              <w:autoSpaceDE w:val="0"/>
              <w:autoSpaceDN w:val="0"/>
              <w:adjustRightInd w:val="0"/>
              <w:spacing w:before="120" w:after="120"/>
              <w:rPr>
                <w:rFonts w:ascii="Times New Roman" w:hAnsi="Times New Roman" w:cs="Times New Roman"/>
                <w:b/>
                <w:color w:val="000000" w:themeColor="text1"/>
                <w:sz w:val="18"/>
                <w:szCs w:val="18"/>
                <w:lang w:val="en-GB"/>
              </w:rPr>
            </w:pPr>
            <w:r w:rsidRPr="00BE5FC2">
              <w:rPr>
                <w:rFonts w:ascii="Times New Roman" w:hAnsi="Times New Roman" w:cs="Times New Roman"/>
                <w:b/>
                <w:color w:val="000000" w:themeColor="text1"/>
                <w:sz w:val="18"/>
                <w:szCs w:val="18"/>
                <w:lang w:val="en-GB"/>
              </w:rPr>
              <w:t>0.253</w:t>
            </w:r>
          </w:p>
        </w:tc>
      </w:tr>
      <w:tr w:rsidR="00BE5FC2" w:rsidRPr="006302D2" w14:paraId="5921EBDE" w14:textId="77777777" w:rsidTr="00A51B04">
        <w:tc>
          <w:tcPr>
            <w:tcW w:w="0" w:type="auto"/>
          </w:tcPr>
          <w:p w14:paraId="3C230A98" w14:textId="77777777" w:rsidR="00BE5FC2" w:rsidRPr="006302D2" w:rsidRDefault="00BE5FC2" w:rsidP="00A51B04">
            <w:pPr>
              <w:widowControl w:val="0"/>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Macu31</w:t>
            </w:r>
          </w:p>
        </w:tc>
        <w:tc>
          <w:tcPr>
            <w:tcW w:w="0" w:type="auto"/>
          </w:tcPr>
          <w:p w14:paraId="275A436F" w14:textId="77777777" w:rsidR="00BE5FC2" w:rsidRPr="006302D2" w:rsidRDefault="00BE5FC2" w:rsidP="00A51B04">
            <w:pPr>
              <w:widowControl w:val="0"/>
              <w:tabs>
                <w:tab w:val="decimal" w:pos="297"/>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20.0</w:t>
            </w:r>
          </w:p>
        </w:tc>
        <w:tc>
          <w:tcPr>
            <w:tcW w:w="0" w:type="auto"/>
          </w:tcPr>
          <w:p w14:paraId="4CD9C779" w14:textId="77777777" w:rsidR="00BE5FC2" w:rsidRPr="006302D2" w:rsidRDefault="00BE5FC2" w:rsidP="00A51B04">
            <w:pPr>
              <w:widowControl w:val="0"/>
              <w:autoSpaceDE w:val="0"/>
              <w:autoSpaceDN w:val="0"/>
              <w:adjustRightInd w:val="0"/>
              <w:spacing w:before="120" w:after="120"/>
              <w:jc w:val="center"/>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5</w:t>
            </w:r>
          </w:p>
        </w:tc>
        <w:tc>
          <w:tcPr>
            <w:tcW w:w="0" w:type="auto"/>
          </w:tcPr>
          <w:p w14:paraId="59C6581A" w14:textId="77777777" w:rsidR="00BE5FC2" w:rsidRPr="006302D2" w:rsidRDefault="00BE5FC2" w:rsidP="00A51B04">
            <w:pPr>
              <w:widowControl w:val="0"/>
              <w:tabs>
                <w:tab w:val="decimal" w:pos="29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4.53</w:t>
            </w:r>
          </w:p>
        </w:tc>
        <w:tc>
          <w:tcPr>
            <w:tcW w:w="0" w:type="auto"/>
          </w:tcPr>
          <w:p w14:paraId="292ED3E9" w14:textId="77777777" w:rsidR="00BE5FC2" w:rsidRPr="006302D2" w:rsidRDefault="00BE5FC2" w:rsidP="00A51B04">
            <w:pPr>
              <w:widowControl w:val="0"/>
              <w:tabs>
                <w:tab w:val="decimal" w:pos="169"/>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0.716</w:t>
            </w:r>
          </w:p>
        </w:tc>
        <w:tc>
          <w:tcPr>
            <w:tcW w:w="0" w:type="auto"/>
          </w:tcPr>
          <w:p w14:paraId="04844BCB" w14:textId="77777777" w:rsidR="00BE5FC2" w:rsidRPr="006302D2" w:rsidRDefault="00BE5FC2" w:rsidP="00A51B04">
            <w:pPr>
              <w:widowControl w:val="0"/>
              <w:tabs>
                <w:tab w:val="decimal" w:pos="22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0.595</w:t>
            </w:r>
          </w:p>
        </w:tc>
        <w:tc>
          <w:tcPr>
            <w:tcW w:w="0" w:type="auto"/>
          </w:tcPr>
          <w:p w14:paraId="625C5C6C" w14:textId="77777777" w:rsidR="00BE5FC2" w:rsidRPr="006302D2" w:rsidRDefault="00BE5FC2" w:rsidP="00A51B04">
            <w:pPr>
              <w:widowControl w:val="0"/>
              <w:tabs>
                <w:tab w:val="decimal" w:pos="276"/>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0.647</w:t>
            </w:r>
          </w:p>
        </w:tc>
        <w:tc>
          <w:tcPr>
            <w:tcW w:w="0" w:type="auto"/>
          </w:tcPr>
          <w:p w14:paraId="0C52857C" w14:textId="77777777" w:rsidR="00BE5FC2" w:rsidRPr="006302D2" w:rsidRDefault="00BE5FC2" w:rsidP="00A51B04">
            <w:pPr>
              <w:widowControl w:val="0"/>
              <w:tabs>
                <w:tab w:val="decimal" w:pos="41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-0.205</w:t>
            </w:r>
          </w:p>
        </w:tc>
        <w:tc>
          <w:tcPr>
            <w:tcW w:w="0" w:type="auto"/>
          </w:tcPr>
          <w:p w14:paraId="54D7AF40" w14:textId="77777777" w:rsidR="00BE5FC2" w:rsidRPr="006302D2" w:rsidRDefault="00BE5FC2" w:rsidP="00A51B04">
            <w:pPr>
              <w:widowControl w:val="0"/>
              <w:tabs>
                <w:tab w:val="decimal" w:pos="454"/>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0.125</w:t>
            </w:r>
          </w:p>
        </w:tc>
        <w:tc>
          <w:tcPr>
            <w:tcW w:w="0" w:type="auto"/>
          </w:tcPr>
          <w:p w14:paraId="716B15D8" w14:textId="4CABD1C5" w:rsidR="00BE5FC2" w:rsidRPr="006302D2" w:rsidRDefault="00BE5FC2" w:rsidP="00A51B04">
            <w:pPr>
              <w:widowControl w:val="0"/>
              <w:tabs>
                <w:tab w:val="decimal" w:pos="112"/>
              </w:tabs>
              <w:autoSpaceDE w:val="0"/>
              <w:autoSpaceDN w:val="0"/>
              <w:adjustRightInd w:val="0"/>
              <w:spacing w:before="120" w:after="120"/>
              <w:rPr>
                <w:rFonts w:ascii="Times New Roman" w:hAnsi="Times New Roman" w:cs="Times New Roman"/>
                <w:b/>
                <w:color w:val="000000" w:themeColor="text1"/>
                <w:sz w:val="18"/>
                <w:szCs w:val="18"/>
                <w:lang w:val="en-GB"/>
              </w:rPr>
            </w:pPr>
            <w:r w:rsidRPr="006302D2">
              <w:rPr>
                <w:rFonts w:ascii="Times New Roman" w:hAnsi="Times New Roman" w:cs="Times New Roman"/>
                <w:b/>
                <w:color w:val="000000" w:themeColor="text1"/>
                <w:sz w:val="18"/>
                <w:szCs w:val="18"/>
                <w:lang w:val="en-GB"/>
              </w:rPr>
              <w:t>0.117</w:t>
            </w:r>
          </w:p>
        </w:tc>
        <w:tc>
          <w:tcPr>
            <w:tcW w:w="0" w:type="auto"/>
          </w:tcPr>
          <w:p w14:paraId="3431F961" w14:textId="5DA815B3" w:rsidR="00BE5FC2" w:rsidRPr="008A7D88" w:rsidRDefault="00BE5FC2" w:rsidP="00A51B04">
            <w:pPr>
              <w:widowControl w:val="0"/>
              <w:tabs>
                <w:tab w:val="decimal" w:pos="172"/>
              </w:tabs>
              <w:autoSpaceDE w:val="0"/>
              <w:autoSpaceDN w:val="0"/>
              <w:adjustRightInd w:val="0"/>
              <w:spacing w:before="120" w:after="120"/>
              <w:rPr>
                <w:rFonts w:ascii="Times New Roman" w:hAnsi="Times New Roman" w:cs="Times New Roman"/>
                <w:color w:val="000000" w:themeColor="text1"/>
                <w:sz w:val="18"/>
                <w:szCs w:val="18"/>
                <w:lang w:val="en-GB"/>
              </w:rPr>
            </w:pPr>
            <w:r w:rsidRPr="008A7D88">
              <w:rPr>
                <w:rFonts w:ascii="Times New Roman" w:hAnsi="Times New Roman" w:cs="Times New Roman"/>
                <w:color w:val="000000" w:themeColor="text1"/>
                <w:sz w:val="18"/>
                <w:szCs w:val="18"/>
                <w:lang w:val="en-GB"/>
              </w:rPr>
              <w:t>0.206</w:t>
            </w:r>
          </w:p>
        </w:tc>
        <w:tc>
          <w:tcPr>
            <w:tcW w:w="0" w:type="auto"/>
          </w:tcPr>
          <w:p w14:paraId="7C38C617" w14:textId="0576F9D7" w:rsidR="00BE5FC2" w:rsidRPr="00BE5FC2" w:rsidRDefault="00BE5FC2" w:rsidP="00A51B04">
            <w:pPr>
              <w:widowControl w:val="0"/>
              <w:tabs>
                <w:tab w:val="decimal" w:pos="244"/>
              </w:tabs>
              <w:autoSpaceDE w:val="0"/>
              <w:autoSpaceDN w:val="0"/>
              <w:adjustRightInd w:val="0"/>
              <w:spacing w:before="120" w:after="120"/>
              <w:rPr>
                <w:rFonts w:ascii="Times New Roman" w:hAnsi="Times New Roman" w:cs="Times New Roman"/>
                <w:color w:val="000000" w:themeColor="text1"/>
                <w:sz w:val="18"/>
                <w:szCs w:val="18"/>
                <w:lang w:val="en-GB"/>
              </w:rPr>
            </w:pPr>
            <w:r w:rsidRPr="00BE5FC2">
              <w:rPr>
                <w:rFonts w:ascii="Times New Roman" w:hAnsi="Times New Roman" w:cs="Times New Roman"/>
                <w:color w:val="000000" w:themeColor="text1"/>
                <w:sz w:val="18"/>
                <w:szCs w:val="18"/>
                <w:lang w:val="en-GB"/>
              </w:rPr>
              <w:t>0.130</w:t>
            </w:r>
          </w:p>
        </w:tc>
      </w:tr>
      <w:tr w:rsidR="00BE5FC2" w:rsidRPr="006302D2" w14:paraId="4A61771C" w14:textId="77777777" w:rsidTr="00A51B04">
        <w:tc>
          <w:tcPr>
            <w:tcW w:w="0" w:type="auto"/>
          </w:tcPr>
          <w:p w14:paraId="05627B52" w14:textId="77777777" w:rsidR="00BE5FC2" w:rsidRPr="006302D2" w:rsidRDefault="00BE5FC2" w:rsidP="00A51B04">
            <w:pPr>
              <w:widowControl w:val="0"/>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Macu44</w:t>
            </w:r>
          </w:p>
        </w:tc>
        <w:tc>
          <w:tcPr>
            <w:tcW w:w="0" w:type="auto"/>
          </w:tcPr>
          <w:p w14:paraId="2E2199D5" w14:textId="77777777" w:rsidR="00BE5FC2" w:rsidRPr="006302D2" w:rsidRDefault="00BE5FC2" w:rsidP="00A51B04">
            <w:pPr>
              <w:widowControl w:val="0"/>
              <w:tabs>
                <w:tab w:val="decimal" w:pos="297"/>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19.7</w:t>
            </w:r>
          </w:p>
        </w:tc>
        <w:tc>
          <w:tcPr>
            <w:tcW w:w="0" w:type="auto"/>
          </w:tcPr>
          <w:p w14:paraId="5A175E30" w14:textId="77777777" w:rsidR="00BE5FC2" w:rsidRPr="006302D2" w:rsidRDefault="00BE5FC2" w:rsidP="00A51B04">
            <w:pPr>
              <w:widowControl w:val="0"/>
              <w:autoSpaceDE w:val="0"/>
              <w:autoSpaceDN w:val="0"/>
              <w:adjustRightInd w:val="0"/>
              <w:spacing w:before="120" w:after="120"/>
              <w:jc w:val="center"/>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10</w:t>
            </w:r>
          </w:p>
        </w:tc>
        <w:tc>
          <w:tcPr>
            <w:tcW w:w="0" w:type="auto"/>
          </w:tcPr>
          <w:p w14:paraId="4D854129" w14:textId="77777777" w:rsidR="00BE5FC2" w:rsidRPr="006302D2" w:rsidRDefault="00BE5FC2" w:rsidP="00A51B04">
            <w:pPr>
              <w:widowControl w:val="0"/>
              <w:tabs>
                <w:tab w:val="decimal" w:pos="29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6.69</w:t>
            </w:r>
          </w:p>
        </w:tc>
        <w:tc>
          <w:tcPr>
            <w:tcW w:w="0" w:type="auto"/>
          </w:tcPr>
          <w:p w14:paraId="0C21A70D" w14:textId="77777777" w:rsidR="00BE5FC2" w:rsidRPr="006302D2" w:rsidRDefault="00BE5FC2" w:rsidP="00A51B04">
            <w:pPr>
              <w:widowControl w:val="0"/>
              <w:tabs>
                <w:tab w:val="decimal" w:pos="169"/>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0.897</w:t>
            </w:r>
          </w:p>
        </w:tc>
        <w:tc>
          <w:tcPr>
            <w:tcW w:w="0" w:type="auto"/>
          </w:tcPr>
          <w:p w14:paraId="02125972" w14:textId="77777777" w:rsidR="00BE5FC2" w:rsidRPr="006302D2" w:rsidRDefault="00BE5FC2" w:rsidP="00A51B04">
            <w:pPr>
              <w:widowControl w:val="0"/>
              <w:tabs>
                <w:tab w:val="decimal" w:pos="22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0.768</w:t>
            </w:r>
          </w:p>
        </w:tc>
        <w:tc>
          <w:tcPr>
            <w:tcW w:w="0" w:type="auto"/>
          </w:tcPr>
          <w:p w14:paraId="14FE14FA" w14:textId="77777777" w:rsidR="00BE5FC2" w:rsidRPr="006302D2" w:rsidRDefault="00BE5FC2" w:rsidP="00A51B04">
            <w:pPr>
              <w:widowControl w:val="0"/>
              <w:tabs>
                <w:tab w:val="decimal" w:pos="276"/>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0.805</w:t>
            </w:r>
          </w:p>
        </w:tc>
        <w:tc>
          <w:tcPr>
            <w:tcW w:w="0" w:type="auto"/>
          </w:tcPr>
          <w:p w14:paraId="727774E4" w14:textId="77777777" w:rsidR="00BE5FC2" w:rsidRPr="006302D2" w:rsidRDefault="00BE5FC2" w:rsidP="00A51B04">
            <w:pPr>
              <w:widowControl w:val="0"/>
              <w:tabs>
                <w:tab w:val="decimal" w:pos="41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-0.167</w:t>
            </w:r>
          </w:p>
        </w:tc>
        <w:tc>
          <w:tcPr>
            <w:tcW w:w="0" w:type="auto"/>
          </w:tcPr>
          <w:p w14:paraId="6BCC36E7" w14:textId="77777777" w:rsidR="00BE5FC2" w:rsidRPr="006302D2" w:rsidRDefault="00BE5FC2" w:rsidP="00A51B04">
            <w:pPr>
              <w:widowControl w:val="0"/>
              <w:tabs>
                <w:tab w:val="decimal" w:pos="454"/>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0.083</w:t>
            </w:r>
          </w:p>
        </w:tc>
        <w:tc>
          <w:tcPr>
            <w:tcW w:w="0" w:type="auto"/>
          </w:tcPr>
          <w:p w14:paraId="1463214D" w14:textId="3EF181E7" w:rsidR="00BE5FC2" w:rsidRPr="006302D2" w:rsidRDefault="00BE5FC2" w:rsidP="00A51B04">
            <w:pPr>
              <w:widowControl w:val="0"/>
              <w:tabs>
                <w:tab w:val="decimal" w:pos="112"/>
              </w:tabs>
              <w:autoSpaceDE w:val="0"/>
              <w:autoSpaceDN w:val="0"/>
              <w:adjustRightInd w:val="0"/>
              <w:spacing w:before="120" w:after="120"/>
              <w:rPr>
                <w:rFonts w:ascii="Times New Roman" w:hAnsi="Times New Roman" w:cs="Times New Roman"/>
                <w:b/>
                <w:color w:val="000000" w:themeColor="text1"/>
                <w:sz w:val="18"/>
                <w:szCs w:val="18"/>
                <w:lang w:val="en-GB"/>
              </w:rPr>
            </w:pPr>
            <w:r w:rsidRPr="006302D2">
              <w:rPr>
                <w:rFonts w:ascii="Times New Roman" w:hAnsi="Times New Roman" w:cs="Times New Roman"/>
                <w:b/>
                <w:color w:val="000000" w:themeColor="text1"/>
                <w:sz w:val="18"/>
                <w:szCs w:val="18"/>
                <w:lang w:val="en-GB"/>
              </w:rPr>
              <w:t>0.069</w:t>
            </w:r>
          </w:p>
        </w:tc>
        <w:tc>
          <w:tcPr>
            <w:tcW w:w="0" w:type="auto"/>
          </w:tcPr>
          <w:p w14:paraId="3A01314F" w14:textId="2CACA3FF" w:rsidR="00BE5FC2" w:rsidRPr="008A7D88" w:rsidRDefault="00BE5FC2" w:rsidP="00A51B04">
            <w:pPr>
              <w:widowControl w:val="0"/>
              <w:tabs>
                <w:tab w:val="decimal" w:pos="172"/>
              </w:tabs>
              <w:autoSpaceDE w:val="0"/>
              <w:autoSpaceDN w:val="0"/>
              <w:adjustRightInd w:val="0"/>
              <w:spacing w:before="120" w:after="120"/>
              <w:rPr>
                <w:rFonts w:ascii="Times New Roman" w:hAnsi="Times New Roman" w:cs="Times New Roman"/>
                <w:b/>
                <w:color w:val="000000" w:themeColor="text1"/>
                <w:sz w:val="18"/>
                <w:szCs w:val="18"/>
                <w:lang w:val="en-GB"/>
              </w:rPr>
            </w:pPr>
            <w:r w:rsidRPr="008A7D88">
              <w:rPr>
                <w:rFonts w:ascii="Times New Roman" w:hAnsi="Times New Roman" w:cs="Times New Roman"/>
                <w:b/>
                <w:color w:val="000000" w:themeColor="text1"/>
                <w:sz w:val="18"/>
                <w:szCs w:val="18"/>
                <w:lang w:val="en-GB"/>
              </w:rPr>
              <w:t>0.424</w:t>
            </w:r>
          </w:p>
        </w:tc>
        <w:tc>
          <w:tcPr>
            <w:tcW w:w="0" w:type="auto"/>
          </w:tcPr>
          <w:p w14:paraId="5ACD6F3A" w14:textId="0B4794CE" w:rsidR="00BE5FC2" w:rsidRPr="006302D2" w:rsidRDefault="00BE5FC2" w:rsidP="00A51B04">
            <w:pPr>
              <w:widowControl w:val="0"/>
              <w:tabs>
                <w:tab w:val="decimal" w:pos="244"/>
              </w:tabs>
              <w:autoSpaceDE w:val="0"/>
              <w:autoSpaceDN w:val="0"/>
              <w:adjustRightInd w:val="0"/>
              <w:spacing w:before="120" w:after="120"/>
              <w:rPr>
                <w:rFonts w:ascii="Times New Roman" w:hAnsi="Times New Roman" w:cs="Times New Roman"/>
                <w:b/>
                <w:color w:val="000000" w:themeColor="text1"/>
                <w:sz w:val="18"/>
                <w:szCs w:val="18"/>
                <w:lang w:val="en-GB"/>
              </w:rPr>
            </w:pPr>
            <w:r w:rsidRPr="006302D2">
              <w:rPr>
                <w:rFonts w:ascii="Times New Roman" w:hAnsi="Times New Roman" w:cs="Times New Roman"/>
                <w:b/>
                <w:color w:val="000000" w:themeColor="text1"/>
                <w:sz w:val="18"/>
                <w:szCs w:val="18"/>
                <w:lang w:val="en-GB"/>
              </w:rPr>
              <w:t>0.</w:t>
            </w:r>
            <w:r>
              <w:rPr>
                <w:rFonts w:ascii="Times New Roman" w:hAnsi="Times New Roman" w:cs="Times New Roman"/>
                <w:b/>
                <w:color w:val="000000" w:themeColor="text1"/>
                <w:sz w:val="18"/>
                <w:szCs w:val="18"/>
                <w:lang w:val="en-GB"/>
              </w:rPr>
              <w:t>336</w:t>
            </w:r>
          </w:p>
        </w:tc>
      </w:tr>
      <w:tr w:rsidR="00BE5FC2" w:rsidRPr="006302D2" w14:paraId="22DC2678" w14:textId="77777777" w:rsidTr="00A51B04">
        <w:tc>
          <w:tcPr>
            <w:tcW w:w="0" w:type="auto"/>
            <w:tcBorders>
              <w:bottom w:val="single" w:sz="4" w:space="0" w:color="auto"/>
            </w:tcBorders>
          </w:tcPr>
          <w:p w14:paraId="18235B9E" w14:textId="77777777" w:rsidR="00BE5FC2" w:rsidRPr="006302D2" w:rsidRDefault="00BE5FC2" w:rsidP="00A51B04">
            <w:pPr>
              <w:widowControl w:val="0"/>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Macu45</w:t>
            </w:r>
          </w:p>
        </w:tc>
        <w:tc>
          <w:tcPr>
            <w:tcW w:w="0" w:type="auto"/>
            <w:tcBorders>
              <w:bottom w:val="single" w:sz="4" w:space="0" w:color="auto"/>
            </w:tcBorders>
          </w:tcPr>
          <w:p w14:paraId="1F7E8C33" w14:textId="77777777" w:rsidR="00BE5FC2" w:rsidRPr="006302D2" w:rsidRDefault="00BE5FC2" w:rsidP="00A51B04">
            <w:pPr>
              <w:widowControl w:val="0"/>
              <w:tabs>
                <w:tab w:val="decimal" w:pos="297"/>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19.3</w:t>
            </w:r>
          </w:p>
        </w:tc>
        <w:tc>
          <w:tcPr>
            <w:tcW w:w="0" w:type="auto"/>
            <w:tcBorders>
              <w:bottom w:val="single" w:sz="4" w:space="0" w:color="auto"/>
            </w:tcBorders>
          </w:tcPr>
          <w:p w14:paraId="54D54529" w14:textId="77777777" w:rsidR="00BE5FC2" w:rsidRPr="006302D2" w:rsidRDefault="00BE5FC2" w:rsidP="00A51B04">
            <w:pPr>
              <w:widowControl w:val="0"/>
              <w:autoSpaceDE w:val="0"/>
              <w:autoSpaceDN w:val="0"/>
              <w:adjustRightInd w:val="0"/>
              <w:spacing w:before="120" w:after="120"/>
              <w:jc w:val="center"/>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20</w:t>
            </w:r>
          </w:p>
        </w:tc>
        <w:tc>
          <w:tcPr>
            <w:tcW w:w="0" w:type="auto"/>
            <w:tcBorders>
              <w:bottom w:val="single" w:sz="4" w:space="0" w:color="auto"/>
            </w:tcBorders>
          </w:tcPr>
          <w:p w14:paraId="14CB1E6C" w14:textId="77777777" w:rsidR="00BE5FC2" w:rsidRPr="006302D2" w:rsidRDefault="00BE5FC2" w:rsidP="00A51B04">
            <w:pPr>
              <w:widowControl w:val="0"/>
              <w:tabs>
                <w:tab w:val="decimal" w:pos="29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11.68</w:t>
            </w:r>
          </w:p>
        </w:tc>
        <w:tc>
          <w:tcPr>
            <w:tcW w:w="0" w:type="auto"/>
            <w:tcBorders>
              <w:bottom w:val="single" w:sz="4" w:space="0" w:color="auto"/>
            </w:tcBorders>
          </w:tcPr>
          <w:p w14:paraId="4F5AD79F" w14:textId="77777777" w:rsidR="00BE5FC2" w:rsidRPr="006302D2" w:rsidRDefault="00BE5FC2" w:rsidP="00A51B04">
            <w:pPr>
              <w:widowControl w:val="0"/>
              <w:tabs>
                <w:tab w:val="decimal" w:pos="169"/>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0.858</w:t>
            </w:r>
          </w:p>
        </w:tc>
        <w:tc>
          <w:tcPr>
            <w:tcW w:w="0" w:type="auto"/>
            <w:tcBorders>
              <w:bottom w:val="single" w:sz="4" w:space="0" w:color="auto"/>
            </w:tcBorders>
          </w:tcPr>
          <w:p w14:paraId="6B0EC60D" w14:textId="77777777" w:rsidR="00BE5FC2" w:rsidRPr="006302D2" w:rsidRDefault="00BE5FC2" w:rsidP="00A51B04">
            <w:pPr>
              <w:widowControl w:val="0"/>
              <w:tabs>
                <w:tab w:val="decimal" w:pos="22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0.883</w:t>
            </w:r>
          </w:p>
        </w:tc>
        <w:tc>
          <w:tcPr>
            <w:tcW w:w="0" w:type="auto"/>
            <w:tcBorders>
              <w:bottom w:val="single" w:sz="4" w:space="0" w:color="auto"/>
            </w:tcBorders>
          </w:tcPr>
          <w:p w14:paraId="30D0D204" w14:textId="77777777" w:rsidR="00BE5FC2" w:rsidRPr="006302D2" w:rsidRDefault="00BE5FC2" w:rsidP="00A51B04">
            <w:pPr>
              <w:widowControl w:val="0"/>
              <w:tabs>
                <w:tab w:val="decimal" w:pos="276"/>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0.910</w:t>
            </w:r>
          </w:p>
        </w:tc>
        <w:tc>
          <w:tcPr>
            <w:tcW w:w="0" w:type="auto"/>
            <w:tcBorders>
              <w:bottom w:val="single" w:sz="4" w:space="0" w:color="auto"/>
            </w:tcBorders>
          </w:tcPr>
          <w:p w14:paraId="5615AF81" w14:textId="77777777" w:rsidR="00BE5FC2" w:rsidRPr="006302D2" w:rsidRDefault="00BE5FC2" w:rsidP="00A51B04">
            <w:pPr>
              <w:widowControl w:val="0"/>
              <w:tabs>
                <w:tab w:val="decimal" w:pos="41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0.014</w:t>
            </w:r>
          </w:p>
        </w:tc>
        <w:tc>
          <w:tcPr>
            <w:tcW w:w="0" w:type="auto"/>
            <w:tcBorders>
              <w:bottom w:val="single" w:sz="4" w:space="0" w:color="auto"/>
            </w:tcBorders>
          </w:tcPr>
          <w:p w14:paraId="18FACFB7" w14:textId="77777777" w:rsidR="00BE5FC2" w:rsidRPr="006302D2" w:rsidRDefault="00BE5FC2" w:rsidP="00A51B04">
            <w:pPr>
              <w:widowControl w:val="0"/>
              <w:tabs>
                <w:tab w:val="decimal" w:pos="454"/>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0.047</w:t>
            </w:r>
          </w:p>
        </w:tc>
        <w:tc>
          <w:tcPr>
            <w:tcW w:w="0" w:type="auto"/>
            <w:tcBorders>
              <w:bottom w:val="single" w:sz="4" w:space="0" w:color="auto"/>
            </w:tcBorders>
          </w:tcPr>
          <w:p w14:paraId="68FF6FE0" w14:textId="7C387BCD" w:rsidR="00BE5FC2" w:rsidRPr="006302D2" w:rsidRDefault="00BE5FC2" w:rsidP="00A51B04">
            <w:pPr>
              <w:widowControl w:val="0"/>
              <w:tabs>
                <w:tab w:val="decimal" w:pos="112"/>
              </w:tabs>
              <w:autoSpaceDE w:val="0"/>
              <w:autoSpaceDN w:val="0"/>
              <w:adjustRightInd w:val="0"/>
              <w:spacing w:before="120" w:after="120"/>
              <w:rPr>
                <w:rFonts w:ascii="Times New Roman" w:hAnsi="Times New Roman" w:cs="Times New Roman"/>
                <w:b/>
                <w:color w:val="000000" w:themeColor="text1"/>
                <w:sz w:val="18"/>
                <w:szCs w:val="18"/>
                <w:lang w:val="en-GB"/>
              </w:rPr>
            </w:pPr>
            <w:r w:rsidRPr="006302D2">
              <w:rPr>
                <w:rFonts w:ascii="Times New Roman" w:hAnsi="Times New Roman" w:cs="Times New Roman"/>
                <w:b/>
                <w:color w:val="000000" w:themeColor="text1"/>
                <w:sz w:val="18"/>
                <w:szCs w:val="18"/>
                <w:lang w:val="en-GB"/>
              </w:rPr>
              <w:t>0.044</w:t>
            </w:r>
          </w:p>
        </w:tc>
        <w:tc>
          <w:tcPr>
            <w:tcW w:w="0" w:type="auto"/>
            <w:tcBorders>
              <w:bottom w:val="single" w:sz="4" w:space="0" w:color="auto"/>
            </w:tcBorders>
          </w:tcPr>
          <w:p w14:paraId="2A73E0C2" w14:textId="64B89163" w:rsidR="00BE5FC2" w:rsidRPr="008A7D88" w:rsidRDefault="00BE5FC2" w:rsidP="00A51B04">
            <w:pPr>
              <w:widowControl w:val="0"/>
              <w:tabs>
                <w:tab w:val="decimal" w:pos="172"/>
              </w:tabs>
              <w:autoSpaceDE w:val="0"/>
              <w:autoSpaceDN w:val="0"/>
              <w:adjustRightInd w:val="0"/>
              <w:spacing w:before="120" w:after="120"/>
              <w:rPr>
                <w:rFonts w:ascii="Times New Roman" w:hAnsi="Times New Roman" w:cs="Times New Roman"/>
                <w:b/>
                <w:color w:val="000000" w:themeColor="text1"/>
                <w:sz w:val="18"/>
                <w:szCs w:val="18"/>
                <w:lang w:val="en-GB"/>
              </w:rPr>
            </w:pPr>
            <w:r w:rsidRPr="008A7D88">
              <w:rPr>
                <w:rFonts w:ascii="Times New Roman" w:hAnsi="Times New Roman" w:cs="Times New Roman"/>
                <w:b/>
                <w:color w:val="000000" w:themeColor="text1"/>
                <w:sz w:val="18"/>
                <w:szCs w:val="18"/>
                <w:lang w:val="en-GB"/>
              </w:rPr>
              <w:t>0.713</w:t>
            </w:r>
          </w:p>
        </w:tc>
        <w:tc>
          <w:tcPr>
            <w:tcW w:w="0" w:type="auto"/>
            <w:tcBorders>
              <w:bottom w:val="single" w:sz="4" w:space="0" w:color="auto"/>
            </w:tcBorders>
          </w:tcPr>
          <w:p w14:paraId="3A823A09" w14:textId="13A52EFE" w:rsidR="00BE5FC2" w:rsidRPr="006302D2" w:rsidRDefault="00BE5FC2" w:rsidP="00A51B04">
            <w:pPr>
              <w:widowControl w:val="0"/>
              <w:tabs>
                <w:tab w:val="decimal" w:pos="244"/>
              </w:tabs>
              <w:autoSpaceDE w:val="0"/>
              <w:autoSpaceDN w:val="0"/>
              <w:adjustRightInd w:val="0"/>
              <w:spacing w:before="120" w:after="120"/>
              <w:rPr>
                <w:rFonts w:ascii="Times New Roman" w:hAnsi="Times New Roman" w:cs="Times New Roman"/>
                <w:b/>
                <w:color w:val="000000" w:themeColor="text1"/>
                <w:sz w:val="18"/>
                <w:szCs w:val="18"/>
                <w:lang w:val="en-GB"/>
              </w:rPr>
            </w:pPr>
            <w:r w:rsidRPr="006302D2">
              <w:rPr>
                <w:rFonts w:ascii="Times New Roman" w:hAnsi="Times New Roman" w:cs="Times New Roman"/>
                <w:b/>
                <w:color w:val="000000" w:themeColor="text1"/>
                <w:sz w:val="18"/>
                <w:szCs w:val="18"/>
                <w:lang w:val="en-GB"/>
              </w:rPr>
              <w:t>0.</w:t>
            </w:r>
            <w:r>
              <w:rPr>
                <w:rFonts w:ascii="Times New Roman" w:hAnsi="Times New Roman" w:cs="Times New Roman"/>
                <w:b/>
                <w:color w:val="000000" w:themeColor="text1"/>
                <w:sz w:val="18"/>
                <w:szCs w:val="18"/>
                <w:lang w:val="en-GB"/>
              </w:rPr>
              <w:t>652</w:t>
            </w:r>
          </w:p>
        </w:tc>
      </w:tr>
      <w:tr w:rsidR="00BE5FC2" w:rsidRPr="006302D2" w14:paraId="4EF5C76D" w14:textId="77777777" w:rsidTr="00A51B04">
        <w:tc>
          <w:tcPr>
            <w:tcW w:w="0" w:type="auto"/>
            <w:tcBorders>
              <w:top w:val="single" w:sz="4" w:space="0" w:color="auto"/>
              <w:bottom w:val="single" w:sz="4" w:space="0" w:color="auto"/>
            </w:tcBorders>
          </w:tcPr>
          <w:p w14:paraId="72BC9DCF" w14:textId="7B33BEA9" w:rsidR="00BE5FC2" w:rsidRPr="006302D2" w:rsidRDefault="00BE5FC2" w:rsidP="00A51B04">
            <w:pPr>
              <w:widowControl w:val="0"/>
              <w:autoSpaceDE w:val="0"/>
              <w:autoSpaceDN w:val="0"/>
              <w:adjustRightInd w:val="0"/>
              <w:spacing w:before="120" w:after="120"/>
              <w:rPr>
                <w:rFonts w:ascii="Times New Roman" w:hAnsi="Times New Roman" w:cs="Times New Roman"/>
                <w:sz w:val="18"/>
                <w:szCs w:val="18"/>
                <w:vertAlign w:val="superscript"/>
                <w:lang w:val="en-GB"/>
              </w:rPr>
            </w:pPr>
            <w:r w:rsidRPr="006302D2">
              <w:rPr>
                <w:rFonts w:ascii="Times New Roman" w:hAnsi="Times New Roman" w:cs="Times New Roman"/>
                <w:color w:val="000000" w:themeColor="text1"/>
                <w:sz w:val="18"/>
                <w:szCs w:val="18"/>
                <w:lang w:val="en-GB"/>
              </w:rPr>
              <w:t>Overall</w:t>
            </w:r>
            <w:r w:rsidRPr="006302D2">
              <w:rPr>
                <w:rFonts w:ascii="Times New Roman" w:hAnsi="Times New Roman" w:cs="Times New Roman"/>
                <w:sz w:val="18"/>
                <w:szCs w:val="18"/>
                <w:vertAlign w:val="superscript"/>
                <w:lang w:val="en-GB"/>
              </w:rPr>
              <w:t>β</w:t>
            </w:r>
          </w:p>
        </w:tc>
        <w:tc>
          <w:tcPr>
            <w:tcW w:w="0" w:type="auto"/>
            <w:tcBorders>
              <w:top w:val="single" w:sz="4" w:space="0" w:color="auto"/>
              <w:bottom w:val="single" w:sz="4" w:space="0" w:color="auto"/>
            </w:tcBorders>
          </w:tcPr>
          <w:p w14:paraId="48FF14B2" w14:textId="0B264B84" w:rsidR="00BE5FC2" w:rsidRPr="006302D2" w:rsidRDefault="00BE5FC2" w:rsidP="00A51B04">
            <w:pPr>
              <w:widowControl w:val="0"/>
              <w:tabs>
                <w:tab w:val="decimal" w:pos="297"/>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19.1</w:t>
            </w:r>
          </w:p>
        </w:tc>
        <w:tc>
          <w:tcPr>
            <w:tcW w:w="0" w:type="auto"/>
            <w:tcBorders>
              <w:top w:val="single" w:sz="4" w:space="0" w:color="auto"/>
              <w:bottom w:val="single" w:sz="4" w:space="0" w:color="auto"/>
            </w:tcBorders>
          </w:tcPr>
          <w:p w14:paraId="7CC9CC4C" w14:textId="418AF76E" w:rsidR="00BE5FC2" w:rsidRPr="006302D2" w:rsidRDefault="00BE5FC2" w:rsidP="00A51B04">
            <w:pPr>
              <w:widowControl w:val="0"/>
              <w:autoSpaceDE w:val="0"/>
              <w:autoSpaceDN w:val="0"/>
              <w:adjustRightInd w:val="0"/>
              <w:spacing w:before="120" w:after="120"/>
              <w:jc w:val="center"/>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9.71</w:t>
            </w:r>
          </w:p>
        </w:tc>
        <w:tc>
          <w:tcPr>
            <w:tcW w:w="0" w:type="auto"/>
            <w:tcBorders>
              <w:top w:val="single" w:sz="4" w:space="0" w:color="auto"/>
              <w:bottom w:val="single" w:sz="4" w:space="0" w:color="auto"/>
            </w:tcBorders>
          </w:tcPr>
          <w:p w14:paraId="64AF856E" w14:textId="572BACA4" w:rsidR="00BE5FC2" w:rsidRPr="006302D2" w:rsidRDefault="00BE5FC2" w:rsidP="00A51B04">
            <w:pPr>
              <w:widowControl w:val="0"/>
              <w:tabs>
                <w:tab w:val="decimal" w:pos="29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6.66</w:t>
            </w:r>
          </w:p>
        </w:tc>
        <w:tc>
          <w:tcPr>
            <w:tcW w:w="0" w:type="auto"/>
            <w:tcBorders>
              <w:top w:val="single" w:sz="4" w:space="0" w:color="auto"/>
              <w:bottom w:val="single" w:sz="4" w:space="0" w:color="auto"/>
            </w:tcBorders>
          </w:tcPr>
          <w:p w14:paraId="3C9EB6AF" w14:textId="0B43075D" w:rsidR="00BE5FC2" w:rsidRPr="006302D2" w:rsidRDefault="00BE5FC2" w:rsidP="00A51B04">
            <w:pPr>
              <w:widowControl w:val="0"/>
              <w:tabs>
                <w:tab w:val="decimal" w:pos="169"/>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0.744</w:t>
            </w:r>
          </w:p>
        </w:tc>
        <w:tc>
          <w:tcPr>
            <w:tcW w:w="0" w:type="auto"/>
            <w:tcBorders>
              <w:top w:val="single" w:sz="4" w:space="0" w:color="auto"/>
              <w:bottom w:val="single" w:sz="4" w:space="0" w:color="auto"/>
            </w:tcBorders>
          </w:tcPr>
          <w:p w14:paraId="2FD33CBB" w14:textId="257E2A71" w:rsidR="00BE5FC2" w:rsidRPr="006302D2" w:rsidRDefault="00BE5FC2" w:rsidP="00A51B04">
            <w:pPr>
              <w:widowControl w:val="0"/>
              <w:tabs>
                <w:tab w:val="decimal" w:pos="22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0.697</w:t>
            </w:r>
          </w:p>
        </w:tc>
        <w:tc>
          <w:tcPr>
            <w:tcW w:w="0" w:type="auto"/>
            <w:tcBorders>
              <w:top w:val="single" w:sz="4" w:space="0" w:color="auto"/>
              <w:bottom w:val="single" w:sz="4" w:space="0" w:color="auto"/>
            </w:tcBorders>
          </w:tcPr>
          <w:p w14:paraId="55CD8DA7" w14:textId="742EF89B" w:rsidR="00BE5FC2" w:rsidRPr="006302D2" w:rsidRDefault="00BE5FC2" w:rsidP="00A51B04">
            <w:pPr>
              <w:widowControl w:val="0"/>
              <w:tabs>
                <w:tab w:val="decimal" w:pos="276"/>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0.751</w:t>
            </w:r>
          </w:p>
        </w:tc>
        <w:tc>
          <w:tcPr>
            <w:tcW w:w="0" w:type="auto"/>
            <w:tcBorders>
              <w:top w:val="single" w:sz="4" w:space="0" w:color="auto"/>
              <w:bottom w:val="single" w:sz="4" w:space="0" w:color="auto"/>
            </w:tcBorders>
          </w:tcPr>
          <w:p w14:paraId="49C01097" w14:textId="49043E0E" w:rsidR="00BE5FC2" w:rsidRPr="006302D2" w:rsidRDefault="00BE5FC2" w:rsidP="00A51B04">
            <w:pPr>
              <w:widowControl w:val="0"/>
              <w:tabs>
                <w:tab w:val="decimal" w:pos="418"/>
              </w:tabs>
              <w:autoSpaceDE w:val="0"/>
              <w:autoSpaceDN w:val="0"/>
              <w:adjustRightInd w:val="0"/>
              <w:spacing w:before="120" w:after="120"/>
              <w:rPr>
                <w:rFonts w:ascii="Times New Roman" w:hAnsi="Times New Roman" w:cs="Times New Roman"/>
                <w:color w:val="000000" w:themeColor="text1"/>
                <w:sz w:val="18"/>
                <w:szCs w:val="18"/>
                <w:lang w:val="en-GB"/>
              </w:rPr>
            </w:pPr>
            <w:r w:rsidRPr="006302D2">
              <w:rPr>
                <w:rFonts w:ascii="Times New Roman" w:hAnsi="Times New Roman" w:cs="Times New Roman"/>
                <w:color w:val="000000" w:themeColor="text1"/>
                <w:sz w:val="18"/>
                <w:szCs w:val="18"/>
                <w:lang w:val="en-GB"/>
              </w:rPr>
              <w:t>-0.074</w:t>
            </w:r>
          </w:p>
        </w:tc>
        <w:tc>
          <w:tcPr>
            <w:tcW w:w="0" w:type="auto"/>
            <w:tcBorders>
              <w:top w:val="single" w:sz="4" w:space="0" w:color="auto"/>
              <w:bottom w:val="single" w:sz="4" w:space="0" w:color="auto"/>
            </w:tcBorders>
          </w:tcPr>
          <w:p w14:paraId="68495149" w14:textId="42CD80B8" w:rsidR="00BE5FC2" w:rsidRPr="006302D2" w:rsidRDefault="00BE5FC2" w:rsidP="00A51B04">
            <w:pPr>
              <w:widowControl w:val="0"/>
              <w:tabs>
                <w:tab w:val="decimal" w:pos="454"/>
              </w:tabs>
              <w:autoSpaceDE w:val="0"/>
              <w:autoSpaceDN w:val="0"/>
              <w:adjustRightInd w:val="0"/>
              <w:spacing w:before="120" w:after="120"/>
              <w:rPr>
                <w:rFonts w:ascii="Times New Roman" w:hAnsi="Times New Roman" w:cs="Times New Roman"/>
                <w:b/>
                <w:color w:val="000000" w:themeColor="text1"/>
                <w:sz w:val="18"/>
                <w:szCs w:val="18"/>
                <w:lang w:val="en-GB"/>
              </w:rPr>
            </w:pPr>
            <w:r w:rsidRPr="006302D2">
              <w:rPr>
                <w:rFonts w:ascii="Times New Roman" w:hAnsi="Times New Roman" w:cs="Times New Roman"/>
                <w:b/>
                <w:color w:val="000000" w:themeColor="text1"/>
                <w:sz w:val="18"/>
                <w:szCs w:val="18"/>
                <w:lang w:val="en-GB"/>
              </w:rPr>
              <w:t>0.090</w:t>
            </w:r>
          </w:p>
        </w:tc>
        <w:tc>
          <w:tcPr>
            <w:tcW w:w="0" w:type="auto"/>
            <w:tcBorders>
              <w:top w:val="single" w:sz="4" w:space="0" w:color="auto"/>
              <w:bottom w:val="single" w:sz="4" w:space="0" w:color="auto"/>
            </w:tcBorders>
          </w:tcPr>
          <w:p w14:paraId="5FC054F4" w14:textId="7951D4A4" w:rsidR="00BE5FC2" w:rsidRPr="006302D2" w:rsidRDefault="00BE5FC2" w:rsidP="00A51B04">
            <w:pPr>
              <w:widowControl w:val="0"/>
              <w:tabs>
                <w:tab w:val="decimal" w:pos="112"/>
              </w:tabs>
              <w:autoSpaceDE w:val="0"/>
              <w:autoSpaceDN w:val="0"/>
              <w:adjustRightInd w:val="0"/>
              <w:spacing w:before="120" w:after="120"/>
              <w:rPr>
                <w:rFonts w:ascii="Times New Roman" w:hAnsi="Times New Roman" w:cs="Times New Roman"/>
                <w:b/>
                <w:color w:val="000000" w:themeColor="text1"/>
                <w:sz w:val="18"/>
                <w:szCs w:val="18"/>
                <w:lang w:val="en-GB"/>
              </w:rPr>
            </w:pPr>
            <w:r w:rsidRPr="006302D2">
              <w:rPr>
                <w:rFonts w:ascii="Times New Roman" w:hAnsi="Times New Roman" w:cs="Times New Roman"/>
                <w:b/>
                <w:color w:val="000000" w:themeColor="text1"/>
                <w:sz w:val="18"/>
                <w:szCs w:val="18"/>
                <w:lang w:val="en-GB"/>
              </w:rPr>
              <w:t>0.085</w:t>
            </w:r>
          </w:p>
        </w:tc>
        <w:tc>
          <w:tcPr>
            <w:tcW w:w="0" w:type="auto"/>
            <w:tcBorders>
              <w:top w:val="single" w:sz="4" w:space="0" w:color="auto"/>
              <w:bottom w:val="single" w:sz="4" w:space="0" w:color="auto"/>
            </w:tcBorders>
          </w:tcPr>
          <w:p w14:paraId="70880302" w14:textId="19C03EC4" w:rsidR="00BE5FC2" w:rsidRPr="008A7D88" w:rsidRDefault="00BE5FC2" w:rsidP="00A51B04">
            <w:pPr>
              <w:widowControl w:val="0"/>
              <w:tabs>
                <w:tab w:val="decimal" w:pos="172"/>
              </w:tabs>
              <w:autoSpaceDE w:val="0"/>
              <w:autoSpaceDN w:val="0"/>
              <w:adjustRightInd w:val="0"/>
              <w:spacing w:before="120" w:after="120"/>
              <w:rPr>
                <w:rFonts w:ascii="Times New Roman" w:hAnsi="Times New Roman" w:cs="Times New Roman"/>
                <w:b/>
                <w:color w:val="000000" w:themeColor="text1"/>
                <w:sz w:val="18"/>
                <w:szCs w:val="18"/>
                <w:lang w:val="en-GB"/>
              </w:rPr>
            </w:pPr>
            <w:r w:rsidRPr="008A7D88">
              <w:rPr>
                <w:rFonts w:ascii="Times New Roman" w:hAnsi="Times New Roman" w:cs="Times New Roman"/>
                <w:b/>
                <w:color w:val="000000" w:themeColor="text1"/>
                <w:sz w:val="18"/>
                <w:szCs w:val="18"/>
                <w:lang w:val="en-GB"/>
              </w:rPr>
              <w:t>0.461</w:t>
            </w:r>
          </w:p>
        </w:tc>
        <w:tc>
          <w:tcPr>
            <w:tcW w:w="0" w:type="auto"/>
            <w:tcBorders>
              <w:top w:val="single" w:sz="4" w:space="0" w:color="auto"/>
              <w:bottom w:val="single" w:sz="4" w:space="0" w:color="auto"/>
            </w:tcBorders>
          </w:tcPr>
          <w:p w14:paraId="2CE852EC" w14:textId="38D179CD" w:rsidR="00BE5FC2" w:rsidRPr="006302D2" w:rsidRDefault="00BE5FC2" w:rsidP="00A51B04">
            <w:pPr>
              <w:widowControl w:val="0"/>
              <w:tabs>
                <w:tab w:val="decimal" w:pos="244"/>
              </w:tabs>
              <w:autoSpaceDE w:val="0"/>
              <w:autoSpaceDN w:val="0"/>
              <w:adjustRightInd w:val="0"/>
              <w:spacing w:before="120" w:after="120"/>
              <w:rPr>
                <w:rFonts w:ascii="Times New Roman" w:hAnsi="Times New Roman" w:cs="Times New Roman"/>
                <w:b/>
                <w:color w:val="000000" w:themeColor="text1"/>
                <w:sz w:val="18"/>
                <w:szCs w:val="18"/>
                <w:lang w:val="en-GB"/>
              </w:rPr>
            </w:pPr>
            <w:r w:rsidRPr="006302D2">
              <w:rPr>
                <w:rFonts w:ascii="Times New Roman" w:hAnsi="Times New Roman" w:cs="Times New Roman"/>
                <w:b/>
                <w:color w:val="000000" w:themeColor="text1"/>
                <w:sz w:val="18"/>
                <w:szCs w:val="18"/>
                <w:lang w:val="en-GB"/>
              </w:rPr>
              <w:t>0.</w:t>
            </w:r>
            <w:r>
              <w:rPr>
                <w:rFonts w:ascii="Times New Roman" w:hAnsi="Times New Roman" w:cs="Times New Roman"/>
                <w:b/>
                <w:color w:val="000000" w:themeColor="text1"/>
                <w:sz w:val="18"/>
                <w:szCs w:val="18"/>
                <w:lang w:val="en-GB"/>
              </w:rPr>
              <w:t>336</w:t>
            </w:r>
          </w:p>
        </w:tc>
      </w:tr>
    </w:tbl>
    <w:p w14:paraId="54616ADF" w14:textId="77777777" w:rsidR="009C4A65" w:rsidRPr="006302D2" w:rsidRDefault="009C4A65" w:rsidP="009C4A65">
      <w:pPr>
        <w:pStyle w:val="NoSpacing"/>
        <w:rPr>
          <w:rFonts w:ascii="Times New Roman" w:hAnsi="Times New Roman" w:cs="Times New Roman"/>
          <w:sz w:val="20"/>
          <w:szCs w:val="20"/>
          <w:lang w:val="en-GB"/>
        </w:rPr>
      </w:pPr>
      <w:r w:rsidRPr="006302D2">
        <w:rPr>
          <w:rFonts w:ascii="Times New Roman" w:hAnsi="Times New Roman" w:cs="Times New Roman"/>
          <w:sz w:val="20"/>
          <w:szCs w:val="20"/>
          <w:vertAlign w:val="superscript"/>
          <w:lang w:val="en-GB"/>
        </w:rPr>
        <w:t>α</w:t>
      </w:r>
      <w:r w:rsidRPr="006302D2">
        <w:rPr>
          <w:rFonts w:ascii="Times New Roman" w:hAnsi="Times New Roman" w:cs="Times New Roman"/>
          <w:sz w:val="20"/>
          <w:szCs w:val="20"/>
          <w:lang w:val="en-GB"/>
        </w:rPr>
        <w:t xml:space="preserve"> </w:t>
      </w:r>
      <w:r w:rsidRPr="006302D2">
        <w:rPr>
          <w:rFonts w:ascii="Times New Roman" w:hAnsi="Times New Roman" w:cs="Times New Roman"/>
          <w:i/>
          <w:sz w:val="20"/>
          <w:szCs w:val="20"/>
          <w:lang w:val="en-GB"/>
        </w:rPr>
        <w:t>A</w:t>
      </w:r>
      <w:r w:rsidRPr="006302D2">
        <w:rPr>
          <w:rFonts w:ascii="Times New Roman" w:hAnsi="Times New Roman" w:cs="Times New Roman"/>
          <w:sz w:val="20"/>
          <w:szCs w:val="20"/>
          <w:vertAlign w:val="subscript"/>
          <w:lang w:val="en-GB"/>
        </w:rPr>
        <w:t>R</w:t>
      </w:r>
      <w:r w:rsidRPr="006302D2">
        <w:rPr>
          <w:rFonts w:ascii="Times New Roman" w:hAnsi="Times New Roman" w:cs="Times New Roman"/>
          <w:sz w:val="20"/>
          <w:szCs w:val="20"/>
          <w:lang w:val="en-GB"/>
        </w:rPr>
        <w:t xml:space="preserve"> based on minimum sample size of 11 individuals</w:t>
      </w:r>
    </w:p>
    <w:p w14:paraId="384DD264" w14:textId="77777777" w:rsidR="009C4A65" w:rsidRPr="006302D2" w:rsidRDefault="009C4A65" w:rsidP="009C4A65">
      <w:pPr>
        <w:pStyle w:val="NoSpacing"/>
        <w:rPr>
          <w:rFonts w:ascii="Times New Roman" w:hAnsi="Times New Roman" w:cs="Times New Roman"/>
          <w:sz w:val="20"/>
          <w:szCs w:val="20"/>
          <w:lang w:val="en-GB"/>
        </w:rPr>
      </w:pPr>
      <w:r w:rsidRPr="006302D2">
        <w:rPr>
          <w:rFonts w:ascii="Times New Roman" w:hAnsi="Times New Roman" w:cs="Times New Roman"/>
          <w:sz w:val="20"/>
          <w:szCs w:val="20"/>
          <w:vertAlign w:val="superscript"/>
          <w:lang w:val="en-GB"/>
        </w:rPr>
        <w:t>β</w:t>
      </w:r>
      <w:r w:rsidRPr="006302D2">
        <w:rPr>
          <w:rFonts w:ascii="Times New Roman" w:hAnsi="Times New Roman" w:cs="Times New Roman"/>
          <w:sz w:val="20"/>
          <w:szCs w:val="20"/>
          <w:lang w:val="en-GB"/>
        </w:rPr>
        <w:t xml:space="preserve"> Loc</w:t>
      </w:r>
      <w:r w:rsidR="004C6296" w:rsidRPr="006302D2">
        <w:rPr>
          <w:rFonts w:ascii="Times New Roman" w:hAnsi="Times New Roman" w:cs="Times New Roman"/>
          <w:sz w:val="20"/>
          <w:szCs w:val="20"/>
          <w:lang w:val="en-GB"/>
        </w:rPr>
        <w:t>us</w:t>
      </w:r>
      <w:r w:rsidRPr="006302D2">
        <w:rPr>
          <w:rFonts w:ascii="Times New Roman" w:hAnsi="Times New Roman" w:cs="Times New Roman"/>
          <w:sz w:val="20"/>
          <w:szCs w:val="20"/>
          <w:lang w:val="en-GB"/>
        </w:rPr>
        <w:t xml:space="preserve"> Macu29 excluded</w:t>
      </w:r>
    </w:p>
    <w:p w14:paraId="1C8D16F4" w14:textId="463D682F" w:rsidR="009C4A65" w:rsidRPr="006302D2" w:rsidRDefault="009C4A65" w:rsidP="009C4A65">
      <w:pPr>
        <w:pStyle w:val="NoSpacing"/>
        <w:rPr>
          <w:rFonts w:ascii="Times New Roman" w:hAnsi="Times New Roman" w:cs="Times New Roman"/>
          <w:sz w:val="20"/>
          <w:szCs w:val="20"/>
          <w:lang w:val="en-GB"/>
        </w:rPr>
      </w:pPr>
      <w:r w:rsidRPr="006302D2">
        <w:rPr>
          <w:rFonts w:ascii="Times New Roman" w:hAnsi="Times New Roman" w:cs="Times New Roman"/>
          <w:sz w:val="20"/>
          <w:szCs w:val="20"/>
          <w:vertAlign w:val="superscript"/>
          <w:lang w:val="en-GB"/>
        </w:rPr>
        <w:t>1</w:t>
      </w:r>
      <w:r w:rsidRPr="006302D2">
        <w:rPr>
          <w:rFonts w:ascii="Times New Roman" w:hAnsi="Times New Roman" w:cs="Times New Roman"/>
          <w:sz w:val="20"/>
          <w:szCs w:val="20"/>
          <w:lang w:val="en-GB"/>
        </w:rPr>
        <w:t xml:space="preserve"> </w:t>
      </w:r>
      <w:r w:rsidR="00CB6EF9" w:rsidRPr="006302D2">
        <w:rPr>
          <w:rFonts w:ascii="Times New Roman" w:hAnsi="Times New Roman" w:cs="Times New Roman"/>
          <w:sz w:val="20"/>
          <w:szCs w:val="20"/>
          <w:lang w:val="en-GB"/>
        </w:rPr>
        <w:t xml:space="preserve">Excluded due to </w:t>
      </w:r>
      <w:r w:rsidR="00FD49EC">
        <w:rPr>
          <w:rFonts w:ascii="Times New Roman" w:hAnsi="Times New Roman" w:cs="Times New Roman"/>
          <w:sz w:val="20"/>
          <w:szCs w:val="20"/>
          <w:lang w:val="en-GB"/>
        </w:rPr>
        <w:t>suspected n</w:t>
      </w:r>
      <w:r w:rsidR="00CB6EF9" w:rsidRPr="006302D2">
        <w:rPr>
          <w:rFonts w:ascii="Times New Roman" w:hAnsi="Times New Roman" w:cs="Times New Roman"/>
          <w:sz w:val="20"/>
          <w:szCs w:val="20"/>
          <w:lang w:val="en-GB"/>
        </w:rPr>
        <w:t>ull-alleles</w:t>
      </w:r>
    </w:p>
    <w:p w14:paraId="6BB65333" w14:textId="77777777" w:rsidR="009C4A65" w:rsidRPr="006302D2" w:rsidRDefault="009C4A65" w:rsidP="00CB6EF9">
      <w:pPr>
        <w:pStyle w:val="NoSpacing"/>
        <w:jc w:val="center"/>
        <w:rPr>
          <w:rFonts w:ascii="Times New Roman" w:hAnsi="Times New Roman" w:cs="Times New Roman"/>
          <w:sz w:val="20"/>
          <w:szCs w:val="20"/>
          <w:lang w:val="en-GB"/>
        </w:rPr>
      </w:pPr>
    </w:p>
    <w:p w14:paraId="4CA2AD15" w14:textId="77777777" w:rsidR="009C4A65" w:rsidRPr="006302D2" w:rsidRDefault="009C4A65" w:rsidP="009C4A65">
      <w:pPr>
        <w:pStyle w:val="NoSpacing"/>
        <w:rPr>
          <w:rFonts w:ascii="Times New Roman" w:hAnsi="Times New Roman" w:cs="Times New Roman"/>
          <w:sz w:val="20"/>
          <w:szCs w:val="20"/>
          <w:lang w:val="en-GB"/>
        </w:rPr>
      </w:pPr>
    </w:p>
    <w:p w14:paraId="17D6EBA7" w14:textId="77777777" w:rsidR="00211075" w:rsidRPr="006302D2" w:rsidRDefault="00211075">
      <w:pPr>
        <w:rPr>
          <w:rFonts w:ascii="Times New Roman" w:hAnsi="Times New Roman" w:cs="Times New Roman"/>
          <w:b/>
          <w:sz w:val="20"/>
          <w:szCs w:val="20"/>
          <w:lang w:val="en-GB"/>
        </w:rPr>
      </w:pPr>
      <w:r w:rsidRPr="006302D2">
        <w:rPr>
          <w:rFonts w:ascii="Times New Roman" w:hAnsi="Times New Roman" w:cs="Times New Roman"/>
          <w:b/>
          <w:sz w:val="20"/>
          <w:szCs w:val="20"/>
          <w:lang w:val="en-GB"/>
        </w:rPr>
        <w:br w:type="page"/>
      </w:r>
    </w:p>
    <w:p w14:paraId="2B1B2429" w14:textId="77777777" w:rsidR="00CD1B66" w:rsidRPr="006302D2" w:rsidRDefault="00CD1B66" w:rsidP="008A797A">
      <w:pPr>
        <w:pStyle w:val="NoSpacing"/>
        <w:rPr>
          <w:rFonts w:ascii="Times New Roman" w:hAnsi="Times New Roman" w:cs="Times New Roman"/>
          <w:b/>
          <w:sz w:val="20"/>
          <w:szCs w:val="20"/>
          <w:lang w:val="en-GB"/>
        </w:rPr>
        <w:sectPr w:rsidR="00CD1B66" w:rsidRPr="006302D2" w:rsidSect="00D77930">
          <w:pgSz w:w="11906" w:h="16838"/>
          <w:pgMar w:top="1134" w:right="1134" w:bottom="1134" w:left="1134" w:header="709" w:footer="709" w:gutter="0"/>
          <w:cols w:space="708"/>
          <w:docGrid w:linePitch="360"/>
        </w:sectPr>
      </w:pPr>
    </w:p>
    <w:p w14:paraId="4B46FF1A" w14:textId="2A5DBCF0" w:rsidR="008A797A" w:rsidRPr="006302D2" w:rsidRDefault="009C4A65" w:rsidP="008A797A">
      <w:pPr>
        <w:pStyle w:val="NoSpacing"/>
        <w:rPr>
          <w:rFonts w:ascii="Times New Roman" w:hAnsi="Times New Roman" w:cs="Times New Roman"/>
          <w:sz w:val="24"/>
          <w:szCs w:val="24"/>
          <w:lang w:val="en-GB"/>
        </w:rPr>
      </w:pPr>
      <w:r w:rsidRPr="006302D2">
        <w:rPr>
          <w:rFonts w:ascii="Times New Roman" w:hAnsi="Times New Roman" w:cs="Times New Roman"/>
          <w:b/>
          <w:sz w:val="24"/>
          <w:szCs w:val="24"/>
          <w:lang w:val="en-GB"/>
        </w:rPr>
        <w:lastRenderedPageBreak/>
        <w:t>Table S</w:t>
      </w:r>
      <w:r w:rsidR="00916EEE" w:rsidRPr="006302D2">
        <w:rPr>
          <w:rFonts w:ascii="Times New Roman" w:hAnsi="Times New Roman" w:cs="Times New Roman"/>
          <w:b/>
          <w:sz w:val="24"/>
          <w:szCs w:val="24"/>
          <w:lang w:val="en-GB"/>
        </w:rPr>
        <w:t>3</w:t>
      </w:r>
      <w:r w:rsidRPr="006302D2">
        <w:rPr>
          <w:rFonts w:ascii="Times New Roman" w:hAnsi="Times New Roman" w:cs="Times New Roman"/>
          <w:sz w:val="24"/>
          <w:szCs w:val="24"/>
          <w:lang w:val="en-GB"/>
        </w:rPr>
        <w:t xml:space="preserve">: </w:t>
      </w:r>
      <w:r w:rsidRPr="006302D2">
        <w:rPr>
          <w:rFonts w:ascii="Times New Roman" w:hAnsi="Times New Roman" w:cs="Times New Roman"/>
          <w:b/>
          <w:sz w:val="24"/>
          <w:szCs w:val="24"/>
          <w:lang w:val="en-GB"/>
        </w:rPr>
        <w:t>Linkage (genotypic) disequilibrium</w:t>
      </w:r>
      <w:r w:rsidR="008A797A" w:rsidRPr="006302D2">
        <w:rPr>
          <w:rFonts w:ascii="Times New Roman" w:hAnsi="Times New Roman" w:cs="Times New Roman"/>
          <w:b/>
          <w:sz w:val="24"/>
          <w:szCs w:val="24"/>
          <w:lang w:val="en-GB"/>
        </w:rPr>
        <w:t xml:space="preserve"> for Transylvanian </w:t>
      </w:r>
      <w:r w:rsidR="008A797A" w:rsidRPr="006302D2">
        <w:rPr>
          <w:rFonts w:ascii="Times New Roman" w:hAnsi="Times New Roman" w:cs="Times New Roman"/>
          <w:b/>
          <w:i/>
          <w:sz w:val="24"/>
          <w:szCs w:val="24"/>
          <w:lang w:val="en-GB"/>
        </w:rPr>
        <w:t>Maculinea alcon</w:t>
      </w:r>
      <w:r w:rsidR="008A797A" w:rsidRPr="006302D2">
        <w:rPr>
          <w:rFonts w:ascii="Times New Roman" w:hAnsi="Times New Roman" w:cs="Times New Roman"/>
          <w:b/>
          <w:sz w:val="24"/>
          <w:szCs w:val="24"/>
          <w:lang w:val="en-GB"/>
        </w:rPr>
        <w:t xml:space="preserve"> populations</w:t>
      </w:r>
      <w:r w:rsidRPr="006302D2">
        <w:rPr>
          <w:rFonts w:ascii="Times New Roman" w:hAnsi="Times New Roman" w:cs="Times New Roman"/>
          <w:sz w:val="24"/>
          <w:szCs w:val="24"/>
          <w:lang w:val="en-GB"/>
        </w:rPr>
        <w:t xml:space="preserve">. </w:t>
      </w:r>
      <w:r w:rsidR="008A797A" w:rsidRPr="006302D2">
        <w:rPr>
          <w:rFonts w:ascii="Times New Roman" w:hAnsi="Times New Roman" w:cs="Times New Roman"/>
          <w:i/>
          <w:sz w:val="24"/>
          <w:szCs w:val="24"/>
          <w:lang w:val="en-GB"/>
        </w:rPr>
        <w:t>P</w:t>
      </w:r>
      <w:r w:rsidR="008A797A" w:rsidRPr="006302D2">
        <w:rPr>
          <w:rFonts w:ascii="Times New Roman" w:hAnsi="Times New Roman" w:cs="Times New Roman"/>
          <w:sz w:val="24"/>
          <w:szCs w:val="24"/>
          <w:lang w:val="en-GB"/>
        </w:rPr>
        <w:t xml:space="preserve">-values are based on 1,680 permutations. </w:t>
      </w:r>
      <w:r w:rsidR="00523B07" w:rsidRPr="006302D2">
        <w:rPr>
          <w:rFonts w:ascii="Times New Roman" w:hAnsi="Times New Roman" w:cs="Times New Roman"/>
          <w:sz w:val="24"/>
          <w:szCs w:val="24"/>
          <w:lang w:val="en-GB"/>
        </w:rPr>
        <w:t xml:space="preserve">The </w:t>
      </w:r>
      <w:r w:rsidR="008A797A" w:rsidRPr="006302D2">
        <w:rPr>
          <w:rFonts w:ascii="Times New Roman" w:hAnsi="Times New Roman" w:cs="Times New Roman"/>
          <w:sz w:val="24"/>
          <w:szCs w:val="24"/>
          <w:lang w:val="en-GB"/>
        </w:rPr>
        <w:t xml:space="preserve">Bonferroni adjusted </w:t>
      </w:r>
      <w:r w:rsidR="008A797A" w:rsidRPr="006302D2">
        <w:rPr>
          <w:rFonts w:ascii="Times New Roman" w:hAnsi="Times New Roman" w:cs="Times New Roman"/>
          <w:i/>
          <w:sz w:val="24"/>
          <w:szCs w:val="24"/>
          <w:lang w:val="en-GB"/>
        </w:rPr>
        <w:t>P</w:t>
      </w:r>
      <w:r w:rsidR="008A797A" w:rsidRPr="006302D2">
        <w:rPr>
          <w:rFonts w:ascii="Times New Roman" w:hAnsi="Times New Roman" w:cs="Times New Roman"/>
          <w:sz w:val="24"/>
          <w:szCs w:val="24"/>
          <w:lang w:val="en-GB"/>
        </w:rPr>
        <w:t xml:space="preserve">-value for 5 % nominal level was 0.0006. </w:t>
      </w:r>
      <w:r w:rsidR="00523B07" w:rsidRPr="006302D2">
        <w:rPr>
          <w:rFonts w:ascii="Times New Roman" w:hAnsi="Times New Roman" w:cs="Times New Roman"/>
          <w:sz w:val="24"/>
          <w:szCs w:val="24"/>
          <w:lang w:val="en-GB"/>
        </w:rPr>
        <w:t>Bold</w:t>
      </w:r>
      <w:r w:rsidR="008A797A" w:rsidRPr="006302D2">
        <w:rPr>
          <w:rFonts w:ascii="Times New Roman" w:hAnsi="Times New Roman" w:cs="Times New Roman"/>
          <w:sz w:val="24"/>
          <w:szCs w:val="24"/>
          <w:lang w:val="en-GB"/>
        </w:rPr>
        <w:t xml:space="preserve"> values were significant after sequential Bonferroni correction.</w:t>
      </w:r>
    </w:p>
    <w:p w14:paraId="7DB569D9" w14:textId="77777777" w:rsidR="008A797A" w:rsidRPr="006302D2" w:rsidRDefault="008A797A" w:rsidP="009C4A65">
      <w:pPr>
        <w:pStyle w:val="NoSpacing"/>
        <w:rPr>
          <w:rFonts w:ascii="Times New Roman" w:hAnsi="Times New Roman" w:cs="Times New Roman"/>
          <w:sz w:val="20"/>
          <w:szCs w:val="20"/>
          <w:lang w:val="en-GB"/>
        </w:rPr>
      </w:pPr>
    </w:p>
    <w:p w14:paraId="33AAAF21" w14:textId="77777777" w:rsidR="008A797A" w:rsidRPr="006302D2" w:rsidRDefault="008A797A" w:rsidP="009C4A65">
      <w:pPr>
        <w:pStyle w:val="NoSpacing"/>
        <w:rPr>
          <w:rFonts w:ascii="Times New Roman" w:hAnsi="Times New Roman" w:cs="Times New Roman"/>
          <w:sz w:val="20"/>
          <w:szCs w:val="20"/>
          <w:lang w:val="en-GB"/>
        </w:rPr>
      </w:pPr>
    </w:p>
    <w:tbl>
      <w:tblPr>
        <w:tblW w:w="5280" w:type="dxa"/>
        <w:jc w:val="center"/>
        <w:tblCellMar>
          <w:left w:w="70" w:type="dxa"/>
          <w:right w:w="70" w:type="dxa"/>
        </w:tblCellMar>
        <w:tblLook w:val="04A0" w:firstRow="1" w:lastRow="0" w:firstColumn="1" w:lastColumn="0" w:noHBand="0" w:noVBand="1"/>
      </w:tblPr>
      <w:tblGrid>
        <w:gridCol w:w="2040"/>
        <w:gridCol w:w="880"/>
        <w:gridCol w:w="880"/>
        <w:gridCol w:w="700"/>
        <w:gridCol w:w="785"/>
      </w:tblGrid>
      <w:tr w:rsidR="00E17044" w:rsidRPr="006302D2" w14:paraId="5E3B4088" w14:textId="77777777" w:rsidTr="00B90E43">
        <w:trPr>
          <w:trHeight w:val="300"/>
          <w:jc w:val="center"/>
        </w:trPr>
        <w:tc>
          <w:tcPr>
            <w:tcW w:w="2040" w:type="dxa"/>
            <w:tcBorders>
              <w:top w:val="single" w:sz="12" w:space="0" w:color="auto"/>
              <w:left w:val="nil"/>
              <w:bottom w:val="single" w:sz="4" w:space="0" w:color="auto"/>
              <w:right w:val="nil"/>
            </w:tcBorders>
            <w:shd w:val="clear" w:color="000000" w:fill="FFFFFF"/>
            <w:noWrap/>
            <w:vAlign w:val="bottom"/>
            <w:hideMark/>
          </w:tcPr>
          <w:p w14:paraId="360D6439" w14:textId="1559CCD7" w:rsidR="00E17044" w:rsidRPr="006302D2" w:rsidRDefault="00B90E43" w:rsidP="00E17044">
            <w:pPr>
              <w:spacing w:after="0" w:line="240" w:lineRule="auto"/>
              <w:rPr>
                <w:rFonts w:ascii="Times New Roman" w:eastAsia="Times New Roman" w:hAnsi="Times New Roman" w:cs="Times New Roman"/>
                <w:b/>
                <w:bCs/>
                <w:sz w:val="20"/>
                <w:szCs w:val="20"/>
                <w:lang w:val="en-GB"/>
              </w:rPr>
            </w:pPr>
            <w:r w:rsidRPr="006302D2">
              <w:rPr>
                <w:rFonts w:ascii="Times New Roman" w:eastAsia="Times New Roman" w:hAnsi="Times New Roman" w:cs="Times New Roman"/>
                <w:b/>
                <w:bCs/>
                <w:sz w:val="20"/>
                <w:szCs w:val="20"/>
                <w:lang w:val="en-GB"/>
              </w:rPr>
              <w:t>Locus</w:t>
            </w:r>
            <w:r w:rsidR="00E17044" w:rsidRPr="006302D2">
              <w:rPr>
                <w:rFonts w:ascii="Times New Roman" w:eastAsia="Times New Roman" w:hAnsi="Times New Roman" w:cs="Times New Roman"/>
                <w:b/>
                <w:bCs/>
                <w:sz w:val="20"/>
                <w:szCs w:val="20"/>
                <w:lang w:val="en-GB"/>
              </w:rPr>
              <w:t xml:space="preserve"> pairs</w:t>
            </w:r>
          </w:p>
        </w:tc>
        <w:tc>
          <w:tcPr>
            <w:tcW w:w="880" w:type="dxa"/>
            <w:tcBorders>
              <w:top w:val="single" w:sz="12" w:space="0" w:color="auto"/>
              <w:left w:val="nil"/>
              <w:bottom w:val="single" w:sz="4" w:space="0" w:color="auto"/>
              <w:right w:val="nil"/>
            </w:tcBorders>
            <w:shd w:val="clear" w:color="000000" w:fill="FFFFFF"/>
            <w:noWrap/>
            <w:vAlign w:val="bottom"/>
            <w:hideMark/>
          </w:tcPr>
          <w:p w14:paraId="3ACAB360" w14:textId="77777777" w:rsidR="00E17044" w:rsidRPr="006302D2" w:rsidRDefault="00E17044" w:rsidP="00E17044">
            <w:pPr>
              <w:spacing w:after="0" w:line="240" w:lineRule="auto"/>
              <w:jc w:val="right"/>
              <w:rPr>
                <w:rFonts w:ascii="Times New Roman" w:eastAsia="Times New Roman" w:hAnsi="Times New Roman" w:cs="Times New Roman"/>
                <w:b/>
                <w:bCs/>
                <w:sz w:val="20"/>
                <w:szCs w:val="20"/>
                <w:lang w:val="en-GB"/>
              </w:rPr>
            </w:pPr>
            <w:proofErr w:type="spellStart"/>
            <w:r w:rsidRPr="006302D2">
              <w:rPr>
                <w:rFonts w:ascii="Times New Roman" w:eastAsia="Times New Roman" w:hAnsi="Times New Roman" w:cs="Times New Roman"/>
                <w:b/>
                <w:bCs/>
                <w:sz w:val="20"/>
                <w:szCs w:val="20"/>
                <w:lang w:val="en-GB"/>
              </w:rPr>
              <w:t>Răs_dry</w:t>
            </w:r>
            <w:proofErr w:type="spellEnd"/>
            <w:r w:rsidRPr="006302D2">
              <w:rPr>
                <w:rFonts w:ascii="Times New Roman" w:eastAsia="Times New Roman" w:hAnsi="Times New Roman" w:cs="Times New Roman"/>
                <w:b/>
                <w:bCs/>
                <w:sz w:val="20"/>
                <w:szCs w:val="20"/>
                <w:lang w:val="en-GB"/>
              </w:rPr>
              <w:t xml:space="preserve"> </w:t>
            </w:r>
          </w:p>
        </w:tc>
        <w:tc>
          <w:tcPr>
            <w:tcW w:w="880" w:type="dxa"/>
            <w:tcBorders>
              <w:top w:val="single" w:sz="12" w:space="0" w:color="auto"/>
              <w:left w:val="nil"/>
              <w:bottom w:val="single" w:sz="4" w:space="0" w:color="auto"/>
              <w:right w:val="nil"/>
            </w:tcBorders>
            <w:shd w:val="clear" w:color="000000" w:fill="FFFFFF"/>
            <w:noWrap/>
            <w:vAlign w:val="bottom"/>
            <w:hideMark/>
          </w:tcPr>
          <w:p w14:paraId="0D504D75" w14:textId="77777777" w:rsidR="00E17044" w:rsidRPr="006302D2" w:rsidRDefault="00E17044" w:rsidP="00E17044">
            <w:pPr>
              <w:spacing w:after="0" w:line="240" w:lineRule="auto"/>
              <w:jc w:val="right"/>
              <w:rPr>
                <w:rFonts w:ascii="Times New Roman" w:eastAsia="Times New Roman" w:hAnsi="Times New Roman" w:cs="Times New Roman"/>
                <w:b/>
                <w:bCs/>
                <w:sz w:val="20"/>
                <w:szCs w:val="20"/>
                <w:lang w:val="en-GB"/>
              </w:rPr>
            </w:pPr>
            <w:proofErr w:type="spellStart"/>
            <w:r w:rsidRPr="006302D2">
              <w:rPr>
                <w:rFonts w:ascii="Times New Roman" w:eastAsia="Times New Roman" w:hAnsi="Times New Roman" w:cs="Times New Roman"/>
                <w:b/>
                <w:bCs/>
                <w:sz w:val="20"/>
                <w:szCs w:val="20"/>
                <w:lang w:val="en-GB"/>
              </w:rPr>
              <w:t>Răs_wet</w:t>
            </w:r>
            <w:proofErr w:type="spellEnd"/>
          </w:p>
        </w:tc>
        <w:tc>
          <w:tcPr>
            <w:tcW w:w="700" w:type="dxa"/>
            <w:tcBorders>
              <w:top w:val="single" w:sz="12" w:space="0" w:color="auto"/>
              <w:left w:val="nil"/>
              <w:bottom w:val="single" w:sz="4" w:space="0" w:color="auto"/>
              <w:right w:val="nil"/>
            </w:tcBorders>
            <w:shd w:val="clear" w:color="000000" w:fill="FFFFFF"/>
            <w:noWrap/>
            <w:vAlign w:val="bottom"/>
            <w:hideMark/>
          </w:tcPr>
          <w:p w14:paraId="5CB84457" w14:textId="77777777" w:rsidR="00E17044" w:rsidRPr="006302D2" w:rsidRDefault="00E17044" w:rsidP="00E17044">
            <w:pPr>
              <w:spacing w:after="0" w:line="240" w:lineRule="auto"/>
              <w:jc w:val="right"/>
              <w:rPr>
                <w:rFonts w:ascii="Times New Roman" w:eastAsia="Times New Roman" w:hAnsi="Times New Roman" w:cs="Times New Roman"/>
                <w:b/>
                <w:bCs/>
                <w:sz w:val="20"/>
                <w:szCs w:val="20"/>
                <w:lang w:val="en-GB"/>
              </w:rPr>
            </w:pPr>
            <w:r w:rsidRPr="006302D2">
              <w:rPr>
                <w:rFonts w:ascii="Times New Roman" w:eastAsia="Times New Roman" w:hAnsi="Times New Roman" w:cs="Times New Roman"/>
                <w:b/>
                <w:bCs/>
                <w:sz w:val="20"/>
                <w:szCs w:val="20"/>
                <w:lang w:val="en-GB"/>
              </w:rPr>
              <w:t>Şardu</w:t>
            </w:r>
          </w:p>
        </w:tc>
        <w:tc>
          <w:tcPr>
            <w:tcW w:w="780" w:type="dxa"/>
            <w:tcBorders>
              <w:top w:val="single" w:sz="12" w:space="0" w:color="auto"/>
              <w:left w:val="nil"/>
              <w:bottom w:val="single" w:sz="4" w:space="0" w:color="auto"/>
              <w:right w:val="nil"/>
            </w:tcBorders>
            <w:shd w:val="clear" w:color="000000" w:fill="FFFFFF"/>
            <w:noWrap/>
            <w:vAlign w:val="bottom"/>
            <w:hideMark/>
          </w:tcPr>
          <w:p w14:paraId="24229858" w14:textId="77777777" w:rsidR="00E17044" w:rsidRPr="006302D2" w:rsidRDefault="00E17044" w:rsidP="00E17044">
            <w:pPr>
              <w:spacing w:after="0" w:line="240" w:lineRule="auto"/>
              <w:jc w:val="right"/>
              <w:rPr>
                <w:rFonts w:ascii="Times New Roman" w:eastAsia="Times New Roman" w:hAnsi="Times New Roman" w:cs="Times New Roman"/>
                <w:b/>
                <w:bCs/>
                <w:sz w:val="20"/>
                <w:szCs w:val="20"/>
                <w:lang w:val="en-GB"/>
              </w:rPr>
            </w:pPr>
            <w:r w:rsidRPr="006302D2">
              <w:rPr>
                <w:rFonts w:ascii="Times New Roman" w:eastAsia="Times New Roman" w:hAnsi="Times New Roman" w:cs="Times New Roman"/>
                <w:b/>
                <w:bCs/>
                <w:sz w:val="20"/>
                <w:szCs w:val="20"/>
                <w:lang w:val="en-GB"/>
              </w:rPr>
              <w:t>Overall</w:t>
            </w:r>
          </w:p>
        </w:tc>
      </w:tr>
      <w:tr w:rsidR="00E17044" w:rsidRPr="006302D2" w14:paraId="7D3EE2E8"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22279612" w14:textId="246559FD"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Macu20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Macu26</w:t>
            </w:r>
          </w:p>
        </w:tc>
        <w:tc>
          <w:tcPr>
            <w:tcW w:w="880" w:type="dxa"/>
            <w:tcBorders>
              <w:top w:val="nil"/>
              <w:left w:val="nil"/>
              <w:bottom w:val="nil"/>
              <w:right w:val="nil"/>
            </w:tcBorders>
            <w:shd w:val="clear" w:color="000000" w:fill="FFFFFF"/>
            <w:noWrap/>
            <w:vAlign w:val="bottom"/>
            <w:hideMark/>
          </w:tcPr>
          <w:p w14:paraId="63B50342"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0.2393</w:t>
            </w:r>
          </w:p>
        </w:tc>
        <w:tc>
          <w:tcPr>
            <w:tcW w:w="880" w:type="dxa"/>
            <w:tcBorders>
              <w:top w:val="nil"/>
              <w:left w:val="nil"/>
              <w:bottom w:val="nil"/>
              <w:right w:val="nil"/>
            </w:tcBorders>
            <w:shd w:val="clear" w:color="000000" w:fill="FFFFFF"/>
            <w:noWrap/>
            <w:vAlign w:val="bottom"/>
            <w:hideMark/>
          </w:tcPr>
          <w:p w14:paraId="324AE932"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0.2429</w:t>
            </w:r>
          </w:p>
        </w:tc>
        <w:tc>
          <w:tcPr>
            <w:tcW w:w="700" w:type="dxa"/>
            <w:tcBorders>
              <w:top w:val="nil"/>
              <w:left w:val="nil"/>
              <w:bottom w:val="nil"/>
              <w:right w:val="nil"/>
            </w:tcBorders>
            <w:shd w:val="clear" w:color="000000" w:fill="FFFFFF"/>
            <w:noWrap/>
            <w:vAlign w:val="bottom"/>
            <w:hideMark/>
          </w:tcPr>
          <w:p w14:paraId="7EE1046B"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0.8262</w:t>
            </w:r>
          </w:p>
        </w:tc>
        <w:tc>
          <w:tcPr>
            <w:tcW w:w="780" w:type="dxa"/>
            <w:tcBorders>
              <w:top w:val="nil"/>
              <w:left w:val="nil"/>
              <w:bottom w:val="nil"/>
              <w:right w:val="nil"/>
            </w:tcBorders>
            <w:shd w:val="clear" w:color="000000" w:fill="FFFFFF"/>
            <w:noWrap/>
            <w:vAlign w:val="bottom"/>
            <w:hideMark/>
          </w:tcPr>
          <w:p w14:paraId="1973743C"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0.2589</w:t>
            </w:r>
          </w:p>
        </w:tc>
      </w:tr>
      <w:tr w:rsidR="00E17044" w:rsidRPr="006302D2" w14:paraId="7BF01248"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7093D890" w14:textId="4F1CDA3A"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Macu20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Macu28</w:t>
            </w:r>
          </w:p>
        </w:tc>
        <w:tc>
          <w:tcPr>
            <w:tcW w:w="880" w:type="dxa"/>
            <w:tcBorders>
              <w:top w:val="nil"/>
              <w:left w:val="nil"/>
              <w:bottom w:val="nil"/>
              <w:right w:val="nil"/>
            </w:tcBorders>
            <w:shd w:val="clear" w:color="000000" w:fill="FFFFFF"/>
            <w:noWrap/>
            <w:vAlign w:val="bottom"/>
            <w:hideMark/>
          </w:tcPr>
          <w:p w14:paraId="72E7F6EF"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0.5887</w:t>
            </w:r>
          </w:p>
        </w:tc>
        <w:tc>
          <w:tcPr>
            <w:tcW w:w="880" w:type="dxa"/>
            <w:tcBorders>
              <w:top w:val="nil"/>
              <w:left w:val="nil"/>
              <w:bottom w:val="nil"/>
              <w:right w:val="nil"/>
            </w:tcBorders>
            <w:shd w:val="clear" w:color="000000" w:fill="FFFFFF"/>
            <w:noWrap/>
            <w:vAlign w:val="bottom"/>
            <w:hideMark/>
          </w:tcPr>
          <w:p w14:paraId="47F91AF2"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0.0387</w:t>
            </w:r>
          </w:p>
        </w:tc>
        <w:tc>
          <w:tcPr>
            <w:tcW w:w="700" w:type="dxa"/>
            <w:tcBorders>
              <w:top w:val="nil"/>
              <w:left w:val="nil"/>
              <w:bottom w:val="nil"/>
              <w:right w:val="nil"/>
            </w:tcBorders>
            <w:shd w:val="clear" w:color="000000" w:fill="FFFFFF"/>
            <w:noWrap/>
            <w:vAlign w:val="bottom"/>
            <w:hideMark/>
          </w:tcPr>
          <w:p w14:paraId="3A8B93F3"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0.7512</w:t>
            </w:r>
          </w:p>
        </w:tc>
        <w:tc>
          <w:tcPr>
            <w:tcW w:w="780" w:type="dxa"/>
            <w:tcBorders>
              <w:top w:val="nil"/>
              <w:left w:val="nil"/>
              <w:bottom w:val="nil"/>
              <w:right w:val="nil"/>
            </w:tcBorders>
            <w:shd w:val="clear" w:color="000000" w:fill="FFFFFF"/>
            <w:noWrap/>
            <w:vAlign w:val="bottom"/>
            <w:hideMark/>
          </w:tcPr>
          <w:p w14:paraId="17B7A98C"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0.0845</w:t>
            </w:r>
          </w:p>
        </w:tc>
      </w:tr>
      <w:tr w:rsidR="00E17044" w:rsidRPr="006302D2" w14:paraId="0B131D44"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43FA5DBA" w14:textId="383A043C"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Macu20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Macu29</w:t>
            </w:r>
          </w:p>
        </w:tc>
        <w:tc>
          <w:tcPr>
            <w:tcW w:w="880" w:type="dxa"/>
            <w:tcBorders>
              <w:top w:val="nil"/>
              <w:left w:val="nil"/>
              <w:bottom w:val="nil"/>
              <w:right w:val="nil"/>
            </w:tcBorders>
            <w:shd w:val="clear" w:color="000000" w:fill="FFFFFF"/>
            <w:noWrap/>
            <w:vAlign w:val="bottom"/>
            <w:hideMark/>
          </w:tcPr>
          <w:p w14:paraId="76EA6EE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0.0905</w:t>
            </w:r>
          </w:p>
        </w:tc>
        <w:tc>
          <w:tcPr>
            <w:tcW w:w="880" w:type="dxa"/>
            <w:tcBorders>
              <w:top w:val="nil"/>
              <w:left w:val="nil"/>
              <w:bottom w:val="nil"/>
              <w:right w:val="nil"/>
            </w:tcBorders>
            <w:shd w:val="clear" w:color="000000" w:fill="FFFFFF"/>
            <w:noWrap/>
            <w:vAlign w:val="bottom"/>
            <w:hideMark/>
          </w:tcPr>
          <w:p w14:paraId="1AAE6972"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0.0024</w:t>
            </w:r>
          </w:p>
        </w:tc>
        <w:tc>
          <w:tcPr>
            <w:tcW w:w="700" w:type="dxa"/>
            <w:tcBorders>
              <w:top w:val="nil"/>
              <w:left w:val="nil"/>
              <w:bottom w:val="nil"/>
              <w:right w:val="nil"/>
            </w:tcBorders>
            <w:shd w:val="clear" w:color="000000" w:fill="FFFFFF"/>
            <w:noWrap/>
            <w:vAlign w:val="bottom"/>
            <w:hideMark/>
          </w:tcPr>
          <w:p w14:paraId="300FEAE5"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0.5161</w:t>
            </w:r>
          </w:p>
        </w:tc>
        <w:tc>
          <w:tcPr>
            <w:tcW w:w="780" w:type="dxa"/>
            <w:tcBorders>
              <w:top w:val="nil"/>
              <w:left w:val="nil"/>
              <w:bottom w:val="nil"/>
              <w:right w:val="nil"/>
            </w:tcBorders>
            <w:shd w:val="clear" w:color="000000" w:fill="FFFFFF"/>
            <w:noWrap/>
            <w:vAlign w:val="bottom"/>
            <w:hideMark/>
          </w:tcPr>
          <w:p w14:paraId="6DB31AAC" w14:textId="77777777" w:rsidR="00E17044" w:rsidRPr="006302D2" w:rsidRDefault="00E17044" w:rsidP="00E17044">
            <w:pPr>
              <w:spacing w:after="0" w:line="240" w:lineRule="auto"/>
              <w:jc w:val="right"/>
              <w:rPr>
                <w:rFonts w:ascii="Times New Roman" w:eastAsia="Times New Roman" w:hAnsi="Times New Roman" w:cs="Times New Roman"/>
                <w:b/>
                <w:sz w:val="20"/>
                <w:szCs w:val="20"/>
                <w:lang w:val="en-GB"/>
              </w:rPr>
            </w:pPr>
            <w:r w:rsidRPr="006302D2">
              <w:rPr>
                <w:rFonts w:ascii="Times New Roman" w:eastAsia="Times New Roman" w:hAnsi="Times New Roman" w:cs="Times New Roman"/>
                <w:b/>
                <w:sz w:val="20"/>
                <w:szCs w:val="20"/>
                <w:lang w:val="en-GB"/>
              </w:rPr>
              <w:t>0.0006</w:t>
            </w:r>
          </w:p>
        </w:tc>
      </w:tr>
      <w:tr w:rsidR="00E17044" w:rsidRPr="006302D2" w14:paraId="62EE1BCE"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77567904" w14:textId="26995CBA"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Macu20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Macu30</w:t>
            </w:r>
          </w:p>
        </w:tc>
        <w:tc>
          <w:tcPr>
            <w:tcW w:w="880" w:type="dxa"/>
            <w:tcBorders>
              <w:top w:val="nil"/>
              <w:left w:val="nil"/>
              <w:bottom w:val="nil"/>
              <w:right w:val="nil"/>
            </w:tcBorders>
            <w:shd w:val="clear" w:color="000000" w:fill="FFFFFF"/>
            <w:noWrap/>
            <w:vAlign w:val="bottom"/>
            <w:hideMark/>
          </w:tcPr>
          <w:p w14:paraId="4B6D7AF3"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0.7571</w:t>
            </w:r>
          </w:p>
        </w:tc>
        <w:tc>
          <w:tcPr>
            <w:tcW w:w="880" w:type="dxa"/>
            <w:tcBorders>
              <w:top w:val="nil"/>
              <w:left w:val="nil"/>
              <w:bottom w:val="nil"/>
              <w:right w:val="nil"/>
            </w:tcBorders>
            <w:shd w:val="clear" w:color="000000" w:fill="FFFFFF"/>
            <w:noWrap/>
            <w:vAlign w:val="bottom"/>
            <w:hideMark/>
          </w:tcPr>
          <w:p w14:paraId="421296B7"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0.5435</w:t>
            </w:r>
          </w:p>
        </w:tc>
        <w:tc>
          <w:tcPr>
            <w:tcW w:w="700" w:type="dxa"/>
            <w:tcBorders>
              <w:top w:val="nil"/>
              <w:left w:val="nil"/>
              <w:bottom w:val="nil"/>
              <w:right w:val="nil"/>
            </w:tcBorders>
            <w:shd w:val="clear" w:color="000000" w:fill="FFFFFF"/>
            <w:noWrap/>
            <w:vAlign w:val="bottom"/>
            <w:hideMark/>
          </w:tcPr>
          <w:p w14:paraId="5E2CCD89"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1.0000</w:t>
            </w:r>
          </w:p>
        </w:tc>
        <w:tc>
          <w:tcPr>
            <w:tcW w:w="780" w:type="dxa"/>
            <w:tcBorders>
              <w:top w:val="nil"/>
              <w:left w:val="nil"/>
              <w:bottom w:val="nil"/>
              <w:right w:val="nil"/>
            </w:tcBorders>
            <w:shd w:val="clear" w:color="000000" w:fill="FFFFFF"/>
            <w:noWrap/>
            <w:vAlign w:val="bottom"/>
            <w:hideMark/>
          </w:tcPr>
          <w:p w14:paraId="77D5DF8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0.7327</w:t>
            </w:r>
          </w:p>
        </w:tc>
      </w:tr>
      <w:tr w:rsidR="00E17044" w:rsidRPr="006302D2" w14:paraId="50FBD520"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63ADAA24" w14:textId="2A12DF9C"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Macu20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Macu31</w:t>
            </w:r>
          </w:p>
        </w:tc>
        <w:tc>
          <w:tcPr>
            <w:tcW w:w="880" w:type="dxa"/>
            <w:tcBorders>
              <w:top w:val="nil"/>
              <w:left w:val="nil"/>
              <w:bottom w:val="nil"/>
              <w:right w:val="nil"/>
            </w:tcBorders>
            <w:shd w:val="clear" w:color="000000" w:fill="FFFFFF"/>
            <w:noWrap/>
            <w:vAlign w:val="bottom"/>
            <w:hideMark/>
          </w:tcPr>
          <w:p w14:paraId="18650E08"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0.3970</w:t>
            </w:r>
          </w:p>
        </w:tc>
        <w:tc>
          <w:tcPr>
            <w:tcW w:w="880" w:type="dxa"/>
            <w:tcBorders>
              <w:top w:val="nil"/>
              <w:left w:val="nil"/>
              <w:bottom w:val="nil"/>
              <w:right w:val="nil"/>
            </w:tcBorders>
            <w:shd w:val="clear" w:color="000000" w:fill="FFFFFF"/>
            <w:noWrap/>
            <w:vAlign w:val="bottom"/>
            <w:hideMark/>
          </w:tcPr>
          <w:p w14:paraId="77D81268"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0.4268</w:t>
            </w:r>
          </w:p>
        </w:tc>
        <w:tc>
          <w:tcPr>
            <w:tcW w:w="700" w:type="dxa"/>
            <w:tcBorders>
              <w:top w:val="nil"/>
              <w:left w:val="nil"/>
              <w:bottom w:val="nil"/>
              <w:right w:val="nil"/>
            </w:tcBorders>
            <w:shd w:val="clear" w:color="000000" w:fill="FFFFFF"/>
            <w:noWrap/>
            <w:vAlign w:val="bottom"/>
            <w:hideMark/>
          </w:tcPr>
          <w:p w14:paraId="37472741"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0.6679</w:t>
            </w:r>
          </w:p>
        </w:tc>
        <w:tc>
          <w:tcPr>
            <w:tcW w:w="780" w:type="dxa"/>
            <w:tcBorders>
              <w:top w:val="nil"/>
              <w:left w:val="nil"/>
              <w:bottom w:val="nil"/>
              <w:right w:val="nil"/>
            </w:tcBorders>
            <w:shd w:val="clear" w:color="000000" w:fill="FFFFFF"/>
            <w:noWrap/>
            <w:vAlign w:val="bottom"/>
            <w:hideMark/>
          </w:tcPr>
          <w:p w14:paraId="3FB9ABA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0.3417</w:t>
            </w:r>
          </w:p>
        </w:tc>
      </w:tr>
      <w:tr w:rsidR="00E17044" w:rsidRPr="006302D2" w14:paraId="00DADE23"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682C1F30" w14:textId="2F3D0911"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Macu20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Macu44</w:t>
            </w:r>
          </w:p>
        </w:tc>
        <w:tc>
          <w:tcPr>
            <w:tcW w:w="880" w:type="dxa"/>
            <w:tcBorders>
              <w:top w:val="nil"/>
              <w:left w:val="nil"/>
              <w:bottom w:val="nil"/>
              <w:right w:val="nil"/>
            </w:tcBorders>
            <w:shd w:val="clear" w:color="000000" w:fill="FFFFFF"/>
            <w:noWrap/>
            <w:vAlign w:val="bottom"/>
            <w:hideMark/>
          </w:tcPr>
          <w:p w14:paraId="7FB56A39"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0.0292</w:t>
            </w:r>
          </w:p>
        </w:tc>
        <w:tc>
          <w:tcPr>
            <w:tcW w:w="880" w:type="dxa"/>
            <w:tcBorders>
              <w:top w:val="nil"/>
              <w:left w:val="nil"/>
              <w:bottom w:val="nil"/>
              <w:right w:val="nil"/>
            </w:tcBorders>
            <w:shd w:val="clear" w:color="000000" w:fill="FFFFFF"/>
            <w:noWrap/>
            <w:vAlign w:val="bottom"/>
            <w:hideMark/>
          </w:tcPr>
          <w:p w14:paraId="6DB8FB39"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0.1441</w:t>
            </w:r>
          </w:p>
        </w:tc>
        <w:tc>
          <w:tcPr>
            <w:tcW w:w="700" w:type="dxa"/>
            <w:tcBorders>
              <w:top w:val="nil"/>
              <w:left w:val="nil"/>
              <w:bottom w:val="nil"/>
              <w:right w:val="nil"/>
            </w:tcBorders>
            <w:shd w:val="clear" w:color="000000" w:fill="FFFFFF"/>
            <w:noWrap/>
            <w:vAlign w:val="bottom"/>
            <w:hideMark/>
          </w:tcPr>
          <w:p w14:paraId="6C8AB6E9"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0.4042</w:t>
            </w:r>
          </w:p>
        </w:tc>
        <w:tc>
          <w:tcPr>
            <w:tcW w:w="780" w:type="dxa"/>
            <w:tcBorders>
              <w:top w:val="nil"/>
              <w:left w:val="nil"/>
              <w:bottom w:val="nil"/>
              <w:right w:val="nil"/>
            </w:tcBorders>
            <w:shd w:val="clear" w:color="000000" w:fill="FFFFFF"/>
            <w:noWrap/>
            <w:vAlign w:val="bottom"/>
            <w:hideMark/>
          </w:tcPr>
          <w:p w14:paraId="2097F691"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0.0125</w:t>
            </w:r>
          </w:p>
        </w:tc>
      </w:tr>
      <w:tr w:rsidR="00E17044" w:rsidRPr="006302D2" w14:paraId="091E683C"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6788A6CD" w14:textId="142FC316"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Macu20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Macu45</w:t>
            </w:r>
          </w:p>
        </w:tc>
        <w:tc>
          <w:tcPr>
            <w:tcW w:w="880" w:type="dxa"/>
            <w:tcBorders>
              <w:top w:val="nil"/>
              <w:left w:val="nil"/>
              <w:bottom w:val="nil"/>
              <w:right w:val="nil"/>
            </w:tcBorders>
            <w:shd w:val="clear" w:color="000000" w:fill="FFFFFF"/>
            <w:noWrap/>
            <w:vAlign w:val="bottom"/>
            <w:hideMark/>
          </w:tcPr>
          <w:p w14:paraId="0073E842"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0.2810</w:t>
            </w:r>
          </w:p>
        </w:tc>
        <w:tc>
          <w:tcPr>
            <w:tcW w:w="880" w:type="dxa"/>
            <w:tcBorders>
              <w:top w:val="nil"/>
              <w:left w:val="nil"/>
              <w:bottom w:val="nil"/>
              <w:right w:val="nil"/>
            </w:tcBorders>
            <w:shd w:val="clear" w:color="000000" w:fill="FFFFFF"/>
            <w:noWrap/>
            <w:vAlign w:val="bottom"/>
            <w:hideMark/>
          </w:tcPr>
          <w:p w14:paraId="79A1EC7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0.0208</w:t>
            </w:r>
          </w:p>
        </w:tc>
        <w:tc>
          <w:tcPr>
            <w:tcW w:w="700" w:type="dxa"/>
            <w:tcBorders>
              <w:top w:val="nil"/>
              <w:left w:val="nil"/>
              <w:bottom w:val="nil"/>
              <w:right w:val="nil"/>
            </w:tcBorders>
            <w:shd w:val="clear" w:color="000000" w:fill="FFFFFF"/>
            <w:noWrap/>
            <w:vAlign w:val="bottom"/>
            <w:hideMark/>
          </w:tcPr>
          <w:p w14:paraId="53FA604F"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0.9780</w:t>
            </w:r>
          </w:p>
        </w:tc>
        <w:tc>
          <w:tcPr>
            <w:tcW w:w="780" w:type="dxa"/>
            <w:tcBorders>
              <w:top w:val="nil"/>
              <w:left w:val="nil"/>
              <w:bottom w:val="nil"/>
              <w:right w:val="nil"/>
            </w:tcBorders>
            <w:shd w:val="clear" w:color="000000" w:fill="FFFFFF"/>
            <w:noWrap/>
            <w:vAlign w:val="bottom"/>
            <w:hideMark/>
          </w:tcPr>
          <w:p w14:paraId="474DA777"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0.0500</w:t>
            </w:r>
          </w:p>
        </w:tc>
      </w:tr>
      <w:tr w:rsidR="00E17044" w:rsidRPr="006302D2" w14:paraId="413CF19A"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6E917DC4" w14:textId="6D643B8B"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Macu26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Macu28</w:t>
            </w:r>
          </w:p>
        </w:tc>
        <w:tc>
          <w:tcPr>
            <w:tcW w:w="880" w:type="dxa"/>
            <w:tcBorders>
              <w:top w:val="nil"/>
              <w:left w:val="nil"/>
              <w:bottom w:val="nil"/>
              <w:right w:val="nil"/>
            </w:tcBorders>
            <w:shd w:val="clear" w:color="000000" w:fill="FFFFFF"/>
            <w:noWrap/>
            <w:vAlign w:val="bottom"/>
            <w:hideMark/>
          </w:tcPr>
          <w:p w14:paraId="5E92BC57"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0.9637</w:t>
            </w:r>
          </w:p>
        </w:tc>
        <w:tc>
          <w:tcPr>
            <w:tcW w:w="880" w:type="dxa"/>
            <w:tcBorders>
              <w:top w:val="nil"/>
              <w:left w:val="nil"/>
              <w:bottom w:val="nil"/>
              <w:right w:val="nil"/>
            </w:tcBorders>
            <w:shd w:val="clear" w:color="000000" w:fill="FFFFFF"/>
            <w:noWrap/>
            <w:vAlign w:val="bottom"/>
            <w:hideMark/>
          </w:tcPr>
          <w:p w14:paraId="3E50446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0.0310</w:t>
            </w:r>
          </w:p>
        </w:tc>
        <w:tc>
          <w:tcPr>
            <w:tcW w:w="700" w:type="dxa"/>
            <w:tcBorders>
              <w:top w:val="nil"/>
              <w:left w:val="nil"/>
              <w:bottom w:val="nil"/>
              <w:right w:val="nil"/>
            </w:tcBorders>
            <w:shd w:val="clear" w:color="000000" w:fill="FFFFFF"/>
            <w:noWrap/>
            <w:vAlign w:val="bottom"/>
            <w:hideMark/>
          </w:tcPr>
          <w:p w14:paraId="285DD5E0"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0.7655</w:t>
            </w:r>
          </w:p>
        </w:tc>
        <w:tc>
          <w:tcPr>
            <w:tcW w:w="780" w:type="dxa"/>
            <w:tcBorders>
              <w:top w:val="nil"/>
              <w:left w:val="nil"/>
              <w:bottom w:val="nil"/>
              <w:right w:val="nil"/>
            </w:tcBorders>
            <w:shd w:val="clear" w:color="000000" w:fill="FFFFFF"/>
            <w:noWrap/>
            <w:vAlign w:val="bottom"/>
            <w:hideMark/>
          </w:tcPr>
          <w:p w14:paraId="32E2C8C5"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0.1821</w:t>
            </w:r>
          </w:p>
        </w:tc>
      </w:tr>
      <w:tr w:rsidR="00E17044" w:rsidRPr="006302D2" w14:paraId="713ED474"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5A0D7816" w14:textId="606DC6EA"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Macu26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Macu29</w:t>
            </w:r>
          </w:p>
        </w:tc>
        <w:tc>
          <w:tcPr>
            <w:tcW w:w="880" w:type="dxa"/>
            <w:tcBorders>
              <w:top w:val="nil"/>
              <w:left w:val="nil"/>
              <w:bottom w:val="nil"/>
              <w:right w:val="nil"/>
            </w:tcBorders>
            <w:shd w:val="clear" w:color="000000" w:fill="FFFFFF"/>
            <w:noWrap/>
            <w:vAlign w:val="bottom"/>
            <w:hideMark/>
          </w:tcPr>
          <w:p w14:paraId="51C4C759"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0.3327</w:t>
            </w:r>
          </w:p>
        </w:tc>
        <w:tc>
          <w:tcPr>
            <w:tcW w:w="880" w:type="dxa"/>
            <w:tcBorders>
              <w:top w:val="nil"/>
              <w:left w:val="nil"/>
              <w:bottom w:val="nil"/>
              <w:right w:val="nil"/>
            </w:tcBorders>
            <w:shd w:val="clear" w:color="000000" w:fill="FFFFFF"/>
            <w:noWrap/>
            <w:vAlign w:val="bottom"/>
            <w:hideMark/>
          </w:tcPr>
          <w:p w14:paraId="052075A1"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0.3720</w:t>
            </w:r>
          </w:p>
        </w:tc>
        <w:tc>
          <w:tcPr>
            <w:tcW w:w="700" w:type="dxa"/>
            <w:tcBorders>
              <w:top w:val="nil"/>
              <w:left w:val="nil"/>
              <w:bottom w:val="nil"/>
              <w:right w:val="nil"/>
            </w:tcBorders>
            <w:shd w:val="clear" w:color="000000" w:fill="FFFFFF"/>
            <w:noWrap/>
            <w:vAlign w:val="bottom"/>
            <w:hideMark/>
          </w:tcPr>
          <w:p w14:paraId="494D623A"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1.0000</w:t>
            </w:r>
          </w:p>
        </w:tc>
        <w:tc>
          <w:tcPr>
            <w:tcW w:w="780" w:type="dxa"/>
            <w:tcBorders>
              <w:top w:val="nil"/>
              <w:left w:val="nil"/>
              <w:bottom w:val="nil"/>
              <w:right w:val="nil"/>
            </w:tcBorders>
            <w:shd w:val="clear" w:color="000000" w:fill="FFFFFF"/>
            <w:noWrap/>
            <w:vAlign w:val="bottom"/>
            <w:hideMark/>
          </w:tcPr>
          <w:p w14:paraId="38BE2283"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0.2607</w:t>
            </w:r>
          </w:p>
        </w:tc>
      </w:tr>
      <w:tr w:rsidR="00E17044" w:rsidRPr="006302D2" w14:paraId="1918555A"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12695051" w14:textId="1464E65C"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Macu26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Macu30</w:t>
            </w:r>
          </w:p>
        </w:tc>
        <w:tc>
          <w:tcPr>
            <w:tcW w:w="880" w:type="dxa"/>
            <w:tcBorders>
              <w:top w:val="nil"/>
              <w:left w:val="nil"/>
              <w:bottom w:val="nil"/>
              <w:right w:val="nil"/>
            </w:tcBorders>
            <w:shd w:val="clear" w:color="000000" w:fill="FFFFFF"/>
            <w:noWrap/>
            <w:vAlign w:val="bottom"/>
            <w:hideMark/>
          </w:tcPr>
          <w:p w14:paraId="6D3AF5BC"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0.8911</w:t>
            </w:r>
          </w:p>
        </w:tc>
        <w:tc>
          <w:tcPr>
            <w:tcW w:w="880" w:type="dxa"/>
            <w:tcBorders>
              <w:top w:val="nil"/>
              <w:left w:val="nil"/>
              <w:bottom w:val="nil"/>
              <w:right w:val="nil"/>
            </w:tcBorders>
            <w:shd w:val="clear" w:color="000000" w:fill="FFFFFF"/>
            <w:noWrap/>
            <w:vAlign w:val="bottom"/>
            <w:hideMark/>
          </w:tcPr>
          <w:p w14:paraId="09F223F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0.5012</w:t>
            </w:r>
          </w:p>
        </w:tc>
        <w:tc>
          <w:tcPr>
            <w:tcW w:w="700" w:type="dxa"/>
            <w:tcBorders>
              <w:top w:val="nil"/>
              <w:left w:val="nil"/>
              <w:bottom w:val="nil"/>
              <w:right w:val="nil"/>
            </w:tcBorders>
            <w:shd w:val="clear" w:color="000000" w:fill="FFFFFF"/>
            <w:noWrap/>
            <w:vAlign w:val="bottom"/>
            <w:hideMark/>
          </w:tcPr>
          <w:p w14:paraId="295B4999"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0.0524</w:t>
            </w:r>
          </w:p>
        </w:tc>
        <w:tc>
          <w:tcPr>
            <w:tcW w:w="780" w:type="dxa"/>
            <w:tcBorders>
              <w:top w:val="nil"/>
              <w:left w:val="nil"/>
              <w:bottom w:val="nil"/>
              <w:right w:val="nil"/>
            </w:tcBorders>
            <w:shd w:val="clear" w:color="000000" w:fill="FFFFFF"/>
            <w:noWrap/>
            <w:vAlign w:val="bottom"/>
            <w:hideMark/>
          </w:tcPr>
          <w:p w14:paraId="2E233E43"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0.3316</w:t>
            </w:r>
          </w:p>
        </w:tc>
      </w:tr>
      <w:tr w:rsidR="00E17044" w:rsidRPr="006302D2" w14:paraId="7B67CF73"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558F1C56" w14:textId="7E849C7B"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Macu26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Macu31</w:t>
            </w:r>
          </w:p>
        </w:tc>
        <w:tc>
          <w:tcPr>
            <w:tcW w:w="880" w:type="dxa"/>
            <w:tcBorders>
              <w:top w:val="nil"/>
              <w:left w:val="nil"/>
              <w:bottom w:val="nil"/>
              <w:right w:val="nil"/>
            </w:tcBorders>
            <w:shd w:val="clear" w:color="000000" w:fill="FFFFFF"/>
            <w:noWrap/>
            <w:vAlign w:val="bottom"/>
            <w:hideMark/>
          </w:tcPr>
          <w:p w14:paraId="6E3EE362"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0.0762</w:t>
            </w:r>
          </w:p>
        </w:tc>
        <w:tc>
          <w:tcPr>
            <w:tcW w:w="880" w:type="dxa"/>
            <w:tcBorders>
              <w:top w:val="nil"/>
              <w:left w:val="nil"/>
              <w:bottom w:val="nil"/>
              <w:right w:val="nil"/>
            </w:tcBorders>
            <w:shd w:val="clear" w:color="000000" w:fill="FFFFFF"/>
            <w:noWrap/>
            <w:vAlign w:val="bottom"/>
            <w:hideMark/>
          </w:tcPr>
          <w:p w14:paraId="7DA62620"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0.3696</w:t>
            </w:r>
          </w:p>
        </w:tc>
        <w:tc>
          <w:tcPr>
            <w:tcW w:w="700" w:type="dxa"/>
            <w:tcBorders>
              <w:top w:val="nil"/>
              <w:left w:val="nil"/>
              <w:bottom w:val="nil"/>
              <w:right w:val="nil"/>
            </w:tcBorders>
            <w:shd w:val="clear" w:color="000000" w:fill="FFFFFF"/>
            <w:noWrap/>
            <w:vAlign w:val="bottom"/>
            <w:hideMark/>
          </w:tcPr>
          <w:p w14:paraId="6A119FD2"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0.4458</w:t>
            </w:r>
          </w:p>
        </w:tc>
        <w:tc>
          <w:tcPr>
            <w:tcW w:w="780" w:type="dxa"/>
            <w:tcBorders>
              <w:top w:val="nil"/>
              <w:left w:val="nil"/>
              <w:bottom w:val="nil"/>
              <w:right w:val="nil"/>
            </w:tcBorders>
            <w:shd w:val="clear" w:color="000000" w:fill="FFFFFF"/>
            <w:noWrap/>
            <w:vAlign w:val="bottom"/>
            <w:hideMark/>
          </w:tcPr>
          <w:p w14:paraId="412D216B"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0.0810</w:t>
            </w:r>
          </w:p>
        </w:tc>
      </w:tr>
      <w:tr w:rsidR="00E17044" w:rsidRPr="006302D2" w14:paraId="1253B6E0"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588E56DA" w14:textId="3FBCD948"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Macu26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Macu44</w:t>
            </w:r>
          </w:p>
        </w:tc>
        <w:tc>
          <w:tcPr>
            <w:tcW w:w="880" w:type="dxa"/>
            <w:tcBorders>
              <w:top w:val="nil"/>
              <w:left w:val="nil"/>
              <w:bottom w:val="nil"/>
              <w:right w:val="nil"/>
            </w:tcBorders>
            <w:shd w:val="clear" w:color="000000" w:fill="FFFFFF"/>
            <w:noWrap/>
            <w:vAlign w:val="bottom"/>
            <w:hideMark/>
          </w:tcPr>
          <w:p w14:paraId="67A6CE92"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0.2167</w:t>
            </w:r>
          </w:p>
        </w:tc>
        <w:tc>
          <w:tcPr>
            <w:tcW w:w="880" w:type="dxa"/>
            <w:tcBorders>
              <w:top w:val="nil"/>
              <w:left w:val="nil"/>
              <w:bottom w:val="nil"/>
              <w:right w:val="nil"/>
            </w:tcBorders>
            <w:shd w:val="clear" w:color="000000" w:fill="FFFFFF"/>
            <w:noWrap/>
            <w:vAlign w:val="bottom"/>
            <w:hideMark/>
          </w:tcPr>
          <w:p w14:paraId="054FAE07" w14:textId="77777777" w:rsidR="00E17044" w:rsidRPr="006302D2" w:rsidRDefault="00E17044" w:rsidP="00E17044">
            <w:pPr>
              <w:spacing w:after="0" w:line="240" w:lineRule="auto"/>
              <w:jc w:val="right"/>
              <w:rPr>
                <w:rFonts w:ascii="Times New Roman" w:eastAsia="Times New Roman" w:hAnsi="Times New Roman" w:cs="Times New Roman"/>
                <w:b/>
                <w:sz w:val="20"/>
                <w:szCs w:val="20"/>
                <w:lang w:val="en-GB"/>
              </w:rPr>
            </w:pPr>
            <w:r w:rsidRPr="006302D2">
              <w:rPr>
                <w:rFonts w:ascii="Times New Roman" w:eastAsia="Times New Roman" w:hAnsi="Times New Roman" w:cs="Times New Roman"/>
                <w:b/>
                <w:sz w:val="20"/>
                <w:szCs w:val="20"/>
                <w:lang w:val="en-GB"/>
              </w:rPr>
              <w:t>0.0006</w:t>
            </w:r>
          </w:p>
        </w:tc>
        <w:tc>
          <w:tcPr>
            <w:tcW w:w="700" w:type="dxa"/>
            <w:tcBorders>
              <w:top w:val="nil"/>
              <w:left w:val="nil"/>
              <w:bottom w:val="nil"/>
              <w:right w:val="nil"/>
            </w:tcBorders>
            <w:shd w:val="clear" w:color="000000" w:fill="FFFFFF"/>
            <w:noWrap/>
            <w:vAlign w:val="bottom"/>
            <w:hideMark/>
          </w:tcPr>
          <w:p w14:paraId="5CD4071A"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0.0024</w:t>
            </w:r>
          </w:p>
        </w:tc>
        <w:tc>
          <w:tcPr>
            <w:tcW w:w="780" w:type="dxa"/>
            <w:tcBorders>
              <w:top w:val="nil"/>
              <w:left w:val="nil"/>
              <w:bottom w:val="nil"/>
              <w:right w:val="nil"/>
            </w:tcBorders>
            <w:shd w:val="clear" w:color="000000" w:fill="FFFFFF"/>
            <w:noWrap/>
            <w:vAlign w:val="bottom"/>
            <w:hideMark/>
          </w:tcPr>
          <w:p w14:paraId="4D215200" w14:textId="77777777" w:rsidR="00E17044" w:rsidRPr="006302D2" w:rsidRDefault="00E17044" w:rsidP="00E17044">
            <w:pPr>
              <w:spacing w:after="0" w:line="240" w:lineRule="auto"/>
              <w:jc w:val="right"/>
              <w:rPr>
                <w:rFonts w:ascii="Times New Roman" w:eastAsia="Times New Roman" w:hAnsi="Times New Roman" w:cs="Times New Roman"/>
                <w:b/>
                <w:sz w:val="20"/>
                <w:szCs w:val="20"/>
                <w:lang w:val="en-GB"/>
              </w:rPr>
            </w:pPr>
            <w:r w:rsidRPr="006302D2">
              <w:rPr>
                <w:rFonts w:ascii="Times New Roman" w:eastAsia="Times New Roman" w:hAnsi="Times New Roman" w:cs="Times New Roman"/>
                <w:b/>
                <w:sz w:val="20"/>
                <w:szCs w:val="20"/>
                <w:lang w:val="en-GB"/>
              </w:rPr>
              <w:t>0.0006</w:t>
            </w:r>
          </w:p>
        </w:tc>
      </w:tr>
      <w:tr w:rsidR="00E17044" w:rsidRPr="006302D2" w14:paraId="7C693F57"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309B5FEE" w14:textId="55792929"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Macu26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Macu45</w:t>
            </w:r>
          </w:p>
        </w:tc>
        <w:tc>
          <w:tcPr>
            <w:tcW w:w="880" w:type="dxa"/>
            <w:tcBorders>
              <w:top w:val="nil"/>
              <w:left w:val="nil"/>
              <w:bottom w:val="nil"/>
              <w:right w:val="nil"/>
            </w:tcBorders>
            <w:shd w:val="clear" w:color="000000" w:fill="FFFFFF"/>
            <w:noWrap/>
            <w:vAlign w:val="bottom"/>
            <w:hideMark/>
          </w:tcPr>
          <w:p w14:paraId="53BBFBE9"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1.0000</w:t>
            </w:r>
          </w:p>
        </w:tc>
        <w:tc>
          <w:tcPr>
            <w:tcW w:w="880" w:type="dxa"/>
            <w:tcBorders>
              <w:top w:val="nil"/>
              <w:left w:val="nil"/>
              <w:bottom w:val="nil"/>
              <w:right w:val="nil"/>
            </w:tcBorders>
            <w:shd w:val="clear" w:color="000000" w:fill="FFFFFF"/>
            <w:noWrap/>
            <w:vAlign w:val="bottom"/>
            <w:hideMark/>
          </w:tcPr>
          <w:p w14:paraId="6DBBFA4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0.1036</w:t>
            </w:r>
          </w:p>
        </w:tc>
        <w:tc>
          <w:tcPr>
            <w:tcW w:w="700" w:type="dxa"/>
            <w:tcBorders>
              <w:top w:val="nil"/>
              <w:left w:val="nil"/>
              <w:bottom w:val="nil"/>
              <w:right w:val="nil"/>
            </w:tcBorders>
            <w:shd w:val="clear" w:color="000000" w:fill="FFFFFF"/>
            <w:noWrap/>
            <w:vAlign w:val="bottom"/>
            <w:hideMark/>
          </w:tcPr>
          <w:p w14:paraId="5F7E41F3"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1.0000</w:t>
            </w:r>
          </w:p>
        </w:tc>
        <w:tc>
          <w:tcPr>
            <w:tcW w:w="780" w:type="dxa"/>
            <w:tcBorders>
              <w:top w:val="nil"/>
              <w:left w:val="nil"/>
              <w:bottom w:val="nil"/>
              <w:right w:val="nil"/>
            </w:tcBorders>
            <w:shd w:val="clear" w:color="000000" w:fill="FFFFFF"/>
            <w:noWrap/>
            <w:vAlign w:val="bottom"/>
            <w:hideMark/>
          </w:tcPr>
          <w:p w14:paraId="09B4E95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0.3554</w:t>
            </w:r>
          </w:p>
        </w:tc>
      </w:tr>
      <w:tr w:rsidR="00E17044" w:rsidRPr="006302D2" w14:paraId="1EE85BFB"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6CAFF366" w14:textId="67C7E4E0"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Macu28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Macu29</w:t>
            </w:r>
          </w:p>
        </w:tc>
        <w:tc>
          <w:tcPr>
            <w:tcW w:w="880" w:type="dxa"/>
            <w:tcBorders>
              <w:top w:val="nil"/>
              <w:left w:val="nil"/>
              <w:bottom w:val="nil"/>
              <w:right w:val="nil"/>
            </w:tcBorders>
            <w:shd w:val="clear" w:color="000000" w:fill="FFFFFF"/>
            <w:noWrap/>
            <w:vAlign w:val="bottom"/>
            <w:hideMark/>
          </w:tcPr>
          <w:p w14:paraId="35198791"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0.5607</w:t>
            </w:r>
          </w:p>
        </w:tc>
        <w:tc>
          <w:tcPr>
            <w:tcW w:w="880" w:type="dxa"/>
            <w:tcBorders>
              <w:top w:val="nil"/>
              <w:left w:val="nil"/>
              <w:bottom w:val="nil"/>
              <w:right w:val="nil"/>
            </w:tcBorders>
            <w:shd w:val="clear" w:color="000000" w:fill="FFFFFF"/>
            <w:noWrap/>
            <w:vAlign w:val="bottom"/>
            <w:hideMark/>
          </w:tcPr>
          <w:p w14:paraId="2F7294BA"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0.0077</w:t>
            </w:r>
          </w:p>
        </w:tc>
        <w:tc>
          <w:tcPr>
            <w:tcW w:w="700" w:type="dxa"/>
            <w:tcBorders>
              <w:top w:val="nil"/>
              <w:left w:val="nil"/>
              <w:bottom w:val="nil"/>
              <w:right w:val="nil"/>
            </w:tcBorders>
            <w:shd w:val="clear" w:color="000000" w:fill="FFFFFF"/>
            <w:noWrap/>
            <w:vAlign w:val="bottom"/>
            <w:hideMark/>
          </w:tcPr>
          <w:p w14:paraId="59C06F3F"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1.0000</w:t>
            </w:r>
          </w:p>
        </w:tc>
        <w:tc>
          <w:tcPr>
            <w:tcW w:w="780" w:type="dxa"/>
            <w:tcBorders>
              <w:top w:val="nil"/>
              <w:left w:val="nil"/>
              <w:bottom w:val="nil"/>
              <w:right w:val="nil"/>
            </w:tcBorders>
            <w:shd w:val="clear" w:color="000000" w:fill="FFFFFF"/>
            <w:noWrap/>
            <w:vAlign w:val="bottom"/>
            <w:hideMark/>
          </w:tcPr>
          <w:p w14:paraId="4678AF42"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0.0137</w:t>
            </w:r>
          </w:p>
        </w:tc>
      </w:tr>
      <w:tr w:rsidR="00E17044" w:rsidRPr="006302D2" w14:paraId="1DD593AC"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531D8054" w14:textId="0B420556"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Macu28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Macu30</w:t>
            </w:r>
          </w:p>
        </w:tc>
        <w:tc>
          <w:tcPr>
            <w:tcW w:w="880" w:type="dxa"/>
            <w:tcBorders>
              <w:top w:val="nil"/>
              <w:left w:val="nil"/>
              <w:bottom w:val="nil"/>
              <w:right w:val="nil"/>
            </w:tcBorders>
            <w:shd w:val="clear" w:color="000000" w:fill="FFFFFF"/>
            <w:noWrap/>
            <w:vAlign w:val="bottom"/>
            <w:hideMark/>
          </w:tcPr>
          <w:p w14:paraId="2DD0EFAF"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0.0542</w:t>
            </w:r>
          </w:p>
        </w:tc>
        <w:tc>
          <w:tcPr>
            <w:tcW w:w="880" w:type="dxa"/>
            <w:tcBorders>
              <w:top w:val="nil"/>
              <w:left w:val="nil"/>
              <w:bottom w:val="nil"/>
              <w:right w:val="nil"/>
            </w:tcBorders>
            <w:shd w:val="clear" w:color="000000" w:fill="FFFFFF"/>
            <w:noWrap/>
            <w:vAlign w:val="bottom"/>
            <w:hideMark/>
          </w:tcPr>
          <w:p w14:paraId="4387C5E5"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0.1750</w:t>
            </w:r>
          </w:p>
        </w:tc>
        <w:tc>
          <w:tcPr>
            <w:tcW w:w="700" w:type="dxa"/>
            <w:tcBorders>
              <w:top w:val="nil"/>
              <w:left w:val="nil"/>
              <w:bottom w:val="nil"/>
              <w:right w:val="nil"/>
            </w:tcBorders>
            <w:shd w:val="clear" w:color="000000" w:fill="FFFFFF"/>
            <w:noWrap/>
            <w:vAlign w:val="bottom"/>
            <w:hideMark/>
          </w:tcPr>
          <w:p w14:paraId="4ABFBA4F"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0.0280</w:t>
            </w:r>
          </w:p>
        </w:tc>
        <w:tc>
          <w:tcPr>
            <w:tcW w:w="780" w:type="dxa"/>
            <w:tcBorders>
              <w:top w:val="nil"/>
              <w:left w:val="nil"/>
              <w:bottom w:val="nil"/>
              <w:right w:val="nil"/>
            </w:tcBorders>
            <w:shd w:val="clear" w:color="000000" w:fill="FFFFFF"/>
            <w:noWrap/>
            <w:vAlign w:val="bottom"/>
            <w:hideMark/>
          </w:tcPr>
          <w:p w14:paraId="385B338E"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0.0060</w:t>
            </w:r>
          </w:p>
        </w:tc>
      </w:tr>
      <w:tr w:rsidR="00E17044" w:rsidRPr="006302D2" w14:paraId="4BFC89FF"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258EF318" w14:textId="0ED1946F"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Macu28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Macu31</w:t>
            </w:r>
          </w:p>
        </w:tc>
        <w:tc>
          <w:tcPr>
            <w:tcW w:w="880" w:type="dxa"/>
            <w:tcBorders>
              <w:top w:val="nil"/>
              <w:left w:val="nil"/>
              <w:bottom w:val="nil"/>
              <w:right w:val="nil"/>
            </w:tcBorders>
            <w:shd w:val="clear" w:color="000000" w:fill="FFFFFF"/>
            <w:noWrap/>
            <w:vAlign w:val="bottom"/>
            <w:hideMark/>
          </w:tcPr>
          <w:p w14:paraId="7810AFB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0.9970</w:t>
            </w:r>
          </w:p>
        </w:tc>
        <w:tc>
          <w:tcPr>
            <w:tcW w:w="880" w:type="dxa"/>
            <w:tcBorders>
              <w:top w:val="nil"/>
              <w:left w:val="nil"/>
              <w:bottom w:val="nil"/>
              <w:right w:val="nil"/>
            </w:tcBorders>
            <w:shd w:val="clear" w:color="000000" w:fill="FFFFFF"/>
            <w:noWrap/>
            <w:vAlign w:val="bottom"/>
            <w:hideMark/>
          </w:tcPr>
          <w:p w14:paraId="3332E590"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0.1643</w:t>
            </w:r>
          </w:p>
        </w:tc>
        <w:tc>
          <w:tcPr>
            <w:tcW w:w="700" w:type="dxa"/>
            <w:tcBorders>
              <w:top w:val="nil"/>
              <w:left w:val="nil"/>
              <w:bottom w:val="nil"/>
              <w:right w:val="nil"/>
            </w:tcBorders>
            <w:shd w:val="clear" w:color="000000" w:fill="FFFFFF"/>
            <w:noWrap/>
            <w:vAlign w:val="bottom"/>
            <w:hideMark/>
          </w:tcPr>
          <w:p w14:paraId="429DA18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0.1298</w:t>
            </w:r>
          </w:p>
        </w:tc>
        <w:tc>
          <w:tcPr>
            <w:tcW w:w="780" w:type="dxa"/>
            <w:tcBorders>
              <w:top w:val="nil"/>
              <w:left w:val="nil"/>
              <w:bottom w:val="nil"/>
              <w:right w:val="nil"/>
            </w:tcBorders>
            <w:shd w:val="clear" w:color="000000" w:fill="FFFFFF"/>
            <w:noWrap/>
            <w:vAlign w:val="bottom"/>
            <w:hideMark/>
          </w:tcPr>
          <w:p w14:paraId="344B68B4"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0.4036</w:t>
            </w:r>
          </w:p>
        </w:tc>
      </w:tr>
      <w:tr w:rsidR="00E17044" w:rsidRPr="006302D2" w14:paraId="6AA07D7B"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3246D5DA" w14:textId="18AA1A7E"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Macu28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Macu44</w:t>
            </w:r>
          </w:p>
        </w:tc>
        <w:tc>
          <w:tcPr>
            <w:tcW w:w="880" w:type="dxa"/>
            <w:tcBorders>
              <w:top w:val="nil"/>
              <w:left w:val="nil"/>
              <w:bottom w:val="nil"/>
              <w:right w:val="nil"/>
            </w:tcBorders>
            <w:shd w:val="clear" w:color="000000" w:fill="FFFFFF"/>
            <w:noWrap/>
            <w:vAlign w:val="bottom"/>
            <w:hideMark/>
          </w:tcPr>
          <w:p w14:paraId="6286DA58"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0.7417</w:t>
            </w:r>
          </w:p>
        </w:tc>
        <w:tc>
          <w:tcPr>
            <w:tcW w:w="880" w:type="dxa"/>
            <w:tcBorders>
              <w:top w:val="nil"/>
              <w:left w:val="nil"/>
              <w:bottom w:val="nil"/>
              <w:right w:val="nil"/>
            </w:tcBorders>
            <w:shd w:val="clear" w:color="000000" w:fill="FFFFFF"/>
            <w:noWrap/>
            <w:vAlign w:val="bottom"/>
            <w:hideMark/>
          </w:tcPr>
          <w:p w14:paraId="6A734D1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0.0066</w:t>
            </w:r>
          </w:p>
        </w:tc>
        <w:tc>
          <w:tcPr>
            <w:tcW w:w="700" w:type="dxa"/>
            <w:tcBorders>
              <w:top w:val="nil"/>
              <w:left w:val="nil"/>
              <w:bottom w:val="nil"/>
              <w:right w:val="nil"/>
            </w:tcBorders>
            <w:shd w:val="clear" w:color="000000" w:fill="FFFFFF"/>
            <w:noWrap/>
            <w:vAlign w:val="bottom"/>
            <w:hideMark/>
          </w:tcPr>
          <w:p w14:paraId="646247FF"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0.4030</w:t>
            </w:r>
          </w:p>
        </w:tc>
        <w:tc>
          <w:tcPr>
            <w:tcW w:w="780" w:type="dxa"/>
            <w:tcBorders>
              <w:top w:val="nil"/>
              <w:left w:val="nil"/>
              <w:bottom w:val="nil"/>
              <w:right w:val="nil"/>
            </w:tcBorders>
            <w:shd w:val="clear" w:color="000000" w:fill="FFFFFF"/>
            <w:noWrap/>
            <w:vAlign w:val="bottom"/>
            <w:hideMark/>
          </w:tcPr>
          <w:p w14:paraId="2970E225"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0.0155</w:t>
            </w:r>
          </w:p>
        </w:tc>
      </w:tr>
      <w:tr w:rsidR="00E17044" w:rsidRPr="006302D2" w14:paraId="735FF2B8"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29FAC1EF" w14:textId="7F202BE6"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Macu28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Macu45</w:t>
            </w:r>
          </w:p>
        </w:tc>
        <w:tc>
          <w:tcPr>
            <w:tcW w:w="880" w:type="dxa"/>
            <w:tcBorders>
              <w:top w:val="nil"/>
              <w:left w:val="nil"/>
              <w:bottom w:val="nil"/>
              <w:right w:val="nil"/>
            </w:tcBorders>
            <w:shd w:val="clear" w:color="000000" w:fill="FFFFFF"/>
            <w:noWrap/>
            <w:vAlign w:val="bottom"/>
            <w:hideMark/>
          </w:tcPr>
          <w:p w14:paraId="13EEB708"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0.0012</w:t>
            </w:r>
          </w:p>
        </w:tc>
        <w:tc>
          <w:tcPr>
            <w:tcW w:w="880" w:type="dxa"/>
            <w:tcBorders>
              <w:top w:val="nil"/>
              <w:left w:val="nil"/>
              <w:bottom w:val="nil"/>
              <w:right w:val="nil"/>
            </w:tcBorders>
            <w:shd w:val="clear" w:color="000000" w:fill="FFFFFF"/>
            <w:noWrap/>
            <w:vAlign w:val="bottom"/>
            <w:hideMark/>
          </w:tcPr>
          <w:p w14:paraId="47F07324" w14:textId="77777777" w:rsidR="00E17044" w:rsidRPr="006302D2" w:rsidRDefault="00E17044" w:rsidP="00E17044">
            <w:pPr>
              <w:spacing w:after="0" w:line="240" w:lineRule="auto"/>
              <w:jc w:val="right"/>
              <w:rPr>
                <w:rFonts w:ascii="Times New Roman" w:eastAsia="Times New Roman" w:hAnsi="Times New Roman" w:cs="Times New Roman"/>
                <w:b/>
                <w:sz w:val="20"/>
                <w:szCs w:val="20"/>
                <w:lang w:val="en-GB"/>
              </w:rPr>
            </w:pPr>
            <w:r w:rsidRPr="006302D2">
              <w:rPr>
                <w:rFonts w:ascii="Times New Roman" w:eastAsia="Times New Roman" w:hAnsi="Times New Roman" w:cs="Times New Roman"/>
                <w:b/>
                <w:sz w:val="20"/>
                <w:szCs w:val="20"/>
                <w:lang w:val="en-GB"/>
              </w:rPr>
              <w:t>0.0006</w:t>
            </w:r>
          </w:p>
        </w:tc>
        <w:tc>
          <w:tcPr>
            <w:tcW w:w="700" w:type="dxa"/>
            <w:tcBorders>
              <w:top w:val="nil"/>
              <w:left w:val="nil"/>
              <w:bottom w:val="nil"/>
              <w:right w:val="nil"/>
            </w:tcBorders>
            <w:shd w:val="clear" w:color="000000" w:fill="FFFFFF"/>
            <w:noWrap/>
            <w:vAlign w:val="bottom"/>
            <w:hideMark/>
          </w:tcPr>
          <w:p w14:paraId="6E7DFF9F"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0.2970</w:t>
            </w:r>
          </w:p>
        </w:tc>
        <w:tc>
          <w:tcPr>
            <w:tcW w:w="780" w:type="dxa"/>
            <w:tcBorders>
              <w:top w:val="nil"/>
              <w:left w:val="nil"/>
              <w:bottom w:val="nil"/>
              <w:right w:val="nil"/>
            </w:tcBorders>
            <w:shd w:val="clear" w:color="000000" w:fill="FFFFFF"/>
            <w:noWrap/>
            <w:vAlign w:val="bottom"/>
            <w:hideMark/>
          </w:tcPr>
          <w:p w14:paraId="72C464E7" w14:textId="77777777" w:rsidR="00E17044" w:rsidRPr="006302D2" w:rsidRDefault="00E17044" w:rsidP="00E17044">
            <w:pPr>
              <w:spacing w:after="0" w:line="240" w:lineRule="auto"/>
              <w:jc w:val="right"/>
              <w:rPr>
                <w:rFonts w:ascii="Times New Roman" w:eastAsia="Times New Roman" w:hAnsi="Times New Roman" w:cs="Times New Roman"/>
                <w:b/>
                <w:sz w:val="20"/>
                <w:szCs w:val="20"/>
                <w:lang w:val="en-GB"/>
              </w:rPr>
            </w:pPr>
            <w:r w:rsidRPr="006302D2">
              <w:rPr>
                <w:rFonts w:ascii="Times New Roman" w:eastAsia="Times New Roman" w:hAnsi="Times New Roman" w:cs="Times New Roman"/>
                <w:b/>
                <w:sz w:val="20"/>
                <w:szCs w:val="20"/>
                <w:lang w:val="en-GB"/>
              </w:rPr>
              <w:t>0.0006</w:t>
            </w:r>
          </w:p>
        </w:tc>
      </w:tr>
      <w:tr w:rsidR="00E17044" w:rsidRPr="006302D2" w14:paraId="673FCC90"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42EF5FF9" w14:textId="2DF5CC7F"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Macu29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Macu30</w:t>
            </w:r>
          </w:p>
        </w:tc>
        <w:tc>
          <w:tcPr>
            <w:tcW w:w="880" w:type="dxa"/>
            <w:tcBorders>
              <w:top w:val="nil"/>
              <w:left w:val="nil"/>
              <w:bottom w:val="nil"/>
              <w:right w:val="nil"/>
            </w:tcBorders>
            <w:shd w:val="clear" w:color="000000" w:fill="FFFFFF"/>
            <w:noWrap/>
            <w:vAlign w:val="bottom"/>
            <w:hideMark/>
          </w:tcPr>
          <w:p w14:paraId="7441B948"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0.6155</w:t>
            </w:r>
          </w:p>
        </w:tc>
        <w:tc>
          <w:tcPr>
            <w:tcW w:w="880" w:type="dxa"/>
            <w:tcBorders>
              <w:top w:val="nil"/>
              <w:left w:val="nil"/>
              <w:bottom w:val="nil"/>
              <w:right w:val="nil"/>
            </w:tcBorders>
            <w:shd w:val="clear" w:color="000000" w:fill="FFFFFF"/>
            <w:noWrap/>
            <w:vAlign w:val="bottom"/>
            <w:hideMark/>
          </w:tcPr>
          <w:p w14:paraId="186DF998"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0.7929</w:t>
            </w:r>
          </w:p>
        </w:tc>
        <w:tc>
          <w:tcPr>
            <w:tcW w:w="700" w:type="dxa"/>
            <w:tcBorders>
              <w:top w:val="nil"/>
              <w:left w:val="nil"/>
              <w:bottom w:val="nil"/>
              <w:right w:val="nil"/>
            </w:tcBorders>
            <w:shd w:val="clear" w:color="000000" w:fill="FFFFFF"/>
            <w:noWrap/>
            <w:vAlign w:val="bottom"/>
            <w:hideMark/>
          </w:tcPr>
          <w:p w14:paraId="4E0CE833"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1.0000</w:t>
            </w:r>
          </w:p>
        </w:tc>
        <w:tc>
          <w:tcPr>
            <w:tcW w:w="780" w:type="dxa"/>
            <w:tcBorders>
              <w:top w:val="nil"/>
              <w:left w:val="nil"/>
              <w:bottom w:val="nil"/>
              <w:right w:val="nil"/>
            </w:tcBorders>
            <w:shd w:val="clear" w:color="000000" w:fill="FFFFFF"/>
            <w:noWrap/>
            <w:vAlign w:val="bottom"/>
            <w:hideMark/>
          </w:tcPr>
          <w:p w14:paraId="6034DE44"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0.7643</w:t>
            </w:r>
          </w:p>
        </w:tc>
      </w:tr>
      <w:tr w:rsidR="00E17044" w:rsidRPr="006302D2" w14:paraId="2993A33E"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1597A5CE" w14:textId="737B4958"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Macu29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Macu31</w:t>
            </w:r>
          </w:p>
        </w:tc>
        <w:tc>
          <w:tcPr>
            <w:tcW w:w="880" w:type="dxa"/>
            <w:tcBorders>
              <w:top w:val="nil"/>
              <w:left w:val="nil"/>
              <w:bottom w:val="nil"/>
              <w:right w:val="nil"/>
            </w:tcBorders>
            <w:shd w:val="clear" w:color="000000" w:fill="FFFFFF"/>
            <w:noWrap/>
            <w:vAlign w:val="bottom"/>
            <w:hideMark/>
          </w:tcPr>
          <w:p w14:paraId="75C07C1E"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0.5792</w:t>
            </w:r>
          </w:p>
        </w:tc>
        <w:tc>
          <w:tcPr>
            <w:tcW w:w="880" w:type="dxa"/>
            <w:tcBorders>
              <w:top w:val="nil"/>
              <w:left w:val="nil"/>
              <w:bottom w:val="nil"/>
              <w:right w:val="nil"/>
            </w:tcBorders>
            <w:shd w:val="clear" w:color="000000" w:fill="FFFFFF"/>
            <w:noWrap/>
            <w:vAlign w:val="bottom"/>
            <w:hideMark/>
          </w:tcPr>
          <w:p w14:paraId="74667226"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0.7268</w:t>
            </w:r>
          </w:p>
        </w:tc>
        <w:tc>
          <w:tcPr>
            <w:tcW w:w="700" w:type="dxa"/>
            <w:tcBorders>
              <w:top w:val="nil"/>
              <w:left w:val="nil"/>
              <w:bottom w:val="nil"/>
              <w:right w:val="nil"/>
            </w:tcBorders>
            <w:shd w:val="clear" w:color="000000" w:fill="FFFFFF"/>
            <w:noWrap/>
            <w:vAlign w:val="bottom"/>
            <w:hideMark/>
          </w:tcPr>
          <w:p w14:paraId="19360156"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1.0000</w:t>
            </w:r>
          </w:p>
        </w:tc>
        <w:tc>
          <w:tcPr>
            <w:tcW w:w="780" w:type="dxa"/>
            <w:tcBorders>
              <w:top w:val="nil"/>
              <w:left w:val="nil"/>
              <w:bottom w:val="nil"/>
              <w:right w:val="nil"/>
            </w:tcBorders>
            <w:shd w:val="clear" w:color="000000" w:fill="FFFFFF"/>
            <w:noWrap/>
            <w:vAlign w:val="bottom"/>
            <w:hideMark/>
          </w:tcPr>
          <w:p w14:paraId="47DDF883"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0.7089</w:t>
            </w:r>
          </w:p>
        </w:tc>
      </w:tr>
      <w:tr w:rsidR="00E17044" w:rsidRPr="006302D2" w14:paraId="438C9878"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1FEA3959" w14:textId="79ED3E41"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Macu29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Macu44</w:t>
            </w:r>
          </w:p>
        </w:tc>
        <w:tc>
          <w:tcPr>
            <w:tcW w:w="880" w:type="dxa"/>
            <w:tcBorders>
              <w:top w:val="nil"/>
              <w:left w:val="nil"/>
              <w:bottom w:val="nil"/>
              <w:right w:val="nil"/>
            </w:tcBorders>
            <w:shd w:val="clear" w:color="000000" w:fill="FFFFFF"/>
            <w:noWrap/>
            <w:vAlign w:val="bottom"/>
            <w:hideMark/>
          </w:tcPr>
          <w:p w14:paraId="77A6CB2B"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0.1732</w:t>
            </w:r>
          </w:p>
        </w:tc>
        <w:tc>
          <w:tcPr>
            <w:tcW w:w="880" w:type="dxa"/>
            <w:tcBorders>
              <w:top w:val="nil"/>
              <w:left w:val="nil"/>
              <w:bottom w:val="nil"/>
              <w:right w:val="nil"/>
            </w:tcBorders>
            <w:shd w:val="clear" w:color="000000" w:fill="FFFFFF"/>
            <w:noWrap/>
            <w:vAlign w:val="bottom"/>
            <w:hideMark/>
          </w:tcPr>
          <w:p w14:paraId="54CD2788"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0.6827</w:t>
            </w:r>
          </w:p>
        </w:tc>
        <w:tc>
          <w:tcPr>
            <w:tcW w:w="700" w:type="dxa"/>
            <w:tcBorders>
              <w:top w:val="nil"/>
              <w:left w:val="nil"/>
              <w:bottom w:val="nil"/>
              <w:right w:val="nil"/>
            </w:tcBorders>
            <w:shd w:val="clear" w:color="000000" w:fill="FFFFFF"/>
            <w:noWrap/>
            <w:vAlign w:val="bottom"/>
            <w:hideMark/>
          </w:tcPr>
          <w:p w14:paraId="5D72706F"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1.0000</w:t>
            </w:r>
          </w:p>
        </w:tc>
        <w:tc>
          <w:tcPr>
            <w:tcW w:w="780" w:type="dxa"/>
            <w:tcBorders>
              <w:top w:val="nil"/>
              <w:left w:val="nil"/>
              <w:bottom w:val="nil"/>
              <w:right w:val="nil"/>
            </w:tcBorders>
            <w:shd w:val="clear" w:color="000000" w:fill="FFFFFF"/>
            <w:noWrap/>
            <w:vAlign w:val="bottom"/>
            <w:hideMark/>
          </w:tcPr>
          <w:p w14:paraId="0A503EF9"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0.3917</w:t>
            </w:r>
          </w:p>
        </w:tc>
      </w:tr>
      <w:tr w:rsidR="00E17044" w:rsidRPr="006302D2" w14:paraId="57834E8D"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03C20E69" w14:textId="75AB24B4"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Macu29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Macu45</w:t>
            </w:r>
          </w:p>
        </w:tc>
        <w:tc>
          <w:tcPr>
            <w:tcW w:w="880" w:type="dxa"/>
            <w:tcBorders>
              <w:top w:val="nil"/>
              <w:left w:val="nil"/>
              <w:bottom w:val="nil"/>
              <w:right w:val="nil"/>
            </w:tcBorders>
            <w:shd w:val="clear" w:color="000000" w:fill="FFFFFF"/>
            <w:noWrap/>
            <w:vAlign w:val="bottom"/>
            <w:hideMark/>
          </w:tcPr>
          <w:p w14:paraId="46AF8B51"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0.2702</w:t>
            </w:r>
          </w:p>
        </w:tc>
        <w:tc>
          <w:tcPr>
            <w:tcW w:w="880" w:type="dxa"/>
            <w:tcBorders>
              <w:top w:val="nil"/>
              <w:left w:val="nil"/>
              <w:bottom w:val="nil"/>
              <w:right w:val="nil"/>
            </w:tcBorders>
            <w:shd w:val="clear" w:color="000000" w:fill="FFFFFF"/>
            <w:noWrap/>
            <w:vAlign w:val="bottom"/>
            <w:hideMark/>
          </w:tcPr>
          <w:p w14:paraId="57806C9B"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0.0113</w:t>
            </w:r>
          </w:p>
        </w:tc>
        <w:tc>
          <w:tcPr>
            <w:tcW w:w="700" w:type="dxa"/>
            <w:tcBorders>
              <w:top w:val="nil"/>
              <w:left w:val="nil"/>
              <w:bottom w:val="nil"/>
              <w:right w:val="nil"/>
            </w:tcBorders>
            <w:shd w:val="clear" w:color="000000" w:fill="FFFFFF"/>
            <w:noWrap/>
            <w:vAlign w:val="bottom"/>
            <w:hideMark/>
          </w:tcPr>
          <w:p w14:paraId="74D34967"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1.0000</w:t>
            </w:r>
          </w:p>
        </w:tc>
        <w:tc>
          <w:tcPr>
            <w:tcW w:w="780" w:type="dxa"/>
            <w:tcBorders>
              <w:top w:val="nil"/>
              <w:left w:val="nil"/>
              <w:bottom w:val="nil"/>
              <w:right w:val="nil"/>
            </w:tcBorders>
            <w:shd w:val="clear" w:color="000000" w:fill="FFFFFF"/>
            <w:noWrap/>
            <w:vAlign w:val="bottom"/>
            <w:hideMark/>
          </w:tcPr>
          <w:p w14:paraId="68B3DF1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0.0060</w:t>
            </w:r>
          </w:p>
        </w:tc>
      </w:tr>
      <w:tr w:rsidR="00E17044" w:rsidRPr="006302D2" w14:paraId="191D72AC"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63694A17" w14:textId="7E678AFF"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Macu30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Macu31</w:t>
            </w:r>
          </w:p>
        </w:tc>
        <w:tc>
          <w:tcPr>
            <w:tcW w:w="880" w:type="dxa"/>
            <w:tcBorders>
              <w:top w:val="nil"/>
              <w:left w:val="nil"/>
              <w:bottom w:val="nil"/>
              <w:right w:val="nil"/>
            </w:tcBorders>
            <w:shd w:val="clear" w:color="000000" w:fill="FFFFFF"/>
            <w:noWrap/>
            <w:vAlign w:val="bottom"/>
            <w:hideMark/>
          </w:tcPr>
          <w:p w14:paraId="594C5083"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0.8696</w:t>
            </w:r>
          </w:p>
        </w:tc>
        <w:tc>
          <w:tcPr>
            <w:tcW w:w="880" w:type="dxa"/>
            <w:tcBorders>
              <w:top w:val="nil"/>
              <w:left w:val="nil"/>
              <w:bottom w:val="nil"/>
              <w:right w:val="nil"/>
            </w:tcBorders>
            <w:shd w:val="clear" w:color="000000" w:fill="FFFFFF"/>
            <w:noWrap/>
            <w:vAlign w:val="bottom"/>
            <w:hideMark/>
          </w:tcPr>
          <w:p w14:paraId="5FB98A9A"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0.4869</w:t>
            </w:r>
          </w:p>
        </w:tc>
        <w:tc>
          <w:tcPr>
            <w:tcW w:w="700" w:type="dxa"/>
            <w:tcBorders>
              <w:top w:val="nil"/>
              <w:left w:val="nil"/>
              <w:bottom w:val="nil"/>
              <w:right w:val="nil"/>
            </w:tcBorders>
            <w:shd w:val="clear" w:color="000000" w:fill="FFFFFF"/>
            <w:noWrap/>
            <w:vAlign w:val="bottom"/>
            <w:hideMark/>
          </w:tcPr>
          <w:p w14:paraId="6C072E0E"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0.2958</w:t>
            </w:r>
          </w:p>
        </w:tc>
        <w:tc>
          <w:tcPr>
            <w:tcW w:w="780" w:type="dxa"/>
            <w:tcBorders>
              <w:top w:val="nil"/>
              <w:left w:val="nil"/>
              <w:bottom w:val="nil"/>
              <w:right w:val="nil"/>
            </w:tcBorders>
            <w:shd w:val="clear" w:color="000000" w:fill="FFFFFF"/>
            <w:noWrap/>
            <w:vAlign w:val="bottom"/>
            <w:hideMark/>
          </w:tcPr>
          <w:p w14:paraId="6A7EAF71"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0.6077</w:t>
            </w:r>
          </w:p>
        </w:tc>
      </w:tr>
      <w:tr w:rsidR="00E17044" w:rsidRPr="006302D2" w14:paraId="10727078"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19C4E430" w14:textId="3D749C5E"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Macu30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Macu44</w:t>
            </w:r>
          </w:p>
        </w:tc>
        <w:tc>
          <w:tcPr>
            <w:tcW w:w="880" w:type="dxa"/>
            <w:tcBorders>
              <w:top w:val="nil"/>
              <w:left w:val="nil"/>
              <w:bottom w:val="nil"/>
              <w:right w:val="nil"/>
            </w:tcBorders>
            <w:shd w:val="clear" w:color="000000" w:fill="FFFFFF"/>
            <w:noWrap/>
            <w:vAlign w:val="bottom"/>
            <w:hideMark/>
          </w:tcPr>
          <w:p w14:paraId="3172C5A7"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0.8768</w:t>
            </w:r>
          </w:p>
        </w:tc>
        <w:tc>
          <w:tcPr>
            <w:tcW w:w="880" w:type="dxa"/>
            <w:tcBorders>
              <w:top w:val="nil"/>
              <w:left w:val="nil"/>
              <w:bottom w:val="nil"/>
              <w:right w:val="nil"/>
            </w:tcBorders>
            <w:shd w:val="clear" w:color="000000" w:fill="FFFFFF"/>
            <w:noWrap/>
            <w:vAlign w:val="bottom"/>
            <w:hideMark/>
          </w:tcPr>
          <w:p w14:paraId="1B1564B2"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0.6839</w:t>
            </w:r>
          </w:p>
        </w:tc>
        <w:tc>
          <w:tcPr>
            <w:tcW w:w="700" w:type="dxa"/>
            <w:tcBorders>
              <w:top w:val="nil"/>
              <w:left w:val="nil"/>
              <w:bottom w:val="nil"/>
              <w:right w:val="nil"/>
            </w:tcBorders>
            <w:shd w:val="clear" w:color="000000" w:fill="FFFFFF"/>
            <w:noWrap/>
            <w:vAlign w:val="bottom"/>
            <w:hideMark/>
          </w:tcPr>
          <w:p w14:paraId="1EC4D004"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0.2524</w:t>
            </w:r>
          </w:p>
        </w:tc>
        <w:tc>
          <w:tcPr>
            <w:tcW w:w="780" w:type="dxa"/>
            <w:tcBorders>
              <w:top w:val="nil"/>
              <w:left w:val="nil"/>
              <w:bottom w:val="nil"/>
              <w:right w:val="nil"/>
            </w:tcBorders>
            <w:shd w:val="clear" w:color="000000" w:fill="FFFFFF"/>
            <w:noWrap/>
            <w:vAlign w:val="bottom"/>
            <w:hideMark/>
          </w:tcPr>
          <w:p w14:paraId="7F6CEAA3"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0.5649</w:t>
            </w:r>
          </w:p>
        </w:tc>
      </w:tr>
      <w:tr w:rsidR="00E17044" w:rsidRPr="006302D2" w14:paraId="59ED08A7"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11516BCF" w14:textId="2DA63C4D"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Macu30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Macu45</w:t>
            </w:r>
          </w:p>
        </w:tc>
        <w:tc>
          <w:tcPr>
            <w:tcW w:w="880" w:type="dxa"/>
            <w:tcBorders>
              <w:top w:val="nil"/>
              <w:left w:val="nil"/>
              <w:bottom w:val="nil"/>
              <w:right w:val="nil"/>
            </w:tcBorders>
            <w:shd w:val="clear" w:color="000000" w:fill="FFFFFF"/>
            <w:noWrap/>
            <w:vAlign w:val="bottom"/>
            <w:hideMark/>
          </w:tcPr>
          <w:p w14:paraId="7BA1B139"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0.0667</w:t>
            </w:r>
          </w:p>
        </w:tc>
        <w:tc>
          <w:tcPr>
            <w:tcW w:w="880" w:type="dxa"/>
            <w:tcBorders>
              <w:top w:val="nil"/>
              <w:left w:val="nil"/>
              <w:bottom w:val="nil"/>
              <w:right w:val="nil"/>
            </w:tcBorders>
            <w:shd w:val="clear" w:color="000000" w:fill="FFFFFF"/>
            <w:noWrap/>
            <w:vAlign w:val="bottom"/>
            <w:hideMark/>
          </w:tcPr>
          <w:p w14:paraId="0518CD6C"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0.1982</w:t>
            </w:r>
          </w:p>
        </w:tc>
        <w:tc>
          <w:tcPr>
            <w:tcW w:w="700" w:type="dxa"/>
            <w:tcBorders>
              <w:top w:val="nil"/>
              <w:left w:val="nil"/>
              <w:bottom w:val="nil"/>
              <w:right w:val="nil"/>
            </w:tcBorders>
            <w:shd w:val="clear" w:color="000000" w:fill="FFFFFF"/>
            <w:noWrap/>
            <w:vAlign w:val="bottom"/>
            <w:hideMark/>
          </w:tcPr>
          <w:p w14:paraId="238D6980"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0.1369</w:t>
            </w:r>
          </w:p>
        </w:tc>
        <w:tc>
          <w:tcPr>
            <w:tcW w:w="780" w:type="dxa"/>
            <w:tcBorders>
              <w:top w:val="nil"/>
              <w:left w:val="nil"/>
              <w:bottom w:val="nil"/>
              <w:right w:val="nil"/>
            </w:tcBorders>
            <w:shd w:val="clear" w:color="000000" w:fill="FFFFFF"/>
            <w:noWrap/>
            <w:vAlign w:val="bottom"/>
            <w:hideMark/>
          </w:tcPr>
          <w:p w14:paraId="03150EFF"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0.0137</w:t>
            </w:r>
          </w:p>
        </w:tc>
      </w:tr>
      <w:tr w:rsidR="00E17044" w:rsidRPr="006302D2" w14:paraId="77D9135F"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7571DB77" w14:textId="65D903C3"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Macu31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Macu44</w:t>
            </w:r>
          </w:p>
        </w:tc>
        <w:tc>
          <w:tcPr>
            <w:tcW w:w="880" w:type="dxa"/>
            <w:tcBorders>
              <w:top w:val="nil"/>
              <w:left w:val="nil"/>
              <w:bottom w:val="nil"/>
              <w:right w:val="nil"/>
            </w:tcBorders>
            <w:shd w:val="clear" w:color="000000" w:fill="FFFFFF"/>
            <w:noWrap/>
            <w:vAlign w:val="bottom"/>
            <w:hideMark/>
          </w:tcPr>
          <w:p w14:paraId="2BFD4B2F"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0.5893</w:t>
            </w:r>
          </w:p>
        </w:tc>
        <w:tc>
          <w:tcPr>
            <w:tcW w:w="880" w:type="dxa"/>
            <w:tcBorders>
              <w:top w:val="nil"/>
              <w:left w:val="nil"/>
              <w:bottom w:val="nil"/>
              <w:right w:val="nil"/>
            </w:tcBorders>
            <w:shd w:val="clear" w:color="000000" w:fill="FFFFFF"/>
            <w:noWrap/>
            <w:vAlign w:val="bottom"/>
            <w:hideMark/>
          </w:tcPr>
          <w:p w14:paraId="2F3A13BB"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0.8298</w:t>
            </w:r>
          </w:p>
        </w:tc>
        <w:tc>
          <w:tcPr>
            <w:tcW w:w="700" w:type="dxa"/>
            <w:tcBorders>
              <w:top w:val="nil"/>
              <w:left w:val="nil"/>
              <w:bottom w:val="nil"/>
              <w:right w:val="nil"/>
            </w:tcBorders>
            <w:shd w:val="clear" w:color="000000" w:fill="FFFFFF"/>
            <w:noWrap/>
            <w:vAlign w:val="bottom"/>
            <w:hideMark/>
          </w:tcPr>
          <w:p w14:paraId="6213B59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1.0000</w:t>
            </w:r>
          </w:p>
        </w:tc>
        <w:tc>
          <w:tcPr>
            <w:tcW w:w="780" w:type="dxa"/>
            <w:tcBorders>
              <w:top w:val="nil"/>
              <w:left w:val="nil"/>
              <w:bottom w:val="nil"/>
              <w:right w:val="nil"/>
            </w:tcBorders>
            <w:shd w:val="clear" w:color="000000" w:fill="FFFFFF"/>
            <w:noWrap/>
            <w:vAlign w:val="bottom"/>
            <w:hideMark/>
          </w:tcPr>
          <w:p w14:paraId="292B2938"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0.8458</w:t>
            </w:r>
          </w:p>
        </w:tc>
      </w:tr>
      <w:tr w:rsidR="00E17044" w:rsidRPr="006302D2" w14:paraId="1C8F1E9E" w14:textId="77777777" w:rsidTr="00B90E43">
        <w:trPr>
          <w:trHeight w:val="270"/>
          <w:jc w:val="center"/>
        </w:trPr>
        <w:tc>
          <w:tcPr>
            <w:tcW w:w="2040" w:type="dxa"/>
            <w:tcBorders>
              <w:top w:val="nil"/>
              <w:left w:val="nil"/>
              <w:bottom w:val="nil"/>
              <w:right w:val="nil"/>
            </w:tcBorders>
            <w:shd w:val="clear" w:color="000000" w:fill="FFFFFF"/>
            <w:noWrap/>
            <w:vAlign w:val="bottom"/>
            <w:hideMark/>
          </w:tcPr>
          <w:p w14:paraId="5DC90F08" w14:textId="24E95C0C"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Macu31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Macu45</w:t>
            </w:r>
          </w:p>
        </w:tc>
        <w:tc>
          <w:tcPr>
            <w:tcW w:w="880" w:type="dxa"/>
            <w:tcBorders>
              <w:top w:val="nil"/>
              <w:left w:val="nil"/>
              <w:bottom w:val="nil"/>
              <w:right w:val="nil"/>
            </w:tcBorders>
            <w:shd w:val="clear" w:color="000000" w:fill="FFFFFF"/>
            <w:noWrap/>
            <w:vAlign w:val="bottom"/>
            <w:hideMark/>
          </w:tcPr>
          <w:p w14:paraId="055298ED"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0.8446</w:t>
            </w:r>
          </w:p>
        </w:tc>
        <w:tc>
          <w:tcPr>
            <w:tcW w:w="880" w:type="dxa"/>
            <w:tcBorders>
              <w:top w:val="nil"/>
              <w:left w:val="nil"/>
              <w:bottom w:val="nil"/>
              <w:right w:val="nil"/>
            </w:tcBorders>
            <w:shd w:val="clear" w:color="000000" w:fill="FFFFFF"/>
            <w:noWrap/>
            <w:vAlign w:val="bottom"/>
            <w:hideMark/>
          </w:tcPr>
          <w:p w14:paraId="4CC1689B"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0.9316</w:t>
            </w:r>
          </w:p>
        </w:tc>
        <w:tc>
          <w:tcPr>
            <w:tcW w:w="700" w:type="dxa"/>
            <w:tcBorders>
              <w:top w:val="nil"/>
              <w:left w:val="nil"/>
              <w:bottom w:val="nil"/>
              <w:right w:val="nil"/>
            </w:tcBorders>
            <w:shd w:val="clear" w:color="000000" w:fill="FFFFFF"/>
            <w:noWrap/>
            <w:vAlign w:val="bottom"/>
            <w:hideMark/>
          </w:tcPr>
          <w:p w14:paraId="32D6D81A"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1.0000</w:t>
            </w:r>
          </w:p>
        </w:tc>
        <w:tc>
          <w:tcPr>
            <w:tcW w:w="780" w:type="dxa"/>
            <w:tcBorders>
              <w:top w:val="nil"/>
              <w:left w:val="nil"/>
              <w:bottom w:val="nil"/>
              <w:right w:val="nil"/>
            </w:tcBorders>
            <w:shd w:val="clear" w:color="000000" w:fill="FFFFFF"/>
            <w:noWrap/>
            <w:vAlign w:val="bottom"/>
            <w:hideMark/>
          </w:tcPr>
          <w:p w14:paraId="772D3675"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0.9500</w:t>
            </w:r>
          </w:p>
        </w:tc>
      </w:tr>
      <w:tr w:rsidR="00E17044" w:rsidRPr="006302D2" w14:paraId="78EF1225" w14:textId="77777777" w:rsidTr="00B90E43">
        <w:trPr>
          <w:trHeight w:val="270"/>
          <w:jc w:val="center"/>
        </w:trPr>
        <w:tc>
          <w:tcPr>
            <w:tcW w:w="2040" w:type="dxa"/>
            <w:tcBorders>
              <w:top w:val="nil"/>
              <w:left w:val="nil"/>
              <w:bottom w:val="single" w:sz="12" w:space="0" w:color="auto"/>
              <w:right w:val="nil"/>
            </w:tcBorders>
            <w:shd w:val="clear" w:color="000000" w:fill="FFFFFF"/>
            <w:noWrap/>
            <w:vAlign w:val="bottom"/>
            <w:hideMark/>
          </w:tcPr>
          <w:p w14:paraId="39964D78" w14:textId="014781B3" w:rsidR="00E17044" w:rsidRPr="006302D2" w:rsidRDefault="00E17044" w:rsidP="00E17044">
            <w:pPr>
              <w:spacing w:after="0" w:line="240" w:lineRule="auto"/>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 xml:space="preserve">Macu44 </w:t>
            </w:r>
            <w:r w:rsidR="00523B07" w:rsidRPr="006302D2">
              <w:rPr>
                <w:rFonts w:ascii="Times New Roman" w:eastAsia="Times New Roman" w:hAnsi="Times New Roman" w:cs="Times New Roman"/>
                <w:sz w:val="20"/>
                <w:szCs w:val="20"/>
                <w:lang w:val="en-GB"/>
              </w:rPr>
              <w:t>×</w:t>
            </w:r>
            <w:r w:rsidRPr="006302D2">
              <w:rPr>
                <w:rFonts w:ascii="Times New Roman" w:eastAsia="Times New Roman" w:hAnsi="Times New Roman" w:cs="Times New Roman"/>
                <w:sz w:val="20"/>
                <w:szCs w:val="20"/>
                <w:lang w:val="en-GB"/>
              </w:rPr>
              <w:t xml:space="preserve"> Macu45</w:t>
            </w:r>
          </w:p>
        </w:tc>
        <w:tc>
          <w:tcPr>
            <w:tcW w:w="880" w:type="dxa"/>
            <w:tcBorders>
              <w:top w:val="nil"/>
              <w:left w:val="nil"/>
              <w:bottom w:val="single" w:sz="12" w:space="0" w:color="auto"/>
              <w:right w:val="nil"/>
            </w:tcBorders>
            <w:shd w:val="clear" w:color="000000" w:fill="FFFFFF"/>
            <w:noWrap/>
            <w:vAlign w:val="bottom"/>
            <w:hideMark/>
          </w:tcPr>
          <w:p w14:paraId="5626C5AA"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0.4119</w:t>
            </w:r>
          </w:p>
        </w:tc>
        <w:tc>
          <w:tcPr>
            <w:tcW w:w="880" w:type="dxa"/>
            <w:tcBorders>
              <w:top w:val="nil"/>
              <w:left w:val="nil"/>
              <w:bottom w:val="single" w:sz="12" w:space="0" w:color="auto"/>
              <w:right w:val="nil"/>
            </w:tcBorders>
            <w:shd w:val="clear" w:color="000000" w:fill="FFFFFF"/>
            <w:noWrap/>
            <w:vAlign w:val="bottom"/>
            <w:hideMark/>
          </w:tcPr>
          <w:p w14:paraId="2879F921"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0.7583</w:t>
            </w:r>
          </w:p>
        </w:tc>
        <w:tc>
          <w:tcPr>
            <w:tcW w:w="700" w:type="dxa"/>
            <w:tcBorders>
              <w:top w:val="nil"/>
              <w:left w:val="nil"/>
              <w:bottom w:val="single" w:sz="12" w:space="0" w:color="auto"/>
              <w:right w:val="nil"/>
            </w:tcBorders>
            <w:shd w:val="clear" w:color="000000" w:fill="FFFFFF"/>
            <w:noWrap/>
            <w:vAlign w:val="bottom"/>
            <w:hideMark/>
          </w:tcPr>
          <w:p w14:paraId="6A572FD1"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0.1399</w:t>
            </w:r>
          </w:p>
        </w:tc>
        <w:tc>
          <w:tcPr>
            <w:tcW w:w="780" w:type="dxa"/>
            <w:tcBorders>
              <w:top w:val="nil"/>
              <w:left w:val="nil"/>
              <w:bottom w:val="single" w:sz="12" w:space="0" w:color="auto"/>
              <w:right w:val="nil"/>
            </w:tcBorders>
            <w:shd w:val="clear" w:color="000000" w:fill="FFFFFF"/>
            <w:noWrap/>
            <w:vAlign w:val="bottom"/>
            <w:hideMark/>
          </w:tcPr>
          <w:p w14:paraId="2DD2540C" w14:textId="77777777" w:rsidR="00E17044" w:rsidRPr="006302D2" w:rsidRDefault="00E17044" w:rsidP="00E17044">
            <w:pPr>
              <w:spacing w:after="0" w:line="240" w:lineRule="auto"/>
              <w:jc w:val="right"/>
              <w:rPr>
                <w:rFonts w:ascii="Times New Roman" w:eastAsia="Times New Roman" w:hAnsi="Times New Roman" w:cs="Times New Roman"/>
                <w:sz w:val="20"/>
                <w:szCs w:val="20"/>
                <w:lang w:val="en-GB"/>
              </w:rPr>
            </w:pPr>
            <w:r w:rsidRPr="006302D2">
              <w:rPr>
                <w:rFonts w:ascii="Times New Roman" w:eastAsia="Times New Roman" w:hAnsi="Times New Roman" w:cs="Times New Roman"/>
                <w:sz w:val="20"/>
                <w:szCs w:val="20"/>
                <w:lang w:val="en-GB"/>
              </w:rPr>
              <w:t>0.3286</w:t>
            </w:r>
          </w:p>
        </w:tc>
      </w:tr>
    </w:tbl>
    <w:p w14:paraId="069801B7" w14:textId="77777777" w:rsidR="00880F69" w:rsidRPr="006302D2" w:rsidRDefault="00880F69" w:rsidP="009C4A65">
      <w:pPr>
        <w:pStyle w:val="NoSpacing"/>
        <w:rPr>
          <w:rFonts w:ascii="Times New Roman" w:hAnsi="Times New Roman" w:cs="Times New Roman"/>
          <w:sz w:val="20"/>
          <w:szCs w:val="20"/>
          <w:lang w:val="en-GB"/>
        </w:rPr>
      </w:pPr>
    </w:p>
    <w:p w14:paraId="1070025F" w14:textId="3A61DFFD" w:rsidR="00916EEE" w:rsidRPr="006302D2" w:rsidRDefault="00916EEE">
      <w:pPr>
        <w:rPr>
          <w:rFonts w:ascii="Times New Roman" w:hAnsi="Times New Roman" w:cs="Times New Roman"/>
          <w:sz w:val="24"/>
          <w:szCs w:val="24"/>
          <w:lang w:val="en-GB"/>
        </w:rPr>
      </w:pPr>
      <w:r w:rsidRPr="006302D2">
        <w:rPr>
          <w:rFonts w:ascii="Times New Roman" w:hAnsi="Times New Roman" w:cs="Times New Roman"/>
          <w:b/>
          <w:sz w:val="20"/>
          <w:szCs w:val="24"/>
          <w:lang w:val="en-GB"/>
        </w:rPr>
        <w:br w:type="page"/>
      </w:r>
      <w:r w:rsidR="006302D2">
        <w:rPr>
          <w:rFonts w:ascii="Times New Roman" w:hAnsi="Times New Roman" w:cs="Times New Roman"/>
          <w:b/>
          <w:sz w:val="24"/>
          <w:szCs w:val="24"/>
          <w:lang w:val="en-GB"/>
        </w:rPr>
        <w:lastRenderedPageBreak/>
        <w:t>Additional Analysis</w:t>
      </w:r>
      <w:r w:rsidRPr="006302D2">
        <w:rPr>
          <w:rFonts w:ascii="Times New Roman" w:hAnsi="Times New Roman" w:cs="Times New Roman"/>
          <w:b/>
          <w:sz w:val="24"/>
          <w:szCs w:val="24"/>
          <w:lang w:val="en-GB"/>
        </w:rPr>
        <w:t xml:space="preserve"> S1: Bayesian clustering of samples using the population assignment programs </w:t>
      </w:r>
      <w:r w:rsidRPr="006302D2">
        <w:rPr>
          <w:rFonts w:ascii="Times New Roman" w:hAnsi="Times New Roman" w:cs="Times New Roman"/>
          <w:b/>
          <w:smallCaps/>
          <w:sz w:val="24"/>
          <w:szCs w:val="24"/>
          <w:lang w:val="en-GB"/>
        </w:rPr>
        <w:t>Structure</w:t>
      </w:r>
      <w:r w:rsidRPr="006302D2">
        <w:rPr>
          <w:rFonts w:ascii="Times New Roman" w:hAnsi="Times New Roman" w:cs="Times New Roman"/>
          <w:b/>
          <w:sz w:val="24"/>
          <w:szCs w:val="24"/>
          <w:lang w:val="en-GB"/>
        </w:rPr>
        <w:t xml:space="preserve">, BAPS and </w:t>
      </w:r>
      <w:proofErr w:type="spellStart"/>
      <w:r w:rsidRPr="006302D2">
        <w:rPr>
          <w:rFonts w:ascii="Times New Roman" w:hAnsi="Times New Roman" w:cs="Times New Roman"/>
          <w:b/>
          <w:smallCaps/>
          <w:sz w:val="24"/>
          <w:szCs w:val="24"/>
          <w:lang w:val="en-GB"/>
        </w:rPr>
        <w:t>InStruct</w:t>
      </w:r>
      <w:proofErr w:type="spellEnd"/>
      <w:r w:rsidRPr="006302D2">
        <w:rPr>
          <w:rFonts w:ascii="Times New Roman" w:hAnsi="Times New Roman" w:cs="Times New Roman"/>
          <w:sz w:val="24"/>
          <w:szCs w:val="24"/>
          <w:lang w:val="en-GB"/>
        </w:rPr>
        <w:t>.</w:t>
      </w:r>
    </w:p>
    <w:p w14:paraId="3849BD6E" w14:textId="4B8CF3B5" w:rsidR="006302D2" w:rsidRPr="006302D2" w:rsidRDefault="006302D2" w:rsidP="006302D2">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In addition to analy</w:t>
      </w:r>
      <w:r w:rsidRPr="006302D2">
        <w:rPr>
          <w:rFonts w:ascii="Times New Roman" w:hAnsi="Times New Roman" w:cs="Times New Roman"/>
          <w:sz w:val="24"/>
          <w:szCs w:val="24"/>
          <w:lang w:val="en-GB"/>
        </w:rPr>
        <w:t xml:space="preserve">zing the population structure of the </w:t>
      </w:r>
      <w:r>
        <w:rPr>
          <w:rFonts w:ascii="Times New Roman" w:hAnsi="Times New Roman" w:cs="Times New Roman"/>
          <w:sz w:val="24"/>
          <w:szCs w:val="24"/>
          <w:lang w:val="en-GB"/>
        </w:rPr>
        <w:t>samples using Structure (see main text), we repeated the analysis using the</w:t>
      </w:r>
      <w:r w:rsidRPr="006302D2">
        <w:rPr>
          <w:rFonts w:ascii="Times New Roman" w:hAnsi="Times New Roman" w:cs="Times New Roman"/>
          <w:sz w:val="24"/>
          <w:szCs w:val="24"/>
          <w:lang w:val="en-GB"/>
        </w:rPr>
        <w:t xml:space="preserve"> software packages </w:t>
      </w:r>
      <w:r w:rsidRPr="006302D2">
        <w:rPr>
          <w:rFonts w:ascii="Times New Roman" w:hAnsi="Times New Roman" w:cs="Times New Roman"/>
          <w:smallCaps/>
          <w:sz w:val="24"/>
          <w:szCs w:val="24"/>
          <w:lang w:val="en-GB"/>
        </w:rPr>
        <w:t>BAPS</w:t>
      </w:r>
      <w:r w:rsidRPr="006302D2">
        <w:rPr>
          <w:rFonts w:ascii="Times New Roman" w:hAnsi="Times New Roman" w:cs="Times New Roman"/>
          <w:sz w:val="24"/>
          <w:szCs w:val="24"/>
          <w:lang w:val="en-GB"/>
        </w:rPr>
        <w:t xml:space="preserve"> version 5.2 </w:t>
      </w:r>
      <w:r w:rsidR="00B15785">
        <w:rPr>
          <w:rFonts w:ascii="Times New Roman" w:hAnsi="Times New Roman" w:cs="Times New Roman"/>
          <w:sz w:val="24"/>
          <w:szCs w:val="24"/>
          <w:lang w:val="en-GB"/>
        </w:rPr>
        <w:fldChar w:fldCharType="begin"/>
      </w:r>
      <w:r w:rsidR="00B15785">
        <w:rPr>
          <w:rFonts w:ascii="Times New Roman" w:hAnsi="Times New Roman" w:cs="Times New Roman"/>
          <w:sz w:val="24"/>
          <w:szCs w:val="24"/>
          <w:lang w:val="en-GB"/>
        </w:rPr>
        <w:instrText xml:space="preserve"> ADDIN EN.CITE &lt;EndNote&gt;&lt;Cite&gt;&lt;Author&gt;Corander&lt;/Author&gt;&lt;Year&gt;2008&lt;/Year&gt;&lt;RecNum&gt;7&lt;/RecNum&gt;&lt;DisplayText&gt;(Corander et al. 2008b)&lt;/DisplayText&gt;&lt;record&gt;&lt;rec-number&gt;7&lt;/rec-number&gt;&lt;foreign-keys&gt;&lt;key app="EN" db-id="zat0p9avufdarpeax9rvzprm52pz9tazpedp" timestamp="1457341057"&gt;7&lt;/key&gt;&lt;/foreign-keys&gt;&lt;ref-type name="Journal Article"&gt;17&lt;/ref-type&gt;&lt;contributors&gt;&lt;authors&gt;&lt;author&gt;Corander, Jukka&lt;/author&gt;&lt;author&gt;Marttinen, Pekka&lt;/author&gt;&lt;author&gt;Sirén, Jukka&lt;/author&gt;&lt;author&gt;Tang, Jing&lt;/author&gt;&lt;/authors&gt;&lt;/contributors&gt;&lt;titles&gt;&lt;title&gt;Enhanced Bayesian modelling in BAPS software for learning genetic structures of populations.&lt;/title&gt;&lt;secondary-title&gt;BMC Bioinformatics&lt;/secondary-title&gt;&lt;/titles&gt;&lt;periodical&gt;&lt;full-title&gt;BMC Bioinformatics&lt;/full-title&gt;&lt;/periodical&gt;&lt;pages&gt;539&lt;/pages&gt;&lt;volume&gt;9&lt;/volume&gt;&lt;number&gt;1&lt;/number&gt;&lt;keywords&gt;&lt;keyword&gt;Stochastic Processes&lt;/keyword&gt;&lt;keyword&gt;Population&lt;/keyword&gt;&lt;keyword&gt;Models, Genetic&lt;/keyword&gt;&lt;keyword&gt;Computational Biology&lt;/keyword&gt;&lt;keyword&gt;Databases, Genetic&lt;/keyword&gt;&lt;keyword&gt;Cluster Analysis&lt;/keyword&gt;&lt;keyword&gt;Genetic Linkage&lt;/keyword&gt;&lt;keyword&gt;Bayes Theorem&lt;/keyword&gt;&lt;keyword&gt;Genetic Structures&lt;/keyword&gt;&lt;keyword&gt;Software&lt;/keyword&gt;&lt;keyword&gt;Humans&lt;/keyword&gt;&lt;keyword&gt;Sequence Analysis, DNA&lt;/keyword&gt;&lt;keyword&gt;research support, non-u.s. gov&amp;apos;t&lt;/keyword&gt;&lt;keyword&gt;Algorithms&lt;/keyword&gt;&lt;keyword&gt;Alleles&lt;/keyword&gt;&lt;keyword&gt;Genetics, Population&lt;/keyword&gt;&lt;/keywords&gt;&lt;dates&gt;&lt;year&gt;2008&lt;/year&gt;&lt;pub-dates&gt;&lt;date&gt;December&lt;/date&gt;&lt;/pub-dates&gt;&lt;/dates&gt;&lt;pub-location&gt;England&lt;/pub-location&gt;&lt;isbn&gt;1471-2105&lt;/isbn&gt;&lt;accession-num&gt;19087322&lt;/accession-num&gt;&lt;urls&gt;&lt;related-urls&gt;&lt;url&gt;file:///Docs/Reference%20stuff/Refs.sente6lib/Contents/Attachments/Corander%202008%20BMC%20Bioinformatics%20%232.pdf&lt;/url&gt;&lt;url&gt;file:///Docs/Reference%20stuff/Refs.sente6lib/Contents/Attachments/Corander%202008%20BMC%20Bioinformatics.&lt;/url&gt;&lt;/related-urls&gt;&lt;/urls&gt;&lt;custom2&gt;PMC2629778&lt;/custom2&gt;&lt;electronic-resource-num&gt;10.1186/1471-2105-9-539&lt;/electronic-resource-num&gt;&lt;language&gt;eng&lt;/language&gt;&lt;modified-date&gt;2015-11-06 23:22:01 +0100&lt;/modified-date&gt;&lt;/record&gt;&lt;/Cite&gt;&lt;/EndNote&gt;</w:instrText>
      </w:r>
      <w:r w:rsidR="00B15785">
        <w:rPr>
          <w:rFonts w:ascii="Times New Roman" w:hAnsi="Times New Roman" w:cs="Times New Roman"/>
          <w:sz w:val="24"/>
          <w:szCs w:val="24"/>
          <w:lang w:val="en-GB"/>
        </w:rPr>
        <w:fldChar w:fldCharType="separate"/>
      </w:r>
      <w:r w:rsidR="00B15785">
        <w:rPr>
          <w:rFonts w:ascii="Times New Roman" w:hAnsi="Times New Roman" w:cs="Times New Roman"/>
          <w:noProof/>
          <w:sz w:val="24"/>
          <w:szCs w:val="24"/>
          <w:lang w:val="en-GB"/>
        </w:rPr>
        <w:t>(Corander et al. 2008b)</w:t>
      </w:r>
      <w:r w:rsidR="00B15785">
        <w:rPr>
          <w:rFonts w:ascii="Times New Roman" w:hAnsi="Times New Roman" w:cs="Times New Roman"/>
          <w:sz w:val="24"/>
          <w:szCs w:val="24"/>
          <w:lang w:val="en-GB"/>
        </w:rPr>
        <w:fldChar w:fldCharType="end"/>
      </w:r>
      <w:r w:rsidRPr="006302D2">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6302D2">
        <w:rPr>
          <w:rFonts w:ascii="Times New Roman" w:hAnsi="Times New Roman" w:cs="Times New Roman"/>
          <w:sz w:val="24"/>
          <w:szCs w:val="24"/>
          <w:lang w:val="en-GB"/>
        </w:rPr>
        <w:t xml:space="preserve">and </w:t>
      </w:r>
      <w:proofErr w:type="spellStart"/>
      <w:r w:rsidRPr="006302D2">
        <w:rPr>
          <w:rFonts w:ascii="Times New Roman" w:hAnsi="Times New Roman" w:cs="Times New Roman"/>
          <w:smallCaps/>
          <w:sz w:val="24"/>
          <w:szCs w:val="24"/>
          <w:lang w:val="en-GB"/>
        </w:rPr>
        <w:t>InStruct</w:t>
      </w:r>
      <w:proofErr w:type="spellEnd"/>
      <w:r w:rsidRPr="006302D2">
        <w:rPr>
          <w:rFonts w:ascii="Times New Roman" w:hAnsi="Times New Roman" w:cs="Times New Roman"/>
          <w:sz w:val="24"/>
          <w:szCs w:val="24"/>
          <w:lang w:val="en-GB"/>
        </w:rPr>
        <w:t xml:space="preserve"> version 1.0 </w:t>
      </w:r>
      <w:r w:rsidR="00B15785">
        <w:rPr>
          <w:rFonts w:ascii="Times New Roman" w:hAnsi="Times New Roman" w:cs="Times New Roman"/>
          <w:sz w:val="24"/>
          <w:szCs w:val="24"/>
          <w:lang w:val="en-GB"/>
        </w:rPr>
        <w:fldChar w:fldCharType="begin"/>
      </w:r>
      <w:r w:rsidR="00B15785">
        <w:rPr>
          <w:rFonts w:ascii="Times New Roman" w:hAnsi="Times New Roman" w:cs="Times New Roman"/>
          <w:sz w:val="24"/>
          <w:szCs w:val="24"/>
          <w:lang w:val="en-GB"/>
        </w:rPr>
        <w:instrText xml:space="preserve"> ADDIN EN.CITE &lt;EndNote&gt;&lt;Cite&gt;&lt;Author&gt;Gao&lt;/Author&gt;&lt;Year&gt;2007&lt;/Year&gt;&lt;RecNum&gt;8&lt;/RecNum&gt;&lt;DisplayText&gt;(Gao et al. 2007)&lt;/DisplayText&gt;&lt;record&gt;&lt;rec-number&gt;8&lt;/rec-number&gt;&lt;foreign-keys&gt;&lt;key app="EN" db-id="zat0p9avufdarpeax9rvzprm52pz9tazpedp" timestamp="1457341124"&gt;8&lt;/key&gt;&lt;/foreign-keys&gt;&lt;ref-type name="Journal Article"&gt;17&lt;/ref-type&gt;&lt;contributors&gt;&lt;authors&gt;&lt;author&gt;Gao, Hong&lt;/author&gt;&lt;author&gt;Williamson, Scott&lt;/author&gt;&lt;author&gt;Bustamante, Carlos D&lt;/author&gt;&lt;/authors&gt;&lt;/contributors&gt;&lt;titles&gt;&lt;title&gt;A Markov chain Monte Carlo approach for joint inference of population structure and inbreeding rates from multilocus genotype data.&lt;/title&gt;&lt;secondary-title&gt;Genetics&lt;/secondary-title&gt;&lt;/titles&gt;&lt;periodical&gt;&lt;full-title&gt;Genetics&lt;/full-title&gt;&lt;/periodical&gt;&lt;pages&gt;1635-51&lt;/pages&gt;&lt;volume&gt;176&lt;/volume&gt;&lt;number&gt;3&lt;/number&gt;&lt;keywords&gt;&lt;keyword&gt;research support, u.s. gov&amp;apos;t, non-p.h.s.&lt;/keyword&gt;&lt;keyword&gt;Genotype&lt;/keyword&gt;&lt;keyword&gt;Genes, Plant&lt;/keyword&gt;&lt;keyword&gt;Markov Chains&lt;/keyword&gt;&lt;keyword&gt;Cluster Analysis&lt;/keyword&gt;&lt;keyword&gt;Inbreeding&lt;/keyword&gt;&lt;keyword&gt;Monte Carlo Method&lt;/keyword&gt;&lt;keyword&gt;Bayes Theorem&lt;/keyword&gt;&lt;keyword&gt;Oryza sativa&lt;/keyword&gt;&lt;keyword&gt;Statistics as Topic&lt;/keyword&gt;&lt;keyword&gt;Genetics, Population&lt;/keyword&gt;&lt;/keywords&gt;&lt;dates&gt;&lt;year&gt;2007&lt;/year&gt;&lt;pub-dates&gt;&lt;date&gt;July&lt;/date&gt;&lt;/pub-dates&gt;&lt;/dates&gt;&lt;pub-location&gt;United States&lt;/pub-location&gt;&lt;isbn&gt;0016-6731&lt;/isbn&gt;&lt;accession-num&gt;17483417&lt;/accession-num&gt;&lt;urls&gt;&lt;related-urls&gt;&lt;url&gt;file:///Docs/Reference%20stuff/Refs.sente6lib/Contents/Attachments/Gao%202007%20Genetics.pdf&lt;/url&gt;&lt;/related-urls&gt;&lt;/urls&gt;&lt;custom2&gt;PMC1931536&lt;/custom2&gt;&lt;electronic-resource-num&gt;10.1534/genetics.107.072371&lt;/electronic-resource-num&gt;&lt;language&gt;eng&lt;/language&gt;&lt;modified-date&gt;2014-12-30 19:00:48 +0100&lt;/modified-date&gt;&lt;/record&gt;&lt;/Cite&gt;&lt;/EndNote&gt;</w:instrText>
      </w:r>
      <w:r w:rsidR="00B15785">
        <w:rPr>
          <w:rFonts w:ascii="Times New Roman" w:hAnsi="Times New Roman" w:cs="Times New Roman"/>
          <w:sz w:val="24"/>
          <w:szCs w:val="24"/>
          <w:lang w:val="en-GB"/>
        </w:rPr>
        <w:fldChar w:fldCharType="separate"/>
      </w:r>
      <w:r w:rsidR="00B15785">
        <w:rPr>
          <w:rFonts w:ascii="Times New Roman" w:hAnsi="Times New Roman" w:cs="Times New Roman"/>
          <w:noProof/>
          <w:sz w:val="24"/>
          <w:szCs w:val="24"/>
          <w:lang w:val="en-GB"/>
        </w:rPr>
        <w:t>(Gao et al. 2007)</w:t>
      </w:r>
      <w:r w:rsidR="00B15785">
        <w:rPr>
          <w:rFonts w:ascii="Times New Roman" w:hAnsi="Times New Roman" w:cs="Times New Roman"/>
          <w:sz w:val="24"/>
          <w:szCs w:val="24"/>
          <w:lang w:val="en-GB"/>
        </w:rPr>
        <w:fldChar w:fldCharType="end"/>
      </w:r>
      <w:r w:rsidRPr="006302D2">
        <w:rPr>
          <w:rFonts w:ascii="Times New Roman" w:hAnsi="Times New Roman" w:cs="Times New Roman"/>
          <w:sz w:val="24"/>
          <w:szCs w:val="24"/>
          <w:lang w:val="en-GB"/>
        </w:rPr>
        <w:t>, the last of which does not assume Hardy-Weinberg equilibrium within clusters</w:t>
      </w:r>
    </w:p>
    <w:p w14:paraId="712E1AB1" w14:textId="5A70A14E" w:rsidR="006302D2" w:rsidRPr="006302D2" w:rsidRDefault="006302D2" w:rsidP="006302D2">
      <w:pPr>
        <w:spacing w:line="240" w:lineRule="auto"/>
        <w:rPr>
          <w:rFonts w:ascii="Times New Roman" w:hAnsi="Times New Roman" w:cs="Times New Roman"/>
          <w:sz w:val="24"/>
          <w:szCs w:val="24"/>
          <w:lang w:val="en-GB"/>
        </w:rPr>
      </w:pPr>
      <w:r w:rsidRPr="006302D2">
        <w:rPr>
          <w:rFonts w:ascii="Times New Roman" w:hAnsi="Times New Roman" w:cs="Times New Roman"/>
          <w:sz w:val="24"/>
          <w:szCs w:val="24"/>
          <w:lang w:val="en-GB"/>
        </w:rPr>
        <w:t xml:space="preserve">In </w:t>
      </w:r>
      <w:r w:rsidRPr="006302D2">
        <w:rPr>
          <w:rFonts w:ascii="Times New Roman" w:hAnsi="Times New Roman" w:cs="Times New Roman"/>
          <w:smallCaps/>
          <w:sz w:val="24"/>
          <w:szCs w:val="24"/>
          <w:lang w:val="en-GB"/>
        </w:rPr>
        <w:t>baps</w:t>
      </w:r>
      <w:r w:rsidRPr="006302D2">
        <w:rPr>
          <w:rFonts w:ascii="Times New Roman" w:hAnsi="Times New Roman" w:cs="Times New Roman"/>
          <w:sz w:val="24"/>
          <w:szCs w:val="24"/>
          <w:lang w:val="en-GB"/>
        </w:rPr>
        <w:t>, the upper bound to number of samples was set to 60 (</w:t>
      </w:r>
      <w:proofErr w:type="spellStart"/>
      <w:r w:rsidRPr="006302D2">
        <w:rPr>
          <w:rFonts w:ascii="Times New Roman" w:hAnsi="Times New Roman" w:cs="Times New Roman"/>
          <w:i/>
          <w:sz w:val="24"/>
          <w:szCs w:val="24"/>
          <w:lang w:val="en-GB"/>
        </w:rPr>
        <w:t>N</w:t>
      </w:r>
      <w:r w:rsidRPr="006302D2">
        <w:rPr>
          <w:rFonts w:ascii="Times New Roman" w:hAnsi="Times New Roman" w:cs="Times New Roman"/>
          <w:sz w:val="24"/>
          <w:szCs w:val="24"/>
          <w:vertAlign w:val="subscript"/>
          <w:lang w:val="en-GB"/>
        </w:rPr>
        <w:t>individuals</w:t>
      </w:r>
      <w:proofErr w:type="spellEnd"/>
      <w:r w:rsidRPr="006302D2">
        <w:rPr>
          <w:rFonts w:ascii="Times New Roman" w:hAnsi="Times New Roman" w:cs="Times New Roman"/>
          <w:sz w:val="24"/>
          <w:szCs w:val="24"/>
          <w:lang w:val="en-GB"/>
        </w:rPr>
        <w:t xml:space="preserve"> = 60) with 10 repetitions, when employing the generic learning clustering method setting. Log(ml) values for individual mixture clustering were averaged over the 10 best visited partitions over 100 runs using the fixed </w:t>
      </w:r>
      <w:r w:rsidRPr="006302D2">
        <w:rPr>
          <w:rFonts w:ascii="Times New Roman" w:hAnsi="Times New Roman" w:cs="Times New Roman"/>
          <w:i/>
          <w:sz w:val="24"/>
          <w:szCs w:val="24"/>
          <w:lang w:val="en-GB"/>
        </w:rPr>
        <w:t>K</w:t>
      </w:r>
      <w:r w:rsidRPr="006302D2">
        <w:rPr>
          <w:rFonts w:ascii="Times New Roman" w:hAnsi="Times New Roman" w:cs="Times New Roman"/>
          <w:sz w:val="24"/>
          <w:szCs w:val="24"/>
          <w:lang w:val="en-GB"/>
        </w:rPr>
        <w:t xml:space="preserve"> mode. The level of admixture was examined based on the individual clustering mixture analysis for the most likely </w:t>
      </w:r>
      <w:r w:rsidRPr="006302D2">
        <w:rPr>
          <w:rFonts w:ascii="Times New Roman" w:hAnsi="Times New Roman" w:cs="Times New Roman"/>
          <w:i/>
          <w:sz w:val="24"/>
          <w:szCs w:val="24"/>
          <w:lang w:val="en-GB"/>
        </w:rPr>
        <w:t>K</w:t>
      </w:r>
      <w:r w:rsidRPr="006302D2">
        <w:rPr>
          <w:rFonts w:ascii="Times New Roman" w:hAnsi="Times New Roman" w:cs="Times New Roman"/>
          <w:sz w:val="24"/>
          <w:szCs w:val="24"/>
          <w:lang w:val="en-GB"/>
        </w:rPr>
        <w:t xml:space="preserve">, allowing 1 individual to define a population but otherwise using the parameter settings recommended by </w:t>
      </w:r>
      <w:r w:rsidR="00B15785">
        <w:rPr>
          <w:rFonts w:ascii="Times New Roman" w:hAnsi="Times New Roman" w:cs="Times New Roman"/>
          <w:sz w:val="24"/>
          <w:szCs w:val="24"/>
          <w:lang w:val="en-GB"/>
        </w:rPr>
        <w:fldChar w:fldCharType="begin"/>
      </w:r>
      <w:r w:rsidR="00B15785">
        <w:rPr>
          <w:rFonts w:ascii="Times New Roman" w:hAnsi="Times New Roman" w:cs="Times New Roman"/>
          <w:sz w:val="24"/>
          <w:szCs w:val="24"/>
          <w:lang w:val="en-GB"/>
        </w:rPr>
        <w:instrText xml:space="preserve"> ADDIN EN.CITE &lt;EndNote&gt;&lt;Cite AuthorYear="1"&gt;&lt;Author&gt;Corander&lt;/Author&gt;&lt;Year&gt;2008&lt;/Year&gt;&lt;RecNum&gt;9&lt;/RecNum&gt;&lt;DisplayText&gt;Corander et al. (2008a)&lt;/DisplayText&gt;&lt;record&gt;&lt;rec-number&gt;9&lt;/rec-number&gt;&lt;foreign-keys&gt;&lt;key app="EN" db-id="zat0p9avufdarpeax9rvzprm52pz9tazpedp" timestamp="1457341347"&gt;9&lt;/key&gt;&lt;/foreign-keys&gt;&lt;ref-type name="Book"&gt;6&lt;/ref-type&gt;&lt;contributors&gt;&lt;authors&gt;&lt;author&gt;Corander, J&lt;/author&gt;&lt;author&gt;Marttinen, P&lt;/author&gt;&lt;author&gt;Sirén, J&lt;/author&gt;&lt;author&gt;Tang, J.&lt;/author&gt;&lt;/authors&gt;&lt;/contributors&gt;&lt;titles&gt;&lt;title&gt;BAPS: Bayesian Analysis of Population Structure - Manual (version 5.2).&lt;/title&gt;&lt;/titles&gt;&lt;dates&gt;&lt;year&gt;2008&lt;/year&gt;&lt;/dates&gt;&lt;urls&gt;&lt;/urls&gt;&lt;/record&gt;&lt;/Cite&gt;&lt;/EndNote&gt;</w:instrText>
      </w:r>
      <w:r w:rsidR="00B15785">
        <w:rPr>
          <w:rFonts w:ascii="Times New Roman" w:hAnsi="Times New Roman" w:cs="Times New Roman"/>
          <w:sz w:val="24"/>
          <w:szCs w:val="24"/>
          <w:lang w:val="en-GB"/>
        </w:rPr>
        <w:fldChar w:fldCharType="separate"/>
      </w:r>
      <w:r w:rsidR="00B15785">
        <w:rPr>
          <w:rFonts w:ascii="Times New Roman" w:hAnsi="Times New Roman" w:cs="Times New Roman"/>
          <w:noProof/>
          <w:sz w:val="24"/>
          <w:szCs w:val="24"/>
          <w:lang w:val="en-GB"/>
        </w:rPr>
        <w:t>Corander et al. (2008a)</w:t>
      </w:r>
      <w:r w:rsidR="00B15785">
        <w:rPr>
          <w:rFonts w:ascii="Times New Roman" w:hAnsi="Times New Roman" w:cs="Times New Roman"/>
          <w:sz w:val="24"/>
          <w:szCs w:val="24"/>
          <w:lang w:val="en-GB"/>
        </w:rPr>
        <w:fldChar w:fldCharType="end"/>
      </w:r>
      <w:r w:rsidRPr="006302D2">
        <w:rPr>
          <w:rFonts w:ascii="Times New Roman" w:hAnsi="Times New Roman" w:cs="Times New Roman"/>
          <w:sz w:val="24"/>
          <w:szCs w:val="24"/>
          <w:lang w:val="en-GB"/>
        </w:rPr>
        <w:t>: 100 iterations, 200 reference samples and 10 iterations for reference individuals. In</w:t>
      </w:r>
      <w:r w:rsidRPr="006302D2">
        <w:rPr>
          <w:rFonts w:ascii="Times New Roman" w:hAnsi="Times New Roman" w:cs="Times New Roman"/>
          <w:smallCaps/>
          <w:sz w:val="24"/>
          <w:szCs w:val="24"/>
          <w:lang w:val="en-GB"/>
        </w:rPr>
        <w:t xml:space="preserve"> Structure</w:t>
      </w:r>
      <w:r w:rsidRPr="006302D2">
        <w:rPr>
          <w:rFonts w:ascii="Times New Roman" w:hAnsi="Times New Roman" w:cs="Times New Roman"/>
          <w:sz w:val="24"/>
          <w:szCs w:val="24"/>
          <w:lang w:val="en-GB"/>
        </w:rPr>
        <w:t>,</w:t>
      </w:r>
    </w:p>
    <w:p w14:paraId="10C2DEE1" w14:textId="77777777" w:rsidR="006302D2" w:rsidRPr="006302D2" w:rsidRDefault="006302D2" w:rsidP="006302D2">
      <w:pPr>
        <w:spacing w:line="240" w:lineRule="auto"/>
        <w:rPr>
          <w:rFonts w:ascii="Times New Roman" w:hAnsi="Times New Roman" w:cs="Times New Roman"/>
          <w:sz w:val="24"/>
          <w:szCs w:val="24"/>
          <w:lang w:val="en-GB"/>
        </w:rPr>
      </w:pPr>
      <w:r w:rsidRPr="006302D2">
        <w:rPr>
          <w:rFonts w:ascii="Times New Roman" w:hAnsi="Times New Roman" w:cs="Times New Roman"/>
          <w:sz w:val="24"/>
          <w:szCs w:val="24"/>
          <w:lang w:val="en-GB"/>
        </w:rPr>
        <w:t xml:space="preserve">In </w:t>
      </w:r>
      <w:proofErr w:type="spellStart"/>
      <w:r w:rsidRPr="006302D2">
        <w:rPr>
          <w:rFonts w:ascii="Times New Roman" w:hAnsi="Times New Roman" w:cs="Times New Roman"/>
          <w:smallCaps/>
          <w:sz w:val="24"/>
          <w:szCs w:val="24"/>
          <w:lang w:val="en-GB"/>
        </w:rPr>
        <w:t>InStruct</w:t>
      </w:r>
      <w:proofErr w:type="spellEnd"/>
      <w:r w:rsidRPr="006302D2">
        <w:rPr>
          <w:rFonts w:ascii="Times New Roman" w:hAnsi="Times New Roman" w:cs="Times New Roman"/>
          <w:sz w:val="24"/>
          <w:szCs w:val="24"/>
          <w:lang w:val="en-GB"/>
        </w:rPr>
        <w:t>, 10 chains were used, with a burn-in length of 50,000 MCMCs and a simulation run of 1,000,000 MCMCs, and the option was used to infer both population structure and the inbreeding coefficients for subpopulations.</w:t>
      </w:r>
    </w:p>
    <w:p w14:paraId="0B91506D" w14:textId="300C0B73" w:rsidR="006302D2" w:rsidRPr="006302D2" w:rsidRDefault="006302D2" w:rsidP="006302D2">
      <w:pPr>
        <w:spacing w:after="240" w:line="240" w:lineRule="auto"/>
        <w:ind w:right="-82"/>
        <w:jc w:val="both"/>
        <w:rPr>
          <w:rFonts w:ascii="Times New Roman" w:hAnsi="Times New Roman" w:cs="Times New Roman"/>
          <w:sz w:val="24"/>
          <w:szCs w:val="24"/>
          <w:lang w:val="en-GB"/>
        </w:rPr>
      </w:pPr>
      <w:r w:rsidRPr="006302D2">
        <w:rPr>
          <w:rFonts w:ascii="Times New Roman" w:hAnsi="Times New Roman" w:cs="Times New Roman"/>
          <w:sz w:val="24"/>
          <w:szCs w:val="24"/>
          <w:lang w:val="en-GB"/>
        </w:rPr>
        <w:t xml:space="preserve">For BAPS, the most likely value of K was based on the maximum log-likelihood. For </w:t>
      </w:r>
      <w:proofErr w:type="spellStart"/>
      <w:r w:rsidRPr="006302D2">
        <w:rPr>
          <w:rFonts w:ascii="Times New Roman" w:hAnsi="Times New Roman" w:cs="Times New Roman"/>
          <w:smallCaps/>
          <w:sz w:val="24"/>
          <w:szCs w:val="24"/>
          <w:lang w:val="en-GB"/>
        </w:rPr>
        <w:t>InStruct</w:t>
      </w:r>
      <w:proofErr w:type="spellEnd"/>
      <w:r w:rsidRPr="006302D2">
        <w:rPr>
          <w:rFonts w:ascii="Times New Roman" w:hAnsi="Times New Roman" w:cs="Times New Roman"/>
          <w:sz w:val="24"/>
          <w:szCs w:val="24"/>
          <w:lang w:val="en-GB"/>
        </w:rPr>
        <w:t xml:space="preserve">, the most likely value of </w:t>
      </w:r>
      <w:r w:rsidRPr="006302D2">
        <w:rPr>
          <w:rFonts w:ascii="Times New Roman" w:hAnsi="Times New Roman" w:cs="Times New Roman"/>
          <w:i/>
          <w:sz w:val="24"/>
          <w:szCs w:val="24"/>
          <w:lang w:val="en-GB"/>
        </w:rPr>
        <w:t>K</w:t>
      </w:r>
      <w:r w:rsidRPr="006302D2">
        <w:rPr>
          <w:rFonts w:ascii="Times New Roman" w:hAnsi="Times New Roman" w:cs="Times New Roman"/>
          <w:sz w:val="24"/>
          <w:szCs w:val="24"/>
          <w:lang w:val="en-GB"/>
        </w:rPr>
        <w:t xml:space="preserve"> was chosen based on the deviance information criterion, but the ∆</w:t>
      </w:r>
      <w:r w:rsidRPr="006302D2">
        <w:rPr>
          <w:rFonts w:ascii="Times New Roman" w:hAnsi="Times New Roman" w:cs="Times New Roman"/>
          <w:i/>
          <w:sz w:val="24"/>
          <w:szCs w:val="24"/>
          <w:lang w:val="en-GB"/>
        </w:rPr>
        <w:t>K</w:t>
      </w:r>
      <w:r w:rsidRPr="006302D2">
        <w:rPr>
          <w:rFonts w:ascii="Times New Roman" w:hAnsi="Times New Roman" w:cs="Times New Roman"/>
          <w:sz w:val="24"/>
          <w:szCs w:val="24"/>
          <w:lang w:val="en-GB"/>
        </w:rPr>
        <w:t xml:space="preserve"> method of </w:t>
      </w:r>
      <w:r w:rsidR="00B15785">
        <w:rPr>
          <w:rFonts w:ascii="Times New Roman" w:hAnsi="Times New Roman" w:cs="Times New Roman"/>
          <w:sz w:val="24"/>
          <w:szCs w:val="24"/>
          <w:lang w:val="en-GB"/>
        </w:rPr>
        <w:fldChar w:fldCharType="begin"/>
      </w:r>
      <w:r w:rsidR="00B15785">
        <w:rPr>
          <w:rFonts w:ascii="Times New Roman" w:hAnsi="Times New Roman" w:cs="Times New Roman"/>
          <w:sz w:val="24"/>
          <w:szCs w:val="24"/>
          <w:lang w:val="en-GB"/>
        </w:rPr>
        <w:instrText xml:space="preserve"> ADDIN EN.CITE &lt;EndNote&gt;&lt;Cite AuthorYear="1"&gt;&lt;Author&gt;Evanno&lt;/Author&gt;&lt;Year&gt;2005&lt;/Year&gt;&lt;RecNum&gt;1&lt;/RecNum&gt;&lt;DisplayText&gt;Evanno et al. (2005)&lt;/DisplayText&gt;&lt;record&gt;&lt;rec-number&gt;1&lt;/rec-number&gt;&lt;foreign-keys&gt;&lt;key app="EN" db-id="zat0p9avufdarpeax9rvzprm52pz9tazpedp" timestamp="1457103457"&gt;1&lt;/key&gt;&lt;/foreign-keys&gt;&lt;ref-type name="Journal Article"&gt;17&lt;/ref-type&gt;&lt;contributors&gt;&lt;authors&gt;&lt;author&gt;Evanno, G.&lt;/author&gt;&lt;author&gt;Regnaut, S.&lt;/author&gt;&lt;author&gt;Goudet, J.&lt;/author&gt;&lt;/authors&gt;&lt;/contributors&gt;&lt;auth-address&gt;Goudet, J&amp;#xD;Univ Lausanne, Dept Ecol &amp;amp; Evolut, Biol Bldg, CH-1015 Lausanne, Switzerland&amp;#xD;Univ Lausanne, Dept Ecol &amp;amp; Evolut, CH-1015 Lausanne, Switzerland&lt;/auth-address&gt;&lt;titles&gt;&lt;title&gt;Detecting the number of clusters of individuals using the software STRUCTURE: a simulation study&lt;/title&gt;&lt;secondary-title&gt;Molecular Ecology&lt;/secondary-title&gt;&lt;alt-title&gt;Mol Ecol&amp;#xD;Mol Ecol&lt;/alt-title&gt;&lt;/titles&gt;&lt;periodical&gt;&lt;full-title&gt;Molecular Ecology&lt;/full-title&gt;&lt;abbr-1&gt;Mol Ecol&lt;/abbr-1&gt;&lt;/periodical&gt;&lt;pages&gt;2611-2620&lt;/pages&gt;&lt;volume&gt;14&lt;/volume&gt;&lt;number&gt;8&lt;/number&gt;&lt;keywords&gt;&lt;keyword&gt;aflp&lt;/keyword&gt;&lt;keyword&gt;hierarchical structure&lt;/keyword&gt;&lt;keyword&gt;microsatellite&lt;/keyword&gt;&lt;keyword&gt;simulations&lt;/keyword&gt;&lt;keyword&gt;structure software&lt;/keyword&gt;&lt;keyword&gt;multilocus genotype data&lt;/keyword&gt;&lt;keyword&gt;population-structure&lt;/keyword&gt;&lt;keyword&gt;microsatellite analysis&lt;/keyword&gt;&lt;keyword&gt;genetic diversity&lt;/keyword&gt;&lt;keyword&gt;computer-program&lt;/keyword&gt;&lt;keyword&gt;assignment tests&lt;/keyword&gt;&lt;keyword&gt;dispersal&lt;/keyword&gt;&lt;keyword&gt;differentiation&lt;/keyword&gt;&lt;keyword&gt;model&lt;/keyword&gt;&lt;keyword&gt;flow&lt;/keyword&gt;&lt;/keywords&gt;&lt;dates&gt;&lt;year&gt;2005&lt;/year&gt;&lt;pub-dates&gt;&lt;date&gt;Jul&lt;/date&gt;&lt;/pub-dates&gt;&lt;/dates&gt;&lt;isbn&gt;0962-1083&lt;/isbn&gt;&lt;accession-num&gt;ISI:000229961500029&lt;/accession-num&gt;&lt;urls&gt;&lt;related-urls&gt;&lt;url&gt;&amp;lt;Go to ISI&amp;gt;://000229961500029&lt;/url&gt;&lt;/related-urls&gt;&lt;/urls&gt;&lt;language&gt;English&lt;/language&gt;&lt;/record&gt;&lt;/Cite&gt;&lt;/EndNote&gt;</w:instrText>
      </w:r>
      <w:r w:rsidR="00B15785">
        <w:rPr>
          <w:rFonts w:ascii="Times New Roman" w:hAnsi="Times New Roman" w:cs="Times New Roman"/>
          <w:sz w:val="24"/>
          <w:szCs w:val="24"/>
          <w:lang w:val="en-GB"/>
        </w:rPr>
        <w:fldChar w:fldCharType="separate"/>
      </w:r>
      <w:r w:rsidR="00B15785">
        <w:rPr>
          <w:rFonts w:ascii="Times New Roman" w:hAnsi="Times New Roman" w:cs="Times New Roman"/>
          <w:noProof/>
          <w:sz w:val="24"/>
          <w:szCs w:val="24"/>
          <w:lang w:val="en-GB"/>
        </w:rPr>
        <w:t>Evanno et al. (2005)</w:t>
      </w:r>
      <w:r w:rsidR="00B15785">
        <w:rPr>
          <w:rFonts w:ascii="Times New Roman" w:hAnsi="Times New Roman" w:cs="Times New Roman"/>
          <w:sz w:val="24"/>
          <w:szCs w:val="24"/>
          <w:lang w:val="en-GB"/>
        </w:rPr>
        <w:fldChar w:fldCharType="end"/>
      </w:r>
      <w:r w:rsidRPr="006302D2">
        <w:rPr>
          <w:rFonts w:ascii="Times New Roman" w:hAnsi="Times New Roman" w:cs="Times New Roman"/>
          <w:sz w:val="24"/>
          <w:szCs w:val="24"/>
          <w:lang w:val="en-GB"/>
        </w:rPr>
        <w:t xml:space="preserve"> was also applied for comparison.</w:t>
      </w:r>
    </w:p>
    <w:p w14:paraId="15FB7EBD" w14:textId="77777777" w:rsidR="006302D2" w:rsidRPr="006302D2" w:rsidRDefault="006302D2" w:rsidP="006302D2">
      <w:pPr>
        <w:spacing w:line="240" w:lineRule="auto"/>
        <w:rPr>
          <w:rFonts w:ascii="Times New Roman" w:hAnsi="Times New Roman" w:cs="Times New Roman"/>
          <w:i/>
          <w:sz w:val="24"/>
          <w:szCs w:val="24"/>
          <w:lang w:val="en-GB"/>
        </w:rPr>
      </w:pPr>
      <w:r w:rsidRPr="006302D2">
        <w:rPr>
          <w:rFonts w:ascii="Times New Roman" w:hAnsi="Times New Roman" w:cs="Times New Roman"/>
          <w:i/>
          <w:sz w:val="24"/>
          <w:szCs w:val="24"/>
          <w:lang w:val="en-GB"/>
        </w:rPr>
        <w:t>Results</w:t>
      </w:r>
    </w:p>
    <w:p w14:paraId="60C722AA" w14:textId="6EBF42EC" w:rsidR="006302D2" w:rsidRPr="006302D2" w:rsidRDefault="006302D2" w:rsidP="006302D2">
      <w:pPr>
        <w:spacing w:after="240" w:line="240" w:lineRule="auto"/>
        <w:jc w:val="both"/>
        <w:rPr>
          <w:rFonts w:ascii="Times New Roman" w:hAnsi="Times New Roman" w:cs="Times New Roman"/>
          <w:sz w:val="24"/>
          <w:szCs w:val="24"/>
          <w:lang w:val="en-GB"/>
        </w:rPr>
      </w:pPr>
      <w:r w:rsidRPr="006302D2">
        <w:rPr>
          <w:rFonts w:ascii="Times New Roman" w:hAnsi="Times New Roman" w:cs="Times New Roman"/>
          <w:sz w:val="24"/>
          <w:szCs w:val="24"/>
          <w:lang w:val="en-GB"/>
        </w:rPr>
        <w:t>B</w:t>
      </w:r>
      <w:r w:rsidRPr="006302D2">
        <w:rPr>
          <w:rFonts w:ascii="Times New Roman" w:hAnsi="Times New Roman" w:cs="Times New Roman"/>
          <w:smallCaps/>
          <w:sz w:val="24"/>
          <w:szCs w:val="24"/>
          <w:lang w:val="en-GB"/>
        </w:rPr>
        <w:t>APS</w:t>
      </w:r>
      <w:r w:rsidRPr="006302D2">
        <w:rPr>
          <w:rFonts w:ascii="Times New Roman" w:hAnsi="Times New Roman" w:cs="Times New Roman"/>
          <w:sz w:val="24"/>
          <w:szCs w:val="24"/>
          <w:lang w:val="en-GB"/>
        </w:rPr>
        <w:t xml:space="preserve"> analysis showed similar log-likelihood values for </w:t>
      </w:r>
      <w:r w:rsidRPr="006302D2">
        <w:rPr>
          <w:rFonts w:ascii="Times New Roman" w:hAnsi="Times New Roman" w:cs="Times New Roman"/>
          <w:i/>
          <w:sz w:val="24"/>
          <w:szCs w:val="24"/>
          <w:lang w:val="en-GB"/>
        </w:rPr>
        <w:t xml:space="preserve">K </w:t>
      </w:r>
      <w:r w:rsidRPr="006302D2">
        <w:rPr>
          <w:rFonts w:ascii="Times New Roman" w:hAnsi="Times New Roman" w:cs="Times New Roman"/>
          <w:sz w:val="24"/>
          <w:szCs w:val="24"/>
          <w:lang w:val="en-GB"/>
        </w:rPr>
        <w:t xml:space="preserve">= 8-11, where </w:t>
      </w:r>
      <w:r w:rsidRPr="006302D2">
        <w:rPr>
          <w:rFonts w:ascii="Times New Roman" w:hAnsi="Times New Roman" w:cs="Times New Roman"/>
          <w:i/>
          <w:sz w:val="24"/>
          <w:szCs w:val="24"/>
          <w:lang w:val="en-GB"/>
        </w:rPr>
        <w:t xml:space="preserve">K </w:t>
      </w:r>
      <w:r w:rsidRPr="006302D2">
        <w:rPr>
          <w:rFonts w:ascii="Times New Roman" w:hAnsi="Times New Roman" w:cs="Times New Roman"/>
          <w:sz w:val="24"/>
          <w:szCs w:val="24"/>
          <w:lang w:val="en-GB"/>
        </w:rPr>
        <w:t xml:space="preserve">= 9 and </w:t>
      </w:r>
      <w:r w:rsidRPr="006302D2">
        <w:rPr>
          <w:rFonts w:ascii="Times New Roman" w:hAnsi="Times New Roman" w:cs="Times New Roman"/>
          <w:i/>
          <w:sz w:val="24"/>
          <w:szCs w:val="24"/>
          <w:lang w:val="en-GB"/>
        </w:rPr>
        <w:t xml:space="preserve">K </w:t>
      </w:r>
      <w:r w:rsidRPr="006302D2">
        <w:rPr>
          <w:rFonts w:ascii="Times New Roman" w:hAnsi="Times New Roman" w:cs="Times New Roman"/>
          <w:sz w:val="24"/>
          <w:szCs w:val="24"/>
          <w:lang w:val="en-GB"/>
        </w:rPr>
        <w:t>= 10 were found to be equally probable</w:t>
      </w:r>
      <w:r w:rsidR="00D20DF8">
        <w:rPr>
          <w:rFonts w:ascii="Times New Roman" w:hAnsi="Times New Roman" w:cs="Times New Roman"/>
          <w:sz w:val="24"/>
          <w:szCs w:val="24"/>
          <w:lang w:val="en-GB"/>
        </w:rPr>
        <w:t xml:space="preserve"> (Figure S1)</w:t>
      </w:r>
      <w:r w:rsidRPr="006302D2">
        <w:rPr>
          <w:rFonts w:ascii="Times New Roman" w:hAnsi="Times New Roman" w:cs="Times New Roman"/>
          <w:sz w:val="24"/>
          <w:szCs w:val="24"/>
          <w:lang w:val="en-GB"/>
        </w:rPr>
        <w:t xml:space="preserve">. The cluster membership of samples </w:t>
      </w:r>
      <w:proofErr w:type="gramStart"/>
      <w:r w:rsidRPr="006302D2">
        <w:rPr>
          <w:rFonts w:ascii="Times New Roman" w:hAnsi="Times New Roman" w:cs="Times New Roman"/>
          <w:sz w:val="24"/>
          <w:szCs w:val="24"/>
          <w:lang w:val="en-GB"/>
        </w:rPr>
        <w:t>were</w:t>
      </w:r>
      <w:proofErr w:type="gramEnd"/>
      <w:r w:rsidRPr="006302D2">
        <w:rPr>
          <w:rFonts w:ascii="Times New Roman" w:hAnsi="Times New Roman" w:cs="Times New Roman"/>
          <w:sz w:val="24"/>
          <w:szCs w:val="24"/>
          <w:lang w:val="en-GB"/>
        </w:rPr>
        <w:t xml:space="preserve"> explored for K = 2-5 and K = 9-11 and, for the lower Ks, revealed a high degree of similarity with the result from the</w:t>
      </w:r>
      <w:r w:rsidRPr="006302D2">
        <w:rPr>
          <w:rFonts w:ascii="Times New Roman" w:hAnsi="Times New Roman" w:cs="Times New Roman"/>
          <w:smallCaps/>
          <w:sz w:val="24"/>
          <w:szCs w:val="24"/>
          <w:lang w:val="en-GB"/>
        </w:rPr>
        <w:t xml:space="preserve"> Structure</w:t>
      </w:r>
      <w:r w:rsidRPr="006302D2">
        <w:rPr>
          <w:rFonts w:ascii="Times New Roman" w:hAnsi="Times New Roman" w:cs="Times New Roman"/>
          <w:sz w:val="24"/>
          <w:szCs w:val="24"/>
          <w:lang w:val="en-GB"/>
        </w:rPr>
        <w:t xml:space="preserve"> analysis (Figure</w:t>
      </w:r>
      <w:r w:rsidR="00D20DF8">
        <w:rPr>
          <w:rFonts w:ascii="Times New Roman" w:hAnsi="Times New Roman" w:cs="Times New Roman"/>
          <w:sz w:val="24"/>
          <w:szCs w:val="24"/>
          <w:lang w:val="en-GB"/>
        </w:rPr>
        <w:t>s</w:t>
      </w:r>
      <w:r w:rsidRPr="006302D2">
        <w:rPr>
          <w:rFonts w:ascii="Times New Roman" w:hAnsi="Times New Roman" w:cs="Times New Roman"/>
          <w:sz w:val="24"/>
          <w:szCs w:val="24"/>
          <w:lang w:val="en-GB"/>
        </w:rPr>
        <w:t xml:space="preserve"> 1</w:t>
      </w:r>
      <w:r w:rsidR="00D20DF8">
        <w:rPr>
          <w:rFonts w:ascii="Times New Roman" w:hAnsi="Times New Roman" w:cs="Times New Roman"/>
          <w:sz w:val="24"/>
          <w:szCs w:val="24"/>
          <w:lang w:val="en-GB"/>
        </w:rPr>
        <w:t>, S2</w:t>
      </w:r>
      <w:r w:rsidRPr="006302D2">
        <w:rPr>
          <w:rFonts w:ascii="Times New Roman" w:hAnsi="Times New Roman" w:cs="Times New Roman"/>
          <w:sz w:val="24"/>
          <w:szCs w:val="24"/>
          <w:lang w:val="en-GB"/>
        </w:rPr>
        <w:t xml:space="preserve">). For the higher </w:t>
      </w:r>
      <w:r w:rsidRPr="006302D2">
        <w:rPr>
          <w:rFonts w:ascii="Times New Roman" w:hAnsi="Times New Roman" w:cs="Times New Roman"/>
          <w:i/>
          <w:sz w:val="24"/>
          <w:szCs w:val="24"/>
          <w:lang w:val="en-GB"/>
        </w:rPr>
        <w:t>K</w:t>
      </w:r>
      <w:r w:rsidRPr="006302D2">
        <w:rPr>
          <w:rFonts w:ascii="Times New Roman" w:hAnsi="Times New Roman" w:cs="Times New Roman"/>
          <w:sz w:val="24"/>
          <w:szCs w:val="24"/>
          <w:lang w:val="en-GB"/>
        </w:rPr>
        <w:t xml:space="preserve">s, allowing a much greater substructuring, nests within designated populations seemed to explain much of the cluster membership, particularly so for Răscruci wet site, which also appeared more genetically homogenous as they were generally assigned to the same two clusters (Figure S2). </w:t>
      </w:r>
    </w:p>
    <w:p w14:paraId="6E758E6F" w14:textId="5289AF05" w:rsidR="006302D2" w:rsidRPr="006302D2" w:rsidRDefault="006302D2" w:rsidP="006302D2">
      <w:pPr>
        <w:spacing w:line="240" w:lineRule="auto"/>
        <w:rPr>
          <w:rFonts w:ascii="Times New Roman" w:hAnsi="Times New Roman" w:cs="Times New Roman"/>
          <w:b/>
          <w:sz w:val="24"/>
          <w:szCs w:val="24"/>
          <w:lang w:val="en-GB"/>
        </w:rPr>
      </w:pPr>
      <w:proofErr w:type="spellStart"/>
      <w:r w:rsidRPr="006302D2">
        <w:rPr>
          <w:rFonts w:ascii="Times New Roman" w:hAnsi="Times New Roman" w:cs="Times New Roman"/>
          <w:smallCaps/>
          <w:sz w:val="24"/>
          <w:szCs w:val="24"/>
          <w:lang w:val="en-GB"/>
        </w:rPr>
        <w:t>InStruct</w:t>
      </w:r>
      <w:proofErr w:type="spellEnd"/>
      <w:r w:rsidRPr="006302D2">
        <w:rPr>
          <w:rFonts w:ascii="Times New Roman" w:hAnsi="Times New Roman" w:cs="Times New Roman"/>
          <w:sz w:val="24"/>
          <w:szCs w:val="24"/>
          <w:lang w:val="en-GB"/>
        </w:rPr>
        <w:t xml:space="preserve"> revealed the same general pattern as </w:t>
      </w:r>
      <w:r w:rsidRPr="006302D2">
        <w:rPr>
          <w:rFonts w:ascii="Times New Roman" w:hAnsi="Times New Roman" w:cs="Times New Roman"/>
          <w:smallCaps/>
          <w:sz w:val="24"/>
          <w:szCs w:val="24"/>
          <w:lang w:val="en-GB"/>
        </w:rPr>
        <w:t>Structure</w:t>
      </w:r>
      <w:r w:rsidRPr="006302D2">
        <w:rPr>
          <w:rFonts w:ascii="Times New Roman" w:hAnsi="Times New Roman" w:cs="Times New Roman"/>
          <w:sz w:val="24"/>
          <w:szCs w:val="24"/>
          <w:lang w:val="en-GB"/>
        </w:rPr>
        <w:t xml:space="preserve"> and BAPS (Figures 1, S1, S2), with the most likely estimate based on the deviance information criterion being K = 10 (Figure S2). Estimated within-subpopulation inbreeding coefficients were generally low at low K (F</w:t>
      </w:r>
      <w:r w:rsidRPr="006302D2">
        <w:rPr>
          <w:rFonts w:ascii="Times New Roman" w:hAnsi="Times New Roman" w:cs="Times New Roman"/>
          <w:sz w:val="24"/>
          <w:szCs w:val="24"/>
          <w:vertAlign w:val="subscript"/>
          <w:lang w:val="en-GB"/>
        </w:rPr>
        <w:t xml:space="preserve">IS </w:t>
      </w:r>
      <w:r w:rsidRPr="006302D2">
        <w:rPr>
          <w:rFonts w:ascii="Times New Roman" w:hAnsi="Times New Roman" w:cs="Times New Roman"/>
          <w:sz w:val="24"/>
          <w:szCs w:val="24"/>
          <w:lang w:val="en-GB"/>
        </w:rPr>
        <w:t>= 0.025 for K = 2), but as expected, were higher at higher values of K (F</w:t>
      </w:r>
      <w:r w:rsidRPr="006302D2">
        <w:rPr>
          <w:rFonts w:ascii="Times New Roman" w:hAnsi="Times New Roman" w:cs="Times New Roman"/>
          <w:sz w:val="24"/>
          <w:szCs w:val="24"/>
          <w:vertAlign w:val="subscript"/>
          <w:lang w:val="en-GB"/>
        </w:rPr>
        <w:t>IS</w:t>
      </w:r>
      <w:r w:rsidRPr="006302D2">
        <w:rPr>
          <w:rFonts w:ascii="Times New Roman" w:hAnsi="Times New Roman" w:cs="Times New Roman"/>
          <w:sz w:val="24"/>
          <w:szCs w:val="24"/>
          <w:lang w:val="en-GB"/>
        </w:rPr>
        <w:t xml:space="preserve"> = 0.033-0.495 for K = 10), reflecting greater population sub-structure.</w:t>
      </w:r>
    </w:p>
    <w:p w14:paraId="5A63C0BF" w14:textId="77777777" w:rsidR="00916EEE" w:rsidRPr="006302D2" w:rsidRDefault="00916EEE">
      <w:pPr>
        <w:rPr>
          <w:rFonts w:ascii="Times New Roman" w:hAnsi="Times New Roman" w:cs="Times New Roman"/>
          <w:b/>
          <w:sz w:val="20"/>
          <w:szCs w:val="24"/>
          <w:lang w:val="en-GB"/>
        </w:rPr>
      </w:pPr>
      <w:r w:rsidRPr="006302D2">
        <w:rPr>
          <w:rFonts w:ascii="Times New Roman" w:hAnsi="Times New Roman" w:cs="Times New Roman"/>
          <w:b/>
          <w:sz w:val="20"/>
          <w:szCs w:val="24"/>
          <w:lang w:val="en-GB"/>
        </w:rPr>
        <w:br w:type="page"/>
      </w:r>
    </w:p>
    <w:p w14:paraId="152C3562" w14:textId="6061CCD6" w:rsidR="00211075" w:rsidRPr="006302D2" w:rsidRDefault="00880F69" w:rsidP="009C4A65">
      <w:pPr>
        <w:pStyle w:val="NoSpacing"/>
        <w:rPr>
          <w:rFonts w:ascii="Times New Roman" w:hAnsi="Times New Roman" w:cs="Times New Roman"/>
          <w:sz w:val="24"/>
          <w:szCs w:val="24"/>
          <w:lang w:val="en-GB"/>
        </w:rPr>
      </w:pPr>
      <w:r w:rsidRPr="006302D2">
        <w:rPr>
          <w:rFonts w:ascii="Times New Roman" w:hAnsi="Times New Roman" w:cs="Times New Roman"/>
          <w:b/>
          <w:sz w:val="24"/>
          <w:szCs w:val="24"/>
          <w:lang w:val="en-GB"/>
        </w:rPr>
        <w:lastRenderedPageBreak/>
        <w:t>Figure S1:</w:t>
      </w:r>
      <w:r w:rsidR="004363F5" w:rsidRPr="006302D2">
        <w:rPr>
          <w:rFonts w:ascii="Times New Roman" w:hAnsi="Times New Roman" w:cs="Times New Roman"/>
          <w:b/>
          <w:sz w:val="24"/>
          <w:szCs w:val="24"/>
          <w:lang w:val="en-GB"/>
        </w:rPr>
        <w:t xml:space="preserve"> Comparison of the posterior probabilities of the number of clusters (K) identified by the Bayesian population assignment programs </w:t>
      </w:r>
      <w:r w:rsidR="004363F5" w:rsidRPr="006302D2">
        <w:rPr>
          <w:rFonts w:ascii="Times New Roman" w:hAnsi="Times New Roman" w:cs="Times New Roman"/>
          <w:b/>
          <w:smallCaps/>
          <w:sz w:val="24"/>
          <w:szCs w:val="24"/>
          <w:lang w:val="en-GB"/>
        </w:rPr>
        <w:t>Structure</w:t>
      </w:r>
      <w:r w:rsidR="004363F5" w:rsidRPr="006302D2">
        <w:rPr>
          <w:rFonts w:ascii="Times New Roman" w:hAnsi="Times New Roman" w:cs="Times New Roman"/>
          <w:b/>
          <w:sz w:val="24"/>
          <w:szCs w:val="24"/>
          <w:lang w:val="en-GB"/>
        </w:rPr>
        <w:t xml:space="preserve">, BAPS and </w:t>
      </w:r>
      <w:proofErr w:type="spellStart"/>
      <w:r w:rsidR="004363F5" w:rsidRPr="006302D2">
        <w:rPr>
          <w:rFonts w:ascii="Times New Roman" w:hAnsi="Times New Roman" w:cs="Times New Roman"/>
          <w:b/>
          <w:smallCaps/>
          <w:sz w:val="24"/>
          <w:szCs w:val="24"/>
          <w:lang w:val="en-GB"/>
        </w:rPr>
        <w:t>InStruct</w:t>
      </w:r>
      <w:proofErr w:type="spellEnd"/>
      <w:r w:rsidR="00A713B0" w:rsidRPr="006302D2">
        <w:rPr>
          <w:rFonts w:ascii="Times New Roman" w:hAnsi="Times New Roman" w:cs="Times New Roman"/>
          <w:sz w:val="24"/>
          <w:szCs w:val="24"/>
          <w:lang w:val="en-GB"/>
        </w:rPr>
        <w:t>. Each line shows the mean posterior probability for each value of K across simulations, with error bars representing the standard deviation across simulations</w:t>
      </w:r>
      <w:r w:rsidR="004363F5" w:rsidRPr="006302D2">
        <w:rPr>
          <w:rFonts w:ascii="Times New Roman" w:hAnsi="Times New Roman" w:cs="Times New Roman"/>
          <w:sz w:val="24"/>
          <w:szCs w:val="24"/>
          <w:lang w:val="en-GB"/>
        </w:rPr>
        <w:t xml:space="preserve">. Also shown are the ΔK values of the posterior probabilities from </w:t>
      </w:r>
      <w:r w:rsidR="004363F5" w:rsidRPr="006302D2">
        <w:rPr>
          <w:rFonts w:ascii="Times New Roman" w:hAnsi="Times New Roman" w:cs="Times New Roman"/>
          <w:smallCaps/>
          <w:sz w:val="24"/>
          <w:szCs w:val="24"/>
          <w:lang w:val="en-GB"/>
        </w:rPr>
        <w:t>Structure</w:t>
      </w:r>
      <w:r w:rsidR="004363F5" w:rsidRPr="006302D2">
        <w:rPr>
          <w:rFonts w:ascii="Times New Roman" w:hAnsi="Times New Roman" w:cs="Times New Roman"/>
          <w:sz w:val="24"/>
          <w:szCs w:val="24"/>
          <w:lang w:val="en-GB"/>
        </w:rPr>
        <w:t xml:space="preserve"> and </w:t>
      </w:r>
      <w:proofErr w:type="spellStart"/>
      <w:r w:rsidR="004363F5" w:rsidRPr="006302D2">
        <w:rPr>
          <w:rFonts w:ascii="Times New Roman" w:hAnsi="Times New Roman" w:cs="Times New Roman"/>
          <w:smallCaps/>
          <w:sz w:val="24"/>
          <w:szCs w:val="24"/>
          <w:lang w:val="en-GB"/>
        </w:rPr>
        <w:t>InStruct</w:t>
      </w:r>
      <w:proofErr w:type="spellEnd"/>
      <w:r w:rsidR="004363F5" w:rsidRPr="006302D2">
        <w:rPr>
          <w:rFonts w:ascii="Times New Roman" w:hAnsi="Times New Roman" w:cs="Times New Roman"/>
          <w:sz w:val="24"/>
          <w:szCs w:val="24"/>
          <w:lang w:val="en-GB"/>
        </w:rPr>
        <w:t xml:space="preserve"> using the method of </w:t>
      </w:r>
      <w:r w:rsidR="004363F5" w:rsidRPr="006302D2">
        <w:rPr>
          <w:rFonts w:ascii="Times New Roman" w:hAnsi="Times New Roman" w:cs="Times New Roman"/>
          <w:sz w:val="24"/>
          <w:szCs w:val="24"/>
          <w:lang w:val="en-GB"/>
        </w:rPr>
        <w:fldChar w:fldCharType="begin"/>
      </w:r>
      <w:r w:rsidR="008A7D88">
        <w:rPr>
          <w:rFonts w:ascii="Times New Roman" w:hAnsi="Times New Roman" w:cs="Times New Roman"/>
          <w:sz w:val="24"/>
          <w:szCs w:val="24"/>
          <w:lang w:val="en-GB"/>
        </w:rPr>
        <w:instrText xml:space="preserve"> ADDIN EN.CITE &lt;EndNote&gt;&lt;Cite&gt;&lt;Author&gt;Evanno&lt;/Author&gt;&lt;Year&gt;2005&lt;/Year&gt;&lt;RecNum&gt;1&lt;/RecNum&gt;&lt;DisplayText&gt;(Evanno et al. 2005)&lt;/DisplayText&gt;&lt;record&gt;&lt;rec-number&gt;1&lt;/rec-number&gt;&lt;foreign-keys&gt;&lt;key app="EN" db-id="zat0p9avufdarpeax9rvzprm52pz9tazpedp" timestamp="1457103457"&gt;1&lt;/key&gt;&lt;/foreign-keys&gt;&lt;ref-type name="Journal Article"&gt;17&lt;/ref-type&gt;&lt;contributors&gt;&lt;authors&gt;&lt;author&gt;Evanno, G.&lt;/author&gt;&lt;author&gt;Regnaut, S.&lt;/author&gt;&lt;author&gt;Goudet, J.&lt;/author&gt;&lt;/authors&gt;&lt;/contributors&gt;&lt;auth-address&gt;Goudet, J&amp;#xD;Univ Lausanne, Dept Ecol &amp;amp; Evolut, Biol Bldg, CH-1015 Lausanne, Switzerland&amp;#xD;Univ Lausanne, Dept Ecol &amp;amp; Evolut, CH-1015 Lausanne, Switzerland&lt;/auth-address&gt;&lt;titles&gt;&lt;title&gt;Detecting the number of clusters of individuals using the software STRUCTURE: a simulation study&lt;/title&gt;&lt;secondary-title&gt;Molecular Ecology&lt;/secondary-title&gt;&lt;alt-title&gt;Mol Ecol&amp;#xD;Mol Ecol&lt;/alt-title&gt;&lt;/titles&gt;&lt;periodical&gt;&lt;full-title&gt;Molecular Ecology&lt;/full-title&gt;&lt;abbr-1&gt;Mol Ecol&lt;/abbr-1&gt;&lt;/periodical&gt;&lt;pages&gt;2611-2620&lt;/pages&gt;&lt;volume&gt;14&lt;/volume&gt;&lt;number&gt;8&lt;/number&gt;&lt;keywords&gt;&lt;keyword&gt;aflp&lt;/keyword&gt;&lt;keyword&gt;hierarchical structure&lt;/keyword&gt;&lt;keyword&gt;microsatellite&lt;/keyword&gt;&lt;keyword&gt;simulations&lt;/keyword&gt;&lt;keyword&gt;structure software&lt;/keyword&gt;&lt;keyword&gt;multilocus genotype data&lt;/keyword&gt;&lt;keyword&gt;population-structure&lt;/keyword&gt;&lt;keyword&gt;microsatellite analysis&lt;/keyword&gt;&lt;keyword&gt;genetic diversity&lt;/keyword&gt;&lt;keyword&gt;computer-program&lt;/keyword&gt;&lt;keyword&gt;assignment tests&lt;/keyword&gt;&lt;keyword&gt;dispersal&lt;/keyword&gt;&lt;keyword&gt;differentiation&lt;/keyword&gt;&lt;keyword&gt;model&lt;/keyword&gt;&lt;keyword&gt;flow&lt;/keyword&gt;&lt;/keywords&gt;&lt;dates&gt;&lt;year&gt;2005&lt;/year&gt;&lt;pub-dates&gt;&lt;date&gt;Jul&lt;/date&gt;&lt;/pub-dates&gt;&lt;/dates&gt;&lt;isbn&gt;0962-1083&lt;/isbn&gt;&lt;accession-num&gt;ISI:000229961500029&lt;/accession-num&gt;&lt;urls&gt;&lt;related-urls&gt;&lt;url&gt;&amp;lt;Go to ISI&amp;gt;://000229961500029&lt;/url&gt;&lt;/related-urls&gt;&lt;/urls&gt;&lt;language&gt;English&lt;/language&gt;&lt;/record&gt;&lt;/Cite&gt;&lt;/EndNote&gt;</w:instrText>
      </w:r>
      <w:r w:rsidR="004363F5" w:rsidRPr="006302D2">
        <w:rPr>
          <w:rFonts w:ascii="Times New Roman" w:hAnsi="Times New Roman" w:cs="Times New Roman"/>
          <w:sz w:val="24"/>
          <w:szCs w:val="24"/>
          <w:lang w:val="en-GB"/>
        </w:rPr>
        <w:fldChar w:fldCharType="separate"/>
      </w:r>
      <w:r w:rsidR="008A7D88">
        <w:rPr>
          <w:rFonts w:ascii="Times New Roman" w:hAnsi="Times New Roman" w:cs="Times New Roman"/>
          <w:noProof/>
          <w:sz w:val="24"/>
          <w:szCs w:val="24"/>
          <w:lang w:val="en-GB"/>
        </w:rPr>
        <w:t>(Evanno et al. 2005)</w:t>
      </w:r>
      <w:r w:rsidR="004363F5" w:rsidRPr="006302D2">
        <w:rPr>
          <w:rFonts w:ascii="Times New Roman" w:hAnsi="Times New Roman" w:cs="Times New Roman"/>
          <w:sz w:val="24"/>
          <w:szCs w:val="24"/>
          <w:lang w:val="en-GB"/>
        </w:rPr>
        <w:fldChar w:fldCharType="end"/>
      </w:r>
      <w:r w:rsidR="00842DAD" w:rsidRPr="006302D2">
        <w:rPr>
          <w:rFonts w:ascii="Times New Roman" w:hAnsi="Times New Roman" w:cs="Times New Roman"/>
          <w:sz w:val="24"/>
          <w:szCs w:val="24"/>
          <w:lang w:val="en-GB"/>
        </w:rPr>
        <w:t xml:space="preserve"> shown relative to the maximum value of ΔK</w:t>
      </w:r>
      <w:r w:rsidR="004363F5" w:rsidRPr="006302D2">
        <w:rPr>
          <w:rFonts w:ascii="Times New Roman" w:hAnsi="Times New Roman" w:cs="Times New Roman"/>
          <w:sz w:val="24"/>
          <w:szCs w:val="24"/>
          <w:lang w:val="en-GB"/>
        </w:rPr>
        <w:t>. Peaks in the value of ΔK may represent different levels of population substructure.</w:t>
      </w:r>
    </w:p>
    <w:p w14:paraId="4277CA1C" w14:textId="77777777" w:rsidR="004363F5" w:rsidRPr="006302D2" w:rsidRDefault="004363F5" w:rsidP="009C4A65">
      <w:pPr>
        <w:pStyle w:val="NoSpacing"/>
        <w:rPr>
          <w:rFonts w:ascii="Times New Roman" w:hAnsi="Times New Roman" w:cs="Times New Roman"/>
          <w:sz w:val="24"/>
          <w:szCs w:val="24"/>
          <w:lang w:val="en-GB"/>
        </w:rPr>
      </w:pPr>
    </w:p>
    <w:p w14:paraId="0891768E" w14:textId="15663F2D" w:rsidR="004363F5" w:rsidRPr="006302D2" w:rsidRDefault="00D02D01" w:rsidP="00C202DE">
      <w:pPr>
        <w:pStyle w:val="NoSpacing"/>
        <w:jc w:val="center"/>
        <w:rPr>
          <w:rFonts w:ascii="Times New Roman" w:hAnsi="Times New Roman" w:cs="Times New Roman"/>
          <w:b/>
          <w:sz w:val="24"/>
          <w:szCs w:val="24"/>
          <w:lang w:val="en-GB"/>
        </w:rPr>
      </w:pPr>
      <w:r w:rsidRPr="006302D2">
        <w:rPr>
          <w:rFonts w:ascii="Times New Roman" w:hAnsi="Times New Roman" w:cs="Times New Roman"/>
          <w:b/>
          <w:noProof/>
          <w:sz w:val="24"/>
          <w:szCs w:val="24"/>
          <w:lang w:val="en-US" w:eastAsia="en-US"/>
        </w:rPr>
        <w:drawing>
          <wp:inline distT="0" distB="0" distL="0" distR="0" wp14:anchorId="0E9259EC" wp14:editId="027A0E1C">
            <wp:extent cx="5410200" cy="39425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1.png"/>
                    <pic:cNvPicPr/>
                  </pic:nvPicPr>
                  <pic:blipFill>
                    <a:blip r:embed="rId4">
                      <a:extLst>
                        <a:ext uri="{28A0092B-C50C-407E-A947-70E740481C1C}">
                          <a14:useLocalDpi xmlns:a14="http://schemas.microsoft.com/office/drawing/2010/main" val="0"/>
                        </a:ext>
                      </a:extLst>
                    </a:blip>
                    <a:stretch>
                      <a:fillRect/>
                    </a:stretch>
                  </pic:blipFill>
                  <pic:spPr>
                    <a:xfrm>
                      <a:off x="0" y="0"/>
                      <a:ext cx="5410200" cy="3942588"/>
                    </a:xfrm>
                    <a:prstGeom prst="rect">
                      <a:avLst/>
                    </a:prstGeom>
                  </pic:spPr>
                </pic:pic>
              </a:graphicData>
            </a:graphic>
          </wp:inline>
        </w:drawing>
      </w:r>
    </w:p>
    <w:p w14:paraId="581C8566" w14:textId="77777777" w:rsidR="00837BCE" w:rsidRPr="006302D2" w:rsidRDefault="00837BCE" w:rsidP="009C4A65">
      <w:pPr>
        <w:pStyle w:val="NoSpacing"/>
        <w:rPr>
          <w:rFonts w:ascii="Times New Roman" w:hAnsi="Times New Roman" w:cs="Times New Roman"/>
          <w:b/>
          <w:sz w:val="24"/>
          <w:szCs w:val="24"/>
          <w:lang w:val="en-GB"/>
        </w:rPr>
      </w:pPr>
    </w:p>
    <w:p w14:paraId="0EC7A8A0" w14:textId="74B3C4F2" w:rsidR="00A97D7F" w:rsidRPr="006302D2" w:rsidRDefault="00A97D7F">
      <w:pPr>
        <w:rPr>
          <w:rFonts w:ascii="Times New Roman" w:hAnsi="Times New Roman" w:cs="Times New Roman"/>
          <w:b/>
          <w:sz w:val="24"/>
          <w:szCs w:val="24"/>
          <w:lang w:val="en-GB"/>
        </w:rPr>
      </w:pPr>
    </w:p>
    <w:p w14:paraId="59368799" w14:textId="1C9CC6FD" w:rsidR="00837BCE" w:rsidRPr="006302D2" w:rsidRDefault="00837BCE">
      <w:pPr>
        <w:rPr>
          <w:rFonts w:ascii="Times New Roman" w:hAnsi="Times New Roman" w:cs="Times New Roman"/>
          <w:b/>
          <w:sz w:val="24"/>
          <w:szCs w:val="24"/>
          <w:lang w:val="en-GB"/>
        </w:rPr>
      </w:pPr>
      <w:r w:rsidRPr="006302D2">
        <w:rPr>
          <w:rFonts w:ascii="Times New Roman" w:hAnsi="Times New Roman" w:cs="Times New Roman"/>
          <w:b/>
          <w:sz w:val="24"/>
          <w:szCs w:val="24"/>
          <w:lang w:val="en-GB"/>
        </w:rPr>
        <w:br w:type="page"/>
      </w:r>
    </w:p>
    <w:p w14:paraId="505765EB" w14:textId="03B4A5B9" w:rsidR="00837BCE" w:rsidRPr="006302D2" w:rsidRDefault="00837BCE" w:rsidP="009C4A65">
      <w:pPr>
        <w:pStyle w:val="NoSpacing"/>
        <w:rPr>
          <w:rFonts w:ascii="Times New Roman" w:hAnsi="Times New Roman"/>
          <w:sz w:val="24"/>
          <w:szCs w:val="24"/>
          <w:lang w:val="en-GB"/>
        </w:rPr>
      </w:pPr>
      <w:r w:rsidRPr="006302D2">
        <w:rPr>
          <w:rFonts w:ascii="Times New Roman" w:hAnsi="Times New Roman" w:cs="Times New Roman"/>
          <w:b/>
          <w:sz w:val="24"/>
          <w:szCs w:val="24"/>
          <w:lang w:val="en-GB"/>
        </w:rPr>
        <w:lastRenderedPageBreak/>
        <w:t>Figure S2</w:t>
      </w:r>
      <w:r w:rsidR="004363F5" w:rsidRPr="006302D2">
        <w:rPr>
          <w:rFonts w:ascii="Times New Roman" w:hAnsi="Times New Roman" w:cs="Times New Roman"/>
          <w:b/>
          <w:sz w:val="24"/>
          <w:szCs w:val="24"/>
          <w:lang w:val="en-GB"/>
        </w:rPr>
        <w:t xml:space="preserve">: </w:t>
      </w:r>
      <w:r w:rsidR="00C22B63" w:rsidRPr="006302D2">
        <w:rPr>
          <w:rFonts w:ascii="Times New Roman" w:hAnsi="Times New Roman" w:cs="Times New Roman"/>
          <w:b/>
          <w:sz w:val="24"/>
          <w:szCs w:val="24"/>
          <w:lang w:val="en-GB"/>
        </w:rPr>
        <w:t xml:space="preserve">Bayesian clustering of samples for selected values of K. </w:t>
      </w:r>
      <w:r w:rsidR="00523631" w:rsidRPr="006302D2">
        <w:rPr>
          <w:rFonts w:ascii="Times New Roman" w:hAnsi="Times New Roman"/>
          <w:sz w:val="24"/>
          <w:szCs w:val="24"/>
          <w:lang w:val="en-GB"/>
        </w:rPr>
        <w:t xml:space="preserve">Comparison of genetic clustering of samples into groups using the Bayesian clustering programs </w:t>
      </w:r>
      <w:r w:rsidR="00523631" w:rsidRPr="006302D2">
        <w:rPr>
          <w:rFonts w:ascii="Times New Roman" w:hAnsi="Times New Roman"/>
          <w:smallCaps/>
          <w:sz w:val="24"/>
          <w:szCs w:val="24"/>
          <w:lang w:val="en-GB"/>
        </w:rPr>
        <w:t>Structure</w:t>
      </w:r>
      <w:r w:rsidR="00523631" w:rsidRPr="006302D2">
        <w:rPr>
          <w:rFonts w:ascii="Times New Roman" w:hAnsi="Times New Roman"/>
          <w:sz w:val="24"/>
          <w:szCs w:val="24"/>
          <w:lang w:val="en-GB"/>
        </w:rPr>
        <w:t xml:space="preserve">, BAPS and </w:t>
      </w:r>
      <w:proofErr w:type="spellStart"/>
      <w:r w:rsidR="00523631" w:rsidRPr="006302D2">
        <w:rPr>
          <w:rFonts w:ascii="Times New Roman" w:hAnsi="Times New Roman"/>
          <w:smallCaps/>
          <w:sz w:val="24"/>
          <w:szCs w:val="24"/>
          <w:lang w:val="en-GB"/>
        </w:rPr>
        <w:t>InStruct</w:t>
      </w:r>
      <w:proofErr w:type="spellEnd"/>
      <w:r w:rsidR="00523631" w:rsidRPr="006302D2">
        <w:rPr>
          <w:rFonts w:ascii="Times New Roman" w:hAnsi="Times New Roman"/>
          <w:smallCaps/>
          <w:sz w:val="24"/>
          <w:szCs w:val="24"/>
          <w:lang w:val="en-GB"/>
        </w:rPr>
        <w:t xml:space="preserve"> </w:t>
      </w:r>
      <w:r w:rsidR="00523631" w:rsidRPr="006302D2">
        <w:rPr>
          <w:rFonts w:ascii="Times New Roman" w:hAnsi="Times New Roman"/>
          <w:sz w:val="24"/>
          <w:szCs w:val="24"/>
          <w:lang w:val="en-GB"/>
        </w:rPr>
        <w:t>based on the most likely number of clusters identified by each program (Fig. S</w:t>
      </w:r>
      <w:r w:rsidR="006302D2">
        <w:rPr>
          <w:rFonts w:ascii="Times New Roman" w:hAnsi="Times New Roman"/>
          <w:sz w:val="24"/>
          <w:szCs w:val="24"/>
          <w:lang w:val="en-GB"/>
        </w:rPr>
        <w:t>1</w:t>
      </w:r>
      <w:r w:rsidR="00842DAD" w:rsidRPr="006302D2">
        <w:rPr>
          <w:rFonts w:ascii="Times New Roman" w:hAnsi="Times New Roman"/>
          <w:sz w:val="24"/>
          <w:szCs w:val="24"/>
          <w:lang w:val="en-GB"/>
        </w:rPr>
        <w:t xml:space="preserve"> and main text</w:t>
      </w:r>
      <w:r w:rsidR="00523631" w:rsidRPr="006302D2">
        <w:rPr>
          <w:rFonts w:ascii="Times New Roman" w:hAnsi="Times New Roman"/>
          <w:sz w:val="24"/>
          <w:szCs w:val="24"/>
          <w:lang w:val="en-GB"/>
        </w:rPr>
        <w:t>). Each column represents an individual, and is divided according to its probability of membership of different clusters, which are represented by different colours.</w:t>
      </w:r>
    </w:p>
    <w:p w14:paraId="24BB8021" w14:textId="77777777" w:rsidR="00523631" w:rsidRPr="006302D2" w:rsidRDefault="00523631" w:rsidP="009C4A65">
      <w:pPr>
        <w:pStyle w:val="NoSpacing"/>
        <w:rPr>
          <w:rFonts w:ascii="Times New Roman" w:hAnsi="Times New Roman"/>
          <w:sz w:val="24"/>
          <w:lang w:val="en-GB"/>
        </w:rPr>
      </w:pPr>
    </w:p>
    <w:p w14:paraId="53F69551" w14:textId="4C39C842" w:rsidR="00523631" w:rsidRPr="006302D2" w:rsidRDefault="00D02D01" w:rsidP="009C4A65">
      <w:pPr>
        <w:pStyle w:val="NoSpacing"/>
        <w:rPr>
          <w:rFonts w:ascii="Times New Roman" w:hAnsi="Times New Roman" w:cs="Times New Roman"/>
          <w:sz w:val="24"/>
          <w:szCs w:val="24"/>
          <w:lang w:val="en-GB"/>
        </w:rPr>
      </w:pPr>
      <w:r w:rsidRPr="006302D2">
        <w:rPr>
          <w:rFonts w:ascii="Times New Roman" w:hAnsi="Times New Roman" w:cs="Times New Roman"/>
          <w:noProof/>
          <w:sz w:val="24"/>
          <w:szCs w:val="24"/>
          <w:lang w:val="en-US" w:eastAsia="en-US"/>
        </w:rPr>
        <w:drawing>
          <wp:inline distT="0" distB="0" distL="0" distR="0" wp14:anchorId="5FC478B2" wp14:editId="15968651">
            <wp:extent cx="6120130" cy="7152005"/>
            <wp:effectExtent l="0" t="0" r="127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2.png"/>
                    <pic:cNvPicPr/>
                  </pic:nvPicPr>
                  <pic:blipFill>
                    <a:blip r:embed="rId5">
                      <a:extLst>
                        <a:ext uri="{28A0092B-C50C-407E-A947-70E740481C1C}">
                          <a14:useLocalDpi xmlns:a14="http://schemas.microsoft.com/office/drawing/2010/main" val="0"/>
                        </a:ext>
                      </a:extLst>
                    </a:blip>
                    <a:stretch>
                      <a:fillRect/>
                    </a:stretch>
                  </pic:blipFill>
                  <pic:spPr>
                    <a:xfrm>
                      <a:off x="0" y="0"/>
                      <a:ext cx="6120130" cy="7152005"/>
                    </a:xfrm>
                    <a:prstGeom prst="rect">
                      <a:avLst/>
                    </a:prstGeom>
                  </pic:spPr>
                </pic:pic>
              </a:graphicData>
            </a:graphic>
          </wp:inline>
        </w:drawing>
      </w:r>
    </w:p>
    <w:p w14:paraId="6CB3A360" w14:textId="1D71F1D8" w:rsidR="00837BCE" w:rsidRPr="006302D2" w:rsidRDefault="00837BCE" w:rsidP="00372212">
      <w:pPr>
        <w:rPr>
          <w:rFonts w:ascii="Times New Roman" w:hAnsi="Times New Roman" w:cs="Times New Roman"/>
          <w:b/>
          <w:sz w:val="24"/>
          <w:szCs w:val="24"/>
          <w:lang w:val="en-GB"/>
        </w:rPr>
      </w:pPr>
      <w:r w:rsidRPr="006302D2">
        <w:rPr>
          <w:rFonts w:ascii="Times New Roman" w:hAnsi="Times New Roman" w:cs="Times New Roman"/>
          <w:b/>
          <w:sz w:val="24"/>
          <w:szCs w:val="24"/>
          <w:lang w:val="en-GB"/>
        </w:rPr>
        <w:br w:type="page"/>
      </w:r>
    </w:p>
    <w:p w14:paraId="11292511" w14:textId="47A1165B" w:rsidR="00FD49EC" w:rsidRPr="00FD49EC" w:rsidRDefault="007977DD" w:rsidP="00FD49EC">
      <w:pPr>
        <w:rPr>
          <w:rFonts w:ascii="Times New Roman" w:hAnsi="Times New Roman" w:cs="Times New Roman"/>
          <w:sz w:val="24"/>
          <w:szCs w:val="24"/>
          <w:lang w:val="en-GB"/>
        </w:rPr>
      </w:pPr>
      <w:r w:rsidRPr="006302D2">
        <w:rPr>
          <w:rFonts w:ascii="Times New Roman" w:hAnsi="Times New Roman" w:cs="Times New Roman"/>
          <w:b/>
          <w:sz w:val="24"/>
          <w:szCs w:val="24"/>
          <w:lang w:val="en-GB"/>
        </w:rPr>
        <w:lastRenderedPageBreak/>
        <w:t xml:space="preserve">Figure </w:t>
      </w:r>
      <w:r>
        <w:rPr>
          <w:rFonts w:ascii="Times New Roman" w:hAnsi="Times New Roman" w:cs="Times New Roman"/>
          <w:b/>
          <w:sz w:val="24"/>
          <w:szCs w:val="24"/>
          <w:lang w:val="en-GB"/>
        </w:rPr>
        <w:t>S</w:t>
      </w:r>
      <w:r w:rsidRPr="006302D2">
        <w:rPr>
          <w:rFonts w:ascii="Times New Roman" w:hAnsi="Times New Roman" w:cs="Times New Roman"/>
          <w:b/>
          <w:sz w:val="24"/>
          <w:szCs w:val="24"/>
          <w:lang w:val="en-GB"/>
        </w:rPr>
        <w:t xml:space="preserve">3: </w:t>
      </w:r>
      <w:r w:rsidR="00E437E9">
        <w:rPr>
          <w:rFonts w:ascii="Times New Roman" w:hAnsi="Times New Roman" w:cs="Times New Roman"/>
          <w:b/>
          <w:sz w:val="24"/>
          <w:szCs w:val="24"/>
          <w:lang w:val="en-GB"/>
        </w:rPr>
        <w:t xml:space="preserve">Matrix plot of </w:t>
      </w:r>
      <w:r w:rsidR="00C52A36">
        <w:rPr>
          <w:rFonts w:ascii="Times New Roman" w:hAnsi="Times New Roman" w:cs="Times New Roman"/>
          <w:b/>
          <w:sz w:val="24"/>
          <w:szCs w:val="24"/>
          <w:lang w:val="en-GB"/>
        </w:rPr>
        <w:t>principal component</w:t>
      </w:r>
      <w:r w:rsidR="00E437E9">
        <w:rPr>
          <w:rFonts w:ascii="Times New Roman" w:hAnsi="Times New Roman" w:cs="Times New Roman"/>
          <w:b/>
          <w:sz w:val="24"/>
          <w:szCs w:val="24"/>
          <w:lang w:val="en-GB"/>
        </w:rPr>
        <w:t>s</w:t>
      </w:r>
      <w:r w:rsidR="00C52A36">
        <w:rPr>
          <w:rFonts w:ascii="Times New Roman" w:hAnsi="Times New Roman" w:cs="Times New Roman"/>
          <w:b/>
          <w:sz w:val="24"/>
          <w:szCs w:val="24"/>
          <w:lang w:val="en-GB"/>
        </w:rPr>
        <w:t xml:space="preserve">. </w:t>
      </w:r>
      <w:r w:rsidR="00E437E9" w:rsidRPr="00E437E9">
        <w:rPr>
          <w:rFonts w:ascii="Times New Roman" w:hAnsi="Times New Roman" w:cs="Times New Roman"/>
          <w:sz w:val="24"/>
          <w:szCs w:val="24"/>
          <w:lang w:val="en-GB"/>
        </w:rPr>
        <w:t>Each</w:t>
      </w:r>
      <w:r w:rsidR="00E437E9">
        <w:rPr>
          <w:rFonts w:ascii="Times New Roman" w:hAnsi="Times New Roman" w:cs="Times New Roman"/>
          <w:b/>
          <w:sz w:val="24"/>
          <w:szCs w:val="24"/>
          <w:lang w:val="en-GB"/>
        </w:rPr>
        <w:t xml:space="preserve"> </w:t>
      </w:r>
      <w:r w:rsidR="00E437E9">
        <w:rPr>
          <w:rFonts w:ascii="Times New Roman" w:hAnsi="Times New Roman" w:cs="Times New Roman"/>
          <w:sz w:val="24"/>
          <w:szCs w:val="24"/>
          <w:lang w:val="en-GB"/>
        </w:rPr>
        <w:t xml:space="preserve">panel shows an ordination plot pairs of principal components. </w:t>
      </w:r>
      <w:r w:rsidR="00FD49EC" w:rsidRPr="00FD49EC">
        <w:rPr>
          <w:rFonts w:ascii="Times New Roman" w:hAnsi="Times New Roman" w:cs="Times New Roman"/>
          <w:sz w:val="24"/>
          <w:szCs w:val="24"/>
          <w:lang w:val="en-GB"/>
        </w:rPr>
        <w:t>Each symbol represents an individual, coloured according to its pre-defined population (blue = Răscruci wet, orange = Răscruci dry, purple = Şardu). Coloured regions are convex hulls enclosing all samples from each pre-defined population.</w:t>
      </w:r>
      <w:r w:rsidR="00E437E9">
        <w:rPr>
          <w:rFonts w:ascii="Times New Roman" w:hAnsi="Times New Roman" w:cs="Times New Roman"/>
          <w:sz w:val="24"/>
          <w:szCs w:val="24"/>
          <w:lang w:val="en-GB"/>
        </w:rPr>
        <w:t xml:space="preserve"> The proportion of the total variance explained by each principal component is shown in parentheses. The upper left plot is shown in more detail in Figure 2 of the main text.</w:t>
      </w:r>
    </w:p>
    <w:p w14:paraId="54B1321D" w14:textId="77777777" w:rsidR="00FD49EC" w:rsidRDefault="00FD49EC">
      <w:pPr>
        <w:rPr>
          <w:rFonts w:ascii="Times New Roman" w:hAnsi="Times New Roman" w:cs="Times New Roman"/>
          <w:b/>
          <w:sz w:val="24"/>
          <w:szCs w:val="24"/>
          <w:lang w:val="en-GB"/>
        </w:rPr>
      </w:pPr>
    </w:p>
    <w:p w14:paraId="17116B51" w14:textId="595E4B08" w:rsidR="007977DD" w:rsidRDefault="001670DD">
      <w:pPr>
        <w:rPr>
          <w:rFonts w:ascii="Times New Roman" w:hAnsi="Times New Roman" w:cs="Times New Roman"/>
          <w:b/>
          <w:sz w:val="24"/>
          <w:szCs w:val="24"/>
          <w:lang w:val="en-GB"/>
        </w:rPr>
      </w:pPr>
      <w:r>
        <w:rPr>
          <w:rFonts w:ascii="Times New Roman" w:hAnsi="Times New Roman" w:cs="Times New Roman"/>
          <w:b/>
          <w:noProof/>
          <w:sz w:val="24"/>
          <w:szCs w:val="24"/>
          <w:lang w:val="en-US" w:eastAsia="en-US"/>
        </w:rPr>
        <w:drawing>
          <wp:inline distT="0" distB="0" distL="0" distR="0" wp14:anchorId="11715C28" wp14:editId="65468ABC">
            <wp:extent cx="5803392" cy="576224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oA matrix plots.png"/>
                    <pic:cNvPicPr/>
                  </pic:nvPicPr>
                  <pic:blipFill>
                    <a:blip r:embed="rId6">
                      <a:extLst>
                        <a:ext uri="{28A0092B-C50C-407E-A947-70E740481C1C}">
                          <a14:useLocalDpi xmlns:a14="http://schemas.microsoft.com/office/drawing/2010/main" val="0"/>
                        </a:ext>
                      </a:extLst>
                    </a:blip>
                    <a:stretch>
                      <a:fillRect/>
                    </a:stretch>
                  </pic:blipFill>
                  <pic:spPr>
                    <a:xfrm>
                      <a:off x="0" y="0"/>
                      <a:ext cx="5803392" cy="5762244"/>
                    </a:xfrm>
                    <a:prstGeom prst="rect">
                      <a:avLst/>
                    </a:prstGeom>
                  </pic:spPr>
                </pic:pic>
              </a:graphicData>
            </a:graphic>
          </wp:inline>
        </w:drawing>
      </w:r>
      <w:r w:rsidR="007977DD">
        <w:rPr>
          <w:rFonts w:ascii="Times New Roman" w:hAnsi="Times New Roman" w:cs="Times New Roman"/>
          <w:b/>
          <w:sz w:val="24"/>
          <w:szCs w:val="24"/>
          <w:lang w:val="en-GB"/>
        </w:rPr>
        <w:br w:type="page"/>
      </w:r>
    </w:p>
    <w:p w14:paraId="6447300A" w14:textId="282DCEBE" w:rsidR="006302D2" w:rsidRDefault="006302D2" w:rsidP="006302D2">
      <w:pPr>
        <w:rPr>
          <w:rFonts w:ascii="Times New Roman" w:hAnsi="Times New Roman" w:cs="Times New Roman"/>
          <w:sz w:val="24"/>
          <w:szCs w:val="24"/>
          <w:lang w:val="en-GB"/>
        </w:rPr>
      </w:pPr>
      <w:r w:rsidRPr="006302D2">
        <w:rPr>
          <w:rFonts w:ascii="Times New Roman" w:hAnsi="Times New Roman" w:cs="Times New Roman"/>
          <w:b/>
          <w:sz w:val="24"/>
          <w:szCs w:val="24"/>
          <w:lang w:val="en-GB"/>
        </w:rPr>
        <w:lastRenderedPageBreak/>
        <w:t xml:space="preserve">Figure </w:t>
      </w:r>
      <w:r w:rsidR="009F7F67">
        <w:rPr>
          <w:rFonts w:ascii="Times New Roman" w:hAnsi="Times New Roman" w:cs="Times New Roman"/>
          <w:b/>
          <w:sz w:val="24"/>
          <w:szCs w:val="24"/>
          <w:lang w:val="en-GB"/>
        </w:rPr>
        <w:t>S</w:t>
      </w:r>
      <w:r w:rsidR="0092179C">
        <w:rPr>
          <w:rFonts w:ascii="Times New Roman" w:hAnsi="Times New Roman" w:cs="Times New Roman"/>
          <w:b/>
          <w:sz w:val="24"/>
          <w:szCs w:val="24"/>
          <w:lang w:val="en-GB"/>
        </w:rPr>
        <w:t>4</w:t>
      </w:r>
      <w:r w:rsidRPr="006302D2">
        <w:rPr>
          <w:rFonts w:ascii="Times New Roman" w:hAnsi="Times New Roman" w:cs="Times New Roman"/>
          <w:b/>
          <w:sz w:val="24"/>
          <w:szCs w:val="24"/>
          <w:lang w:val="en-GB"/>
        </w:rPr>
        <w:t xml:space="preserve">: </w:t>
      </w:r>
      <w:r>
        <w:rPr>
          <w:rFonts w:ascii="Times New Roman" w:hAnsi="Times New Roman" w:cs="Times New Roman"/>
          <w:b/>
          <w:sz w:val="24"/>
          <w:szCs w:val="24"/>
          <w:lang w:val="en-GB"/>
        </w:rPr>
        <w:t>Kinship</w:t>
      </w:r>
      <w:r w:rsidRPr="006302D2">
        <w:rPr>
          <w:rFonts w:ascii="Times New Roman" w:hAnsi="Times New Roman" w:cs="Times New Roman"/>
          <w:b/>
          <w:sz w:val="24"/>
          <w:szCs w:val="24"/>
          <w:lang w:val="en-GB"/>
        </w:rPr>
        <w:t xml:space="preserve"> and </w:t>
      </w:r>
      <w:r>
        <w:rPr>
          <w:rFonts w:ascii="Times New Roman" w:hAnsi="Times New Roman" w:cs="Times New Roman"/>
          <w:b/>
          <w:sz w:val="24"/>
          <w:szCs w:val="24"/>
          <w:lang w:val="en-GB"/>
        </w:rPr>
        <w:t>half-</w:t>
      </w:r>
      <w:proofErr w:type="spellStart"/>
      <w:r>
        <w:rPr>
          <w:rFonts w:ascii="Times New Roman" w:hAnsi="Times New Roman" w:cs="Times New Roman"/>
          <w:b/>
          <w:sz w:val="24"/>
          <w:szCs w:val="24"/>
          <w:lang w:val="en-GB"/>
        </w:rPr>
        <w:t>sibship</w:t>
      </w:r>
      <w:proofErr w:type="spellEnd"/>
      <w:r w:rsidRPr="006302D2">
        <w:rPr>
          <w:rFonts w:ascii="Times New Roman" w:hAnsi="Times New Roman" w:cs="Times New Roman"/>
          <w:b/>
          <w:sz w:val="24"/>
          <w:szCs w:val="24"/>
          <w:lang w:val="en-GB"/>
        </w:rPr>
        <w:t xml:space="preserve"> analysis of samples. </w:t>
      </w:r>
      <w:r w:rsidRPr="006302D2">
        <w:rPr>
          <w:rFonts w:ascii="Times New Roman" w:hAnsi="Times New Roman" w:cs="Times New Roman"/>
          <w:sz w:val="24"/>
          <w:szCs w:val="24"/>
          <w:lang w:val="en-GB"/>
        </w:rPr>
        <w:t>The pairwise matrix show</w:t>
      </w:r>
      <w:r>
        <w:rPr>
          <w:rFonts w:ascii="Times New Roman" w:hAnsi="Times New Roman" w:cs="Times New Roman"/>
          <w:sz w:val="24"/>
          <w:szCs w:val="24"/>
          <w:lang w:val="en-GB"/>
        </w:rPr>
        <w:t>s</w:t>
      </w:r>
      <w:r w:rsidRPr="006302D2">
        <w:rPr>
          <w:rFonts w:ascii="Times New Roman" w:hAnsi="Times New Roman" w:cs="Times New Roman"/>
          <w:sz w:val="24"/>
          <w:szCs w:val="24"/>
          <w:lang w:val="en-GB"/>
        </w:rPr>
        <w:t xml:space="preserve"> the estimated </w:t>
      </w:r>
      <w:r>
        <w:rPr>
          <w:rFonts w:ascii="Times New Roman" w:hAnsi="Times New Roman" w:cs="Times New Roman"/>
          <w:sz w:val="24"/>
          <w:szCs w:val="24"/>
          <w:lang w:val="en-GB"/>
        </w:rPr>
        <w:t>kinship coefficient</w:t>
      </w:r>
      <w:r w:rsidR="009F7F67">
        <w:rPr>
          <w:rFonts w:ascii="Times New Roman" w:hAnsi="Times New Roman" w:cs="Times New Roman"/>
          <w:sz w:val="24"/>
          <w:szCs w:val="24"/>
          <w:lang w:val="en-GB"/>
        </w:rPr>
        <w:t xml:space="preserve"> </w:t>
      </w:r>
      <w:r w:rsidR="009D7230">
        <w:rPr>
          <w:rFonts w:ascii="Times New Roman" w:hAnsi="Times New Roman" w:cs="Times New Roman"/>
          <w:sz w:val="24"/>
          <w:szCs w:val="24"/>
          <w:lang w:val="en-GB"/>
        </w:rPr>
        <w:t>(</w:t>
      </w:r>
      <w:r w:rsidR="009D7230">
        <w:rPr>
          <w:rFonts w:ascii="Times New Roman" w:hAnsi="Times New Roman" w:cs="Times New Roman"/>
          <w:noProof/>
          <w:sz w:val="24"/>
          <w:szCs w:val="24"/>
          <w:lang w:val="en-GB"/>
        </w:rPr>
        <w:t>Queller &amp; Goodnight 1989)</w:t>
      </w:r>
      <w:r>
        <w:rPr>
          <w:rFonts w:ascii="Times New Roman" w:hAnsi="Times New Roman" w:cs="Times New Roman"/>
          <w:sz w:val="24"/>
          <w:szCs w:val="24"/>
          <w:lang w:val="en-GB"/>
        </w:rPr>
        <w:t xml:space="preserve"> </w:t>
      </w:r>
      <w:r w:rsidRPr="006302D2">
        <w:rPr>
          <w:rFonts w:ascii="Times New Roman" w:hAnsi="Times New Roman" w:cs="Times New Roman"/>
          <w:sz w:val="24"/>
          <w:szCs w:val="24"/>
          <w:lang w:val="en-GB"/>
        </w:rPr>
        <w:t xml:space="preserve">of each pair of individuals (excluding those with negative </w:t>
      </w:r>
      <w:r w:rsidR="009F7F67">
        <w:rPr>
          <w:rFonts w:ascii="Times New Roman" w:hAnsi="Times New Roman" w:cs="Times New Roman"/>
          <w:sz w:val="24"/>
          <w:szCs w:val="24"/>
          <w:lang w:val="en-GB"/>
        </w:rPr>
        <w:t>kinship; see figure S4</w:t>
      </w:r>
      <w:r w:rsidRPr="006302D2">
        <w:rPr>
          <w:rFonts w:ascii="Times New Roman" w:hAnsi="Times New Roman" w:cs="Times New Roman"/>
          <w:sz w:val="24"/>
          <w:szCs w:val="24"/>
          <w:lang w:val="en-GB"/>
        </w:rPr>
        <w:t xml:space="preserve">) above the diagonal, and the probability that each pair are </w:t>
      </w:r>
      <w:r w:rsidR="009F7F67">
        <w:rPr>
          <w:rFonts w:ascii="Times New Roman" w:hAnsi="Times New Roman" w:cs="Times New Roman"/>
          <w:sz w:val="24"/>
          <w:szCs w:val="24"/>
          <w:lang w:val="en-GB"/>
        </w:rPr>
        <w:t>half</w:t>
      </w:r>
      <w:r w:rsidRPr="006302D2">
        <w:rPr>
          <w:rFonts w:ascii="Times New Roman" w:hAnsi="Times New Roman" w:cs="Times New Roman"/>
          <w:sz w:val="24"/>
          <w:szCs w:val="24"/>
          <w:lang w:val="en-GB"/>
        </w:rPr>
        <w:t xml:space="preserve"> siblings based on maximum likelihood estimates from </w:t>
      </w:r>
      <w:r w:rsidRPr="00F740DC">
        <w:rPr>
          <w:rFonts w:ascii="Times New Roman" w:hAnsi="Times New Roman" w:cs="Times New Roman"/>
          <w:smallCaps/>
          <w:sz w:val="24"/>
          <w:szCs w:val="24"/>
          <w:lang w:val="en-GB"/>
        </w:rPr>
        <w:t>Colony</w:t>
      </w:r>
      <w:r w:rsidRPr="006302D2">
        <w:rPr>
          <w:rFonts w:ascii="Times New Roman" w:hAnsi="Times New Roman" w:cs="Times New Roman"/>
          <w:sz w:val="24"/>
          <w:szCs w:val="24"/>
          <w:lang w:val="en-GB"/>
        </w:rPr>
        <w:t xml:space="preserve"> </w:t>
      </w:r>
      <w:r w:rsidR="00047828">
        <w:rPr>
          <w:rFonts w:ascii="Times New Roman" w:hAnsi="Times New Roman" w:cs="Times New Roman"/>
          <w:sz w:val="24"/>
          <w:szCs w:val="24"/>
          <w:lang w:val="en-GB"/>
        </w:rPr>
        <w:fldChar w:fldCharType="begin"/>
      </w:r>
      <w:r w:rsidR="00047828">
        <w:rPr>
          <w:rFonts w:ascii="Times New Roman" w:hAnsi="Times New Roman" w:cs="Times New Roman"/>
          <w:sz w:val="24"/>
          <w:szCs w:val="24"/>
          <w:lang w:val="en-GB"/>
        </w:rPr>
        <w:instrText xml:space="preserve"> ADDIN EN.CITE &lt;EndNote&gt;&lt;Cite&gt;&lt;Author&gt;Jones&lt;/Author&gt;&lt;Year&gt;2010&lt;/Year&gt;&lt;RecNum&gt;6&lt;/RecNum&gt;&lt;DisplayText&gt;(Jones &amp;amp; Wang 2010)&lt;/DisplayText&gt;&lt;record&gt;&lt;rec-number&gt;6&lt;/rec-number&gt;&lt;foreign-keys&gt;&lt;key app="EN" db-id="zat0p9avufdarpeax9rvzprm52pz9tazpedp" timestamp="1457304258"&gt;6&lt;/key&gt;&lt;/foreign-keys&gt;&lt;ref-type name="Journal Article"&gt;17&lt;/ref-type&gt;&lt;contributors&gt;&lt;authors&gt;&lt;author&gt;Jones, Owen R&lt;/author&gt;&lt;author&gt;Wang, Jinliang&lt;/author&gt;&lt;/authors&gt;&lt;/contributors&gt;&lt;titles&gt;&lt;title&gt;COLONY: a program for parentage and sibship inference from multilocus genotype data&lt;/title&gt;&lt;secondary-title&gt;Molecular Ecology Resources&lt;/secondary-title&gt;&lt;/titles&gt;&lt;periodical&gt;&lt;full-title&gt;Molecular Ecology Resources&lt;/full-title&gt;&lt;/periodical&gt;&lt;pages&gt;551-555&lt;/pages&gt;&lt;volume&gt;10&lt;/volume&gt;&lt;keywords&gt;&lt;keyword&gt;Beta&lt;/keyword&gt;&lt;/keywords&gt;&lt;dates&gt;&lt;year&gt;2010&lt;/year&gt;&lt;/dates&gt;&lt;publisher&gt;John Wiley &amp;amp; Sons&lt;/publisher&gt;&lt;urls&gt;&lt;related-urls&gt;&lt;url&gt;syncii:///Jones 2010 Molecular Ecology Resources #2.pdf&lt;/url&gt;&lt;url&gt;file:///Docs/Reference%20stuff/Refs.sente6lib/Contents/Attachments/Jones,%20OR/2010/Jones%202010%20Molecular%20Ecology%20R.pdf&lt;/url&gt;&lt;/related-urls&gt;&lt;/urls&gt;&lt;electronic-resource-num&gt;10.1111/j.1755-0998.2009.02787.x&lt;/electronic-resource-num&gt;&lt;modified-date&gt;2015-11-06 23:30:33 +0100&lt;/modified-date&gt;&lt;/record&gt;&lt;/Cite&gt;&lt;/EndNote&gt;</w:instrText>
      </w:r>
      <w:r w:rsidR="00047828">
        <w:rPr>
          <w:rFonts w:ascii="Times New Roman" w:hAnsi="Times New Roman" w:cs="Times New Roman"/>
          <w:sz w:val="24"/>
          <w:szCs w:val="24"/>
          <w:lang w:val="en-GB"/>
        </w:rPr>
        <w:fldChar w:fldCharType="separate"/>
      </w:r>
      <w:r w:rsidR="00047828">
        <w:rPr>
          <w:rFonts w:ascii="Times New Roman" w:hAnsi="Times New Roman" w:cs="Times New Roman"/>
          <w:noProof/>
          <w:sz w:val="24"/>
          <w:szCs w:val="24"/>
          <w:lang w:val="en-GB"/>
        </w:rPr>
        <w:t>(Jones &amp; Wang 2010)</w:t>
      </w:r>
      <w:r w:rsidR="00047828">
        <w:rPr>
          <w:rFonts w:ascii="Times New Roman" w:hAnsi="Times New Roman" w:cs="Times New Roman"/>
          <w:sz w:val="24"/>
          <w:szCs w:val="24"/>
          <w:lang w:val="en-GB"/>
        </w:rPr>
        <w:fldChar w:fldCharType="end"/>
      </w:r>
      <w:r w:rsidRPr="006302D2">
        <w:rPr>
          <w:rFonts w:ascii="Times New Roman" w:hAnsi="Times New Roman" w:cs="Times New Roman"/>
          <w:sz w:val="24"/>
          <w:szCs w:val="24"/>
          <w:lang w:val="en-GB"/>
        </w:rPr>
        <w:t xml:space="preserve"> below the diagonal. Comparisons between samples from the same pre-defined population are shaded according to the same colour scheme as Figure 2 (blue = Răscruci wet, orange = Răscruci dry, purple = Şardu). Individuals sharing the same ant nest are outlined with lines in these same colours, and those sharing the same </w:t>
      </w:r>
      <w:r w:rsidRPr="009F7F67">
        <w:rPr>
          <w:rFonts w:ascii="Times New Roman" w:hAnsi="Times New Roman" w:cs="Times New Roman"/>
          <w:i/>
          <w:sz w:val="24"/>
          <w:szCs w:val="24"/>
          <w:lang w:val="en-GB"/>
        </w:rPr>
        <w:t>Myrmica</w:t>
      </w:r>
      <w:r w:rsidRPr="006302D2">
        <w:rPr>
          <w:rFonts w:ascii="Times New Roman" w:hAnsi="Times New Roman" w:cs="Times New Roman"/>
          <w:sz w:val="24"/>
          <w:szCs w:val="24"/>
          <w:lang w:val="en-GB"/>
        </w:rPr>
        <w:t xml:space="preserve"> species as host are outlines with black lines. The area and shade of each data point is proportional to the relatedness or probability of being full siblings for that pair of individuals.</w:t>
      </w:r>
    </w:p>
    <w:p w14:paraId="6A8B9E21" w14:textId="36575228" w:rsidR="009D7230" w:rsidRDefault="009D7230" w:rsidP="006302D2">
      <w:pPr>
        <w:rPr>
          <w:rFonts w:ascii="Times New Roman" w:hAnsi="Times New Roman" w:cs="Times New Roman"/>
          <w:sz w:val="24"/>
          <w:szCs w:val="24"/>
          <w:lang w:val="en-GB"/>
        </w:rPr>
      </w:pPr>
      <w:r>
        <w:rPr>
          <w:rFonts w:ascii="Times New Roman" w:hAnsi="Times New Roman" w:cs="Times New Roman"/>
          <w:noProof/>
          <w:sz w:val="24"/>
          <w:szCs w:val="24"/>
          <w:lang w:val="en-US" w:eastAsia="en-US"/>
        </w:rPr>
        <w:drawing>
          <wp:inline distT="0" distB="0" distL="0" distR="0" wp14:anchorId="4EF79C73" wp14:editId="1291A11C">
            <wp:extent cx="6120130" cy="529907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3.png"/>
                    <pic:cNvPicPr/>
                  </pic:nvPicPr>
                  <pic:blipFill>
                    <a:blip r:embed="rId7">
                      <a:extLst>
                        <a:ext uri="{28A0092B-C50C-407E-A947-70E740481C1C}">
                          <a14:useLocalDpi xmlns:a14="http://schemas.microsoft.com/office/drawing/2010/main" val="0"/>
                        </a:ext>
                      </a:extLst>
                    </a:blip>
                    <a:stretch>
                      <a:fillRect/>
                    </a:stretch>
                  </pic:blipFill>
                  <pic:spPr>
                    <a:xfrm>
                      <a:off x="0" y="0"/>
                      <a:ext cx="6120130" cy="5299075"/>
                    </a:xfrm>
                    <a:prstGeom prst="rect">
                      <a:avLst/>
                    </a:prstGeom>
                  </pic:spPr>
                </pic:pic>
              </a:graphicData>
            </a:graphic>
          </wp:inline>
        </w:drawing>
      </w:r>
    </w:p>
    <w:p w14:paraId="6413EA9B" w14:textId="7D5E1BC0" w:rsidR="009F7F67" w:rsidRPr="006302D2" w:rsidRDefault="009F7F67" w:rsidP="006302D2">
      <w:pPr>
        <w:rPr>
          <w:rFonts w:ascii="Times New Roman" w:hAnsi="Times New Roman" w:cs="Times New Roman"/>
          <w:sz w:val="24"/>
          <w:szCs w:val="24"/>
          <w:lang w:val="en-GB"/>
        </w:rPr>
      </w:pPr>
    </w:p>
    <w:p w14:paraId="39968C9C" w14:textId="77777777" w:rsidR="006302D2" w:rsidRDefault="006302D2">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5DFEFDF8" w14:textId="675BD745" w:rsidR="00F740DC" w:rsidRDefault="00F740DC">
      <w:pP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Additional Analysis S2: Distribution of Relatedness and Kinship coefficients</w:t>
      </w:r>
    </w:p>
    <w:p w14:paraId="03AB8D64" w14:textId="777CC9B4" w:rsidR="00F740DC" w:rsidRDefault="00EE2CA1">
      <w:pPr>
        <w:rPr>
          <w:rFonts w:ascii="Times New Roman" w:hAnsi="Times New Roman" w:cs="Times New Roman"/>
          <w:sz w:val="24"/>
          <w:szCs w:val="24"/>
          <w:lang w:val="en-GB"/>
        </w:rPr>
      </w:pPr>
      <w:r w:rsidRPr="00EE2CA1">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distribution of pairwise relatedness </w:t>
      </w:r>
      <w:r w:rsidR="008A7D88">
        <w:rPr>
          <w:rFonts w:ascii="Times New Roman" w:hAnsi="Times New Roman" w:cs="Times New Roman"/>
          <w:sz w:val="24"/>
          <w:szCs w:val="24"/>
          <w:lang w:val="en-GB"/>
        </w:rPr>
        <w:fldChar w:fldCharType="begin"/>
      </w:r>
      <w:r w:rsidR="008A7D88">
        <w:rPr>
          <w:rFonts w:ascii="Times New Roman" w:hAnsi="Times New Roman" w:cs="Times New Roman"/>
          <w:sz w:val="24"/>
          <w:szCs w:val="24"/>
          <w:lang w:val="en-GB"/>
        </w:rPr>
        <w:instrText xml:space="preserve"> ADDIN EN.CITE &lt;EndNote&gt;&lt;Cite&gt;&lt;Author&gt;Queller&lt;/Author&gt;&lt;Year&gt;1989&lt;/Year&gt;&lt;RecNum&gt;2&lt;/RecNum&gt;&lt;DisplayText&gt;(Queller &amp;amp; Goodnight 1989)&lt;/DisplayText&gt;&lt;record&gt;&lt;rec-number&gt;2&lt;/rec-number&gt;&lt;foreign-keys&gt;&lt;key app="EN" db-id="zat0p9avufdarpeax9rvzprm52pz9tazpedp" timestamp="1457103532"&gt;2&lt;/key&gt;&lt;/foreign-keys&gt;&lt;ref-type name="Journal Article"&gt;17&lt;/ref-type&gt;&lt;contributors&gt;&lt;authors&gt;&lt;author&gt;Queller,  David&lt;/author&gt;&lt;author&gt;Goodnight,  Keith&lt;/author&gt;&lt;/authors&gt;&lt;/contributors&gt;&lt;titles&gt;&lt;title&gt;Estimating relatedness using genetic markers&lt;/title&gt;&lt;secondary-title&gt;Evolution&lt;/secondary-title&gt;&lt;/titles&gt;&lt;periodical&gt;&lt;full-title&gt;Evolution&lt;/full-title&gt;&lt;/periodical&gt;&lt;pages&gt;258-275&lt;/pages&gt;&lt;volume&gt;43&lt;/volume&gt;&lt;keywords&gt;&lt;keyword&gt;Old collection&lt;/keyword&gt;&lt;/keywords&gt;&lt;dates&gt;&lt;year&gt;1989&lt;/year&gt;&lt;/dates&gt;&lt;urls&gt;&lt;related-urls&gt;&lt;url&gt;file:///Docs/Reference%20stuff/Refs.sente6lib/Contents/Attachments/Queller%201989%20Evolution.pdf&lt;/url&gt;&lt;/related-urls&gt;&lt;/urls&gt;&lt;language&gt;English&lt;/language&gt;&lt;modified-date&gt;2015-11-06 23:04:45 +0100&lt;/modified-date&gt;&lt;/record&gt;&lt;/Cite&gt;&lt;/EndNote&gt;</w:instrText>
      </w:r>
      <w:r w:rsidR="008A7D88">
        <w:rPr>
          <w:rFonts w:ascii="Times New Roman" w:hAnsi="Times New Roman" w:cs="Times New Roman"/>
          <w:sz w:val="24"/>
          <w:szCs w:val="24"/>
          <w:lang w:val="en-GB"/>
        </w:rPr>
        <w:fldChar w:fldCharType="separate"/>
      </w:r>
      <w:r w:rsidR="008A7D88">
        <w:rPr>
          <w:rFonts w:ascii="Times New Roman" w:hAnsi="Times New Roman" w:cs="Times New Roman"/>
          <w:noProof/>
          <w:sz w:val="24"/>
          <w:szCs w:val="24"/>
          <w:lang w:val="en-GB"/>
        </w:rPr>
        <w:t>(Queller &amp; Goodnight 1989)</w:t>
      </w:r>
      <w:r w:rsidR="008A7D88">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and kinship </w:t>
      </w:r>
      <w:r w:rsidR="00231C69">
        <w:rPr>
          <w:rFonts w:ascii="Times New Roman" w:hAnsi="Times New Roman" w:cs="Times New Roman"/>
          <w:sz w:val="24"/>
          <w:szCs w:val="24"/>
          <w:lang w:val="en-GB"/>
        </w:rPr>
        <w:fldChar w:fldCharType="begin"/>
      </w:r>
      <w:r w:rsidR="00231C69">
        <w:rPr>
          <w:rFonts w:ascii="Times New Roman" w:hAnsi="Times New Roman" w:cs="Times New Roman"/>
          <w:sz w:val="24"/>
          <w:szCs w:val="24"/>
          <w:lang w:val="en-GB"/>
        </w:rPr>
        <w:instrText xml:space="preserve"> ADDIN EN.CITE &lt;EndNote&gt;&lt;Cite&gt;&lt;Author&gt;Loiselle&lt;/Author&gt;&lt;Year&gt;1995&lt;/Year&gt;&lt;RecNum&gt;3&lt;/RecNum&gt;&lt;DisplayText&gt;(Loiselle et al. 1995)&lt;/DisplayText&gt;&lt;record&gt;&lt;rec-number&gt;3&lt;/rec-number&gt;&lt;foreign-keys&gt;&lt;key app="EN" db-id="zat0p9avufdarpeax9rvzprm52pz9tazpedp" timestamp="1457103645"&gt;3&lt;/key&gt;&lt;/foreign-keys&gt;&lt;ref-type name="Journal Article"&gt;17&lt;/ref-type&gt;&lt;contributors&gt;&lt;authors&gt;&lt;author&gt;Loiselle, Bette A&lt;/author&gt;&lt;author&gt;Sork, Victoria L&lt;/author&gt;&lt;author&gt;Nason, John&lt;/author&gt;&lt;author&gt;Graham, Catherine&lt;/author&gt;&lt;/authors&gt;&lt;/contributors&gt;&lt;titles&gt;&lt;title&gt;Spatial genetic structure of a tropical understory shrub, Psychotria officinalis (Rubiaceae)&lt;/title&gt;&lt;secondary-title&gt;American Journal of Botany&lt;/secondary-title&gt;&lt;/titles&gt;&lt;periodical&gt;&lt;full-title&gt;American Journal of Botany&lt;/full-title&gt;&lt;/periodical&gt;&lt;pages&gt;1420-1425&lt;/pages&gt;&lt;volume&gt;82&lt;/volume&gt;&lt;dates&gt;&lt;year&gt;1995&lt;/year&gt;&lt;/dates&gt;&lt;publisher&gt;JSTOR&lt;/publisher&gt;&lt;isbn&gt;0002-9122&lt;/isbn&gt;&lt;urls&gt;&lt;related-urls&gt;&lt;url&gt;file:///Docs/Reference%20stuff/Refs.sente6lib/Contents/Attachments/Loiselle%201995%20American%20Journal%20of%20Botany.pdf&lt;/url&gt;&lt;/related-urls&gt;&lt;/urls&gt;&lt;modified-date&gt;2016-03-04 16:00:35 +0100&lt;/modified-date&gt;&lt;/record&gt;&lt;/Cite&gt;&lt;/EndNote&gt;</w:instrText>
      </w:r>
      <w:r w:rsidR="00231C69">
        <w:rPr>
          <w:rFonts w:ascii="Times New Roman" w:hAnsi="Times New Roman" w:cs="Times New Roman"/>
          <w:sz w:val="24"/>
          <w:szCs w:val="24"/>
          <w:lang w:val="en-GB"/>
        </w:rPr>
        <w:fldChar w:fldCharType="separate"/>
      </w:r>
      <w:r w:rsidR="00231C69">
        <w:rPr>
          <w:rFonts w:ascii="Times New Roman" w:hAnsi="Times New Roman" w:cs="Times New Roman"/>
          <w:noProof/>
          <w:sz w:val="24"/>
          <w:szCs w:val="24"/>
          <w:lang w:val="en-GB"/>
        </w:rPr>
        <w:t>(Loiselle et al. 1995)</w:t>
      </w:r>
      <w:r w:rsidR="00231C69">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values between individuals was further examined by dividing pairs into different groups depending on whether they shared the same nest, the same host ant species and the same site (Figure S</w:t>
      </w:r>
      <w:r w:rsidR="0092179C">
        <w:rPr>
          <w:rFonts w:ascii="Times New Roman" w:hAnsi="Times New Roman" w:cs="Times New Roman"/>
          <w:sz w:val="24"/>
          <w:szCs w:val="24"/>
          <w:lang w:val="en-GB"/>
        </w:rPr>
        <w:t>5</w:t>
      </w:r>
      <w:r>
        <w:rPr>
          <w:rFonts w:ascii="Times New Roman" w:hAnsi="Times New Roman" w:cs="Times New Roman"/>
          <w:sz w:val="24"/>
          <w:szCs w:val="24"/>
          <w:lang w:val="en-GB"/>
        </w:rPr>
        <w:t>). In addition, kinship coefficients comparing each individual with itself were included in a separate group.</w:t>
      </w:r>
    </w:p>
    <w:p w14:paraId="05F40477" w14:textId="0601292A" w:rsidR="00EE2CA1" w:rsidRDefault="00EE2CA1">
      <w:pPr>
        <w:rPr>
          <w:rFonts w:ascii="Times New Roman" w:hAnsi="Times New Roman" w:cs="Times New Roman"/>
          <w:sz w:val="24"/>
          <w:szCs w:val="24"/>
          <w:lang w:val="en-GB"/>
        </w:rPr>
      </w:pPr>
      <w:r>
        <w:rPr>
          <w:rFonts w:ascii="Times New Roman" w:hAnsi="Times New Roman" w:cs="Times New Roman"/>
          <w:sz w:val="24"/>
          <w:szCs w:val="24"/>
          <w:lang w:val="en-GB"/>
        </w:rPr>
        <w:t xml:space="preserve">Whether groups differed in their relatedness of kinship coefficients was explored using </w:t>
      </w:r>
      <w:r w:rsidR="00FD0575">
        <w:rPr>
          <w:rFonts w:ascii="Times New Roman" w:hAnsi="Times New Roman" w:cs="Times New Roman"/>
          <w:sz w:val="24"/>
          <w:szCs w:val="24"/>
          <w:lang w:val="en-GB"/>
        </w:rPr>
        <w:t xml:space="preserve">pairwise PERMANOVA (permutational ANOVA) between groups as implemented in </w:t>
      </w:r>
      <w:r w:rsidR="00FD0575" w:rsidRPr="00FD0575">
        <w:rPr>
          <w:rFonts w:ascii="Times New Roman" w:hAnsi="Times New Roman" w:cs="Times New Roman"/>
          <w:smallCaps/>
          <w:sz w:val="24"/>
          <w:szCs w:val="24"/>
          <w:lang w:val="en-GB"/>
        </w:rPr>
        <w:t>Past</w:t>
      </w:r>
      <w:r w:rsidR="00FD0575">
        <w:rPr>
          <w:rFonts w:ascii="Times New Roman" w:hAnsi="Times New Roman" w:cs="Times New Roman"/>
          <w:sz w:val="24"/>
          <w:szCs w:val="24"/>
          <w:lang w:val="en-GB"/>
        </w:rPr>
        <w:t xml:space="preserve"> 3.11 </w:t>
      </w:r>
      <w:r w:rsidR="00231C69">
        <w:rPr>
          <w:rFonts w:ascii="Times New Roman" w:hAnsi="Times New Roman" w:cs="Times New Roman"/>
          <w:sz w:val="24"/>
          <w:szCs w:val="24"/>
          <w:lang w:val="en-GB"/>
        </w:rPr>
        <w:fldChar w:fldCharType="begin"/>
      </w:r>
      <w:r w:rsidR="00D92147">
        <w:rPr>
          <w:rFonts w:ascii="Times New Roman" w:hAnsi="Times New Roman" w:cs="Times New Roman"/>
          <w:sz w:val="24"/>
          <w:szCs w:val="24"/>
          <w:lang w:val="en-GB"/>
        </w:rPr>
        <w:instrText xml:space="preserve"> ADDIN EN.CITE &lt;EndNote&gt;&lt;Cite&gt;&lt;Author&gt;Hammer&lt;/Author&gt;&lt;Year&gt;2001&lt;/Year&gt;&lt;RecNum&gt;4&lt;/RecNum&gt;&lt;DisplayText&gt;(Hammer et al. 2001)&lt;/DisplayText&gt;&lt;record&gt;&lt;rec-number&gt;4&lt;/rec-number&gt;&lt;foreign-keys&gt;&lt;key app="EN" db-id="zat0p9avufdarpeax9rvzprm52pz9tazpedp" timestamp="1457103919"&gt;4&lt;/key&gt;&lt;/foreign-keys&gt;&lt;ref-type name="Journal Article"&gt;17&lt;/ref-type&gt;&lt;contributors&gt;&lt;authors&gt;&lt;author&gt;Hammer, Ø&lt;/author&gt;&lt;author&gt;Harper, D A T&lt;/author&gt;&lt;author&gt;Ryan, P D&lt;/author&gt;&lt;/authors&gt;&lt;/contributors&gt;&lt;titles&gt;&lt;title&gt;PAST: Paleontological Statistics Software Package for education and data analysis&lt;/title&gt;&lt;secondary-title&gt;Palaeontologia Electronica&lt;/secondary-title&gt;&lt;/titles&gt;&lt;periodical&gt;&lt;full-title&gt;Palaeontologia Electronica&lt;/full-title&gt;&lt;/periodical&gt;&lt;pages&gt;1-9&lt;/pages&gt;&lt;volume&gt;4&lt;/volume&gt;&lt;dates&gt;&lt;year&gt;2001&lt;/year&gt;&lt;/dates&gt;&lt;urls&gt;&lt;/urls&gt;&lt;modified-date&gt;2016-03-04 16:04:59 +0100&lt;/modified-date&gt;&lt;/record&gt;&lt;/Cite&gt;&lt;/EndNote&gt;</w:instrText>
      </w:r>
      <w:r w:rsidR="00231C69">
        <w:rPr>
          <w:rFonts w:ascii="Times New Roman" w:hAnsi="Times New Roman" w:cs="Times New Roman"/>
          <w:sz w:val="24"/>
          <w:szCs w:val="24"/>
          <w:lang w:val="en-GB"/>
        </w:rPr>
        <w:fldChar w:fldCharType="separate"/>
      </w:r>
      <w:r w:rsidR="00231C69">
        <w:rPr>
          <w:rFonts w:ascii="Times New Roman" w:hAnsi="Times New Roman" w:cs="Times New Roman"/>
          <w:noProof/>
          <w:sz w:val="24"/>
          <w:szCs w:val="24"/>
          <w:lang w:val="en-GB"/>
        </w:rPr>
        <w:t>(Hammer et al. 2001)</w:t>
      </w:r>
      <w:r w:rsidR="00231C69">
        <w:rPr>
          <w:rFonts w:ascii="Times New Roman" w:hAnsi="Times New Roman" w:cs="Times New Roman"/>
          <w:sz w:val="24"/>
          <w:szCs w:val="24"/>
          <w:lang w:val="en-GB"/>
        </w:rPr>
        <w:fldChar w:fldCharType="end"/>
      </w:r>
      <w:r w:rsidR="00FD0575">
        <w:rPr>
          <w:rFonts w:ascii="Times New Roman" w:hAnsi="Times New Roman" w:cs="Times New Roman"/>
          <w:sz w:val="24"/>
          <w:szCs w:val="24"/>
          <w:lang w:val="en-GB"/>
        </w:rPr>
        <w:t>, with 10,000 unrestricted permutations</w:t>
      </w:r>
      <w:r w:rsidR="00B2360D">
        <w:rPr>
          <w:rFonts w:ascii="Times New Roman" w:hAnsi="Times New Roman" w:cs="Times New Roman"/>
          <w:sz w:val="24"/>
          <w:szCs w:val="24"/>
          <w:lang w:val="en-GB"/>
        </w:rPr>
        <w:t xml:space="preserve">, which yields a </w:t>
      </w:r>
      <w:r w:rsidR="00B2360D" w:rsidRPr="00B2360D">
        <w:rPr>
          <w:rFonts w:ascii="Times New Roman" w:hAnsi="Times New Roman" w:cs="Times New Roman"/>
          <w:i/>
          <w:sz w:val="24"/>
          <w:szCs w:val="24"/>
          <w:lang w:val="en-GB"/>
        </w:rPr>
        <w:t>Pseudo-F</w:t>
      </w:r>
      <w:r w:rsidR="00B2360D">
        <w:rPr>
          <w:rFonts w:ascii="Times New Roman" w:hAnsi="Times New Roman" w:cs="Times New Roman"/>
          <w:sz w:val="24"/>
          <w:szCs w:val="24"/>
          <w:lang w:val="en-GB"/>
        </w:rPr>
        <w:t xml:space="preserve"> value comparable to ANOVA</w:t>
      </w:r>
      <w:r w:rsidR="00D20DF8">
        <w:rPr>
          <w:rFonts w:ascii="Times New Roman" w:hAnsi="Times New Roman" w:cs="Times New Roman"/>
          <w:sz w:val="24"/>
          <w:szCs w:val="24"/>
          <w:lang w:val="en-GB"/>
        </w:rPr>
        <w:t xml:space="preserve"> </w:t>
      </w:r>
      <w:r w:rsidR="00D20DF8">
        <w:rPr>
          <w:rFonts w:ascii="Times New Roman" w:hAnsi="Times New Roman" w:cs="Times New Roman"/>
          <w:sz w:val="24"/>
          <w:szCs w:val="24"/>
          <w:lang w:val="en-GB"/>
        </w:rPr>
        <w:fldChar w:fldCharType="begin"/>
      </w:r>
      <w:r w:rsidR="00D20DF8">
        <w:rPr>
          <w:rFonts w:ascii="Times New Roman" w:hAnsi="Times New Roman" w:cs="Times New Roman"/>
          <w:sz w:val="24"/>
          <w:szCs w:val="24"/>
          <w:lang w:val="en-GB"/>
        </w:rPr>
        <w:instrText xml:space="preserve"> ADDIN EN.CITE &lt;EndNote&gt;&lt;Cite&gt;&lt;Author&gt;Iacchei&lt;/Author&gt;&lt;Year&gt;2013&lt;/Year&gt;&lt;RecNum&gt;10&lt;/RecNum&gt;&lt;Prefix&gt;c.f. &lt;/Prefix&gt;&lt;DisplayText&gt;(c.f. Iacchei et al. 2013)&lt;/DisplayText&gt;&lt;record&gt;&lt;rec-number&gt;10&lt;/rec-number&gt;&lt;foreign-keys&gt;&lt;key app="EN" db-id="zat0p9avufdarpeax9rvzprm52pz9tazpedp" timestamp="1457341770"&gt;10&lt;/key&gt;&lt;/foreign-keys&gt;&lt;ref-type name="Journal Article"&gt;17&lt;/ref-type&gt;&lt;contributors&gt;&lt;authors&gt;&lt;author&gt;Iacchei, Matthew&lt;/author&gt;&lt;author&gt;Ben-Horin, Tal&lt;/author&gt;&lt;author&gt;Selkoe, Kimberly A&lt;/author&gt;&lt;author&gt;Bird, Christopher E&lt;/author&gt;&lt;author&gt;García-Rodríguez, Francisco J&lt;/author&gt;&lt;author&gt;Toonen, Robert J&lt;/author&gt;&lt;/authors&gt;&lt;/contributors&gt;&lt;titles&gt;&lt;title&gt;Combined analyses of kinship and FST suggest potential drivers of chaotic genetic patchiness in high gene-flow populations.&lt;/title&gt;&lt;secondary-title&gt;Mol Ecol&lt;/secondary-title&gt;&lt;/titles&gt;&lt;periodical&gt;&lt;full-title&gt;Molecular Ecology&lt;/full-title&gt;&lt;abbr-1&gt;Mol Ecol&lt;/abbr-1&gt;&lt;/periodical&gt;&lt;pages&gt;3476-94&lt;/pages&gt;&lt;volume&gt;22&lt;/volume&gt;&lt;number&gt;13&lt;/number&gt;&lt;keywords&gt;&lt;keyword&gt;Phylogeography&lt;/keyword&gt;&lt;keyword&gt;research support, u.s. gov&amp;apos;t, non-p.h.s.&lt;/keyword&gt;&lt;keyword&gt;Palinuridae&lt;/keyword&gt;&lt;keyword&gt;Gene Flow&lt;/keyword&gt;&lt;keyword&gt;Genetic Drift&lt;/keyword&gt;&lt;keyword&gt;Sequence Analysis, DNA&lt;/keyword&gt;&lt;keyword&gt;California&lt;/keyword&gt;&lt;keyword&gt;Animals&lt;/keyword&gt;&lt;keyword&gt;Microsatellite Repeats&lt;/keyword&gt;&lt;keyword&gt;research support, non-u.s. gov&amp;apos;t&lt;/keyword&gt;&lt;keyword&gt;Genetics, Population&lt;/keyword&gt;&lt;keyword&gt;Molecular Sequence Data&lt;/keyword&gt;&lt;keyword&gt;DNA, Mitochondrial&lt;/keyword&gt;&lt;/keywords&gt;&lt;dates&gt;&lt;year&gt;2013&lt;/year&gt;&lt;pub-dates&gt;&lt;date&gt;July&lt;/date&gt;&lt;/pub-dates&gt;&lt;/dates&gt;&lt;pub-location&gt;England&lt;/pub-location&gt;&lt;isbn&gt;1365-294X&lt;/isbn&gt;&lt;accession-num&gt;23802550&lt;/accession-num&gt;&lt;urls&gt;&lt;related-urls&gt;&lt;url&gt;file:///Docs/Reference%20stuff/Refs.sente6lib/Contents/Attachments/Iacchei%202013%20Mol%20Ecol.pdf&lt;/url&gt;&lt;/related-urls&gt;&lt;/urls&gt;&lt;custom2&gt;PMC3749441&lt;/custom2&gt;&lt;electronic-resource-num&gt;10.1111/mec.12341&lt;/electronic-resource-num&gt;&lt;language&gt;eng&lt;/language&gt;&lt;modified-date&gt;2016-03-07 10:09:16 +0100&lt;/modified-date&gt;&lt;/record&gt;&lt;/Cite&gt;&lt;/EndNote&gt;</w:instrText>
      </w:r>
      <w:r w:rsidR="00D20DF8">
        <w:rPr>
          <w:rFonts w:ascii="Times New Roman" w:hAnsi="Times New Roman" w:cs="Times New Roman"/>
          <w:sz w:val="24"/>
          <w:szCs w:val="24"/>
          <w:lang w:val="en-GB"/>
        </w:rPr>
        <w:fldChar w:fldCharType="separate"/>
      </w:r>
      <w:r w:rsidR="00D20DF8">
        <w:rPr>
          <w:rFonts w:ascii="Times New Roman" w:hAnsi="Times New Roman" w:cs="Times New Roman"/>
          <w:noProof/>
          <w:sz w:val="24"/>
          <w:szCs w:val="24"/>
          <w:lang w:val="en-GB"/>
        </w:rPr>
        <w:t>(c.f. Iacchei et al. 2013)</w:t>
      </w:r>
      <w:r w:rsidR="00D20DF8">
        <w:rPr>
          <w:rFonts w:ascii="Times New Roman" w:hAnsi="Times New Roman" w:cs="Times New Roman"/>
          <w:sz w:val="24"/>
          <w:szCs w:val="24"/>
          <w:lang w:val="en-GB"/>
        </w:rPr>
        <w:fldChar w:fldCharType="end"/>
      </w:r>
      <w:r w:rsidR="00FD0575">
        <w:rPr>
          <w:rFonts w:ascii="Times New Roman" w:hAnsi="Times New Roman" w:cs="Times New Roman"/>
          <w:sz w:val="24"/>
          <w:szCs w:val="24"/>
          <w:lang w:val="en-GB"/>
        </w:rPr>
        <w:t xml:space="preserve">. </w:t>
      </w:r>
      <w:r w:rsidR="00B2360D">
        <w:rPr>
          <w:rFonts w:ascii="Times New Roman" w:hAnsi="Times New Roman" w:cs="Times New Roman"/>
          <w:sz w:val="24"/>
          <w:szCs w:val="24"/>
          <w:lang w:val="en-GB"/>
        </w:rPr>
        <w:t>B</w:t>
      </w:r>
      <w:r w:rsidR="00FD0575">
        <w:rPr>
          <w:rFonts w:ascii="Times New Roman" w:hAnsi="Times New Roman" w:cs="Times New Roman"/>
          <w:sz w:val="24"/>
          <w:szCs w:val="24"/>
          <w:lang w:val="en-GB"/>
        </w:rPr>
        <w:t xml:space="preserve">onferroni correction was applied to the obtained </w:t>
      </w:r>
      <w:r w:rsidR="00FD0575" w:rsidRPr="00FD0575">
        <w:rPr>
          <w:rFonts w:ascii="Times New Roman" w:hAnsi="Times New Roman" w:cs="Times New Roman"/>
          <w:i/>
          <w:sz w:val="24"/>
          <w:szCs w:val="24"/>
          <w:lang w:val="en-GB"/>
        </w:rPr>
        <w:t>P</w:t>
      </w:r>
      <w:r w:rsidR="00FD0575">
        <w:rPr>
          <w:rFonts w:ascii="Times New Roman" w:hAnsi="Times New Roman" w:cs="Times New Roman"/>
          <w:sz w:val="24"/>
          <w:szCs w:val="24"/>
          <w:lang w:val="en-GB"/>
        </w:rPr>
        <w:t>-values to account for multiple comparisons.</w:t>
      </w:r>
    </w:p>
    <w:p w14:paraId="74DD206A" w14:textId="008C10EC" w:rsidR="00FD0575" w:rsidRPr="00FD0575" w:rsidRDefault="00FD0575">
      <w:pPr>
        <w:rPr>
          <w:rFonts w:ascii="Times New Roman" w:hAnsi="Times New Roman" w:cs="Times New Roman"/>
          <w:b/>
          <w:i/>
          <w:sz w:val="24"/>
          <w:szCs w:val="24"/>
          <w:lang w:val="en-GB"/>
        </w:rPr>
      </w:pPr>
      <w:r w:rsidRPr="00FD0575">
        <w:rPr>
          <w:rFonts w:ascii="Times New Roman" w:hAnsi="Times New Roman" w:cs="Times New Roman"/>
          <w:b/>
          <w:i/>
          <w:sz w:val="24"/>
          <w:szCs w:val="24"/>
          <w:lang w:val="en-GB"/>
        </w:rPr>
        <w:t>Results</w:t>
      </w:r>
    </w:p>
    <w:p w14:paraId="1EAA264D" w14:textId="48E5FD60" w:rsidR="00FD0575" w:rsidRPr="00EE2CA1" w:rsidRDefault="00FD0575">
      <w:pPr>
        <w:rPr>
          <w:rFonts w:ascii="Times New Roman" w:hAnsi="Times New Roman" w:cs="Times New Roman"/>
          <w:sz w:val="24"/>
          <w:szCs w:val="24"/>
          <w:lang w:val="en-GB"/>
        </w:rPr>
      </w:pPr>
      <w:r>
        <w:rPr>
          <w:rFonts w:ascii="Times New Roman" w:hAnsi="Times New Roman" w:cs="Times New Roman"/>
          <w:sz w:val="24"/>
          <w:szCs w:val="24"/>
          <w:lang w:val="en-GB"/>
        </w:rPr>
        <w:t>There was no significant difference between either relatedness or kinship coefficients when individuals from different sites were compared, regardless of which host ant species they were collected from</w:t>
      </w:r>
      <w:r w:rsidR="00B2360D">
        <w:rPr>
          <w:rFonts w:ascii="Times New Roman" w:hAnsi="Times New Roman" w:cs="Times New Roman"/>
          <w:sz w:val="24"/>
          <w:szCs w:val="24"/>
          <w:lang w:val="en-GB"/>
        </w:rPr>
        <w:t xml:space="preserve"> (</w:t>
      </w:r>
      <w:r w:rsidR="00B2360D" w:rsidRPr="00B2360D">
        <w:rPr>
          <w:rFonts w:ascii="Times New Roman" w:hAnsi="Times New Roman" w:cs="Times New Roman"/>
          <w:i/>
          <w:sz w:val="24"/>
          <w:szCs w:val="24"/>
          <w:lang w:val="en-GB"/>
        </w:rPr>
        <w:t>Pseudo-F</w:t>
      </w:r>
      <w:r w:rsidR="00B2360D">
        <w:rPr>
          <w:rFonts w:ascii="Times New Roman" w:hAnsi="Times New Roman" w:cs="Times New Roman"/>
          <w:sz w:val="24"/>
          <w:szCs w:val="24"/>
          <w:lang w:val="en-GB"/>
        </w:rPr>
        <w:t xml:space="preserve"> = 0.854, </w:t>
      </w:r>
      <w:r w:rsidR="00B2360D" w:rsidRPr="00B2360D">
        <w:rPr>
          <w:rFonts w:ascii="Times New Roman" w:hAnsi="Times New Roman" w:cs="Times New Roman"/>
          <w:i/>
          <w:sz w:val="24"/>
          <w:szCs w:val="24"/>
          <w:lang w:val="en-GB"/>
        </w:rPr>
        <w:t>P</w:t>
      </w:r>
      <w:r w:rsidR="00B2360D">
        <w:rPr>
          <w:rFonts w:ascii="Times New Roman" w:hAnsi="Times New Roman" w:cs="Times New Roman"/>
          <w:sz w:val="24"/>
          <w:szCs w:val="24"/>
          <w:lang w:val="en-GB"/>
        </w:rPr>
        <w:t xml:space="preserve"> </w:t>
      </w:r>
      <w:r w:rsidR="00AC29BA">
        <w:rPr>
          <w:rFonts w:ascii="Times New Roman" w:hAnsi="Times New Roman" w:cs="Times New Roman"/>
          <w:sz w:val="24"/>
          <w:szCs w:val="24"/>
          <w:lang w:val="en-GB"/>
        </w:rPr>
        <w:t>&gt; 0.999</w:t>
      </w:r>
      <w:r w:rsidR="00B2360D">
        <w:rPr>
          <w:rFonts w:ascii="Times New Roman" w:hAnsi="Times New Roman" w:cs="Times New Roman"/>
          <w:sz w:val="24"/>
          <w:szCs w:val="24"/>
          <w:lang w:val="en-GB"/>
        </w:rPr>
        <w:t>;</w:t>
      </w:r>
      <w:r w:rsidR="00B2360D" w:rsidRPr="00B2360D">
        <w:rPr>
          <w:rFonts w:ascii="Times New Roman" w:hAnsi="Times New Roman" w:cs="Times New Roman"/>
          <w:i/>
          <w:sz w:val="24"/>
          <w:szCs w:val="24"/>
          <w:lang w:val="en-GB"/>
        </w:rPr>
        <w:t xml:space="preserve"> Pseudo-F</w:t>
      </w:r>
      <w:r w:rsidR="00B2360D">
        <w:rPr>
          <w:rFonts w:ascii="Times New Roman" w:hAnsi="Times New Roman" w:cs="Times New Roman"/>
          <w:sz w:val="24"/>
          <w:szCs w:val="24"/>
          <w:lang w:val="en-GB"/>
        </w:rPr>
        <w:t xml:space="preserve"> = 1.038, </w:t>
      </w:r>
      <w:r w:rsidR="00AC29BA" w:rsidRPr="00B2360D">
        <w:rPr>
          <w:rFonts w:ascii="Times New Roman" w:hAnsi="Times New Roman" w:cs="Times New Roman"/>
          <w:i/>
          <w:sz w:val="24"/>
          <w:szCs w:val="24"/>
          <w:lang w:val="en-GB"/>
        </w:rPr>
        <w:t>P</w:t>
      </w:r>
      <w:r w:rsidR="00AC29BA">
        <w:rPr>
          <w:rFonts w:ascii="Times New Roman" w:hAnsi="Times New Roman" w:cs="Times New Roman"/>
          <w:sz w:val="24"/>
          <w:szCs w:val="24"/>
          <w:lang w:val="en-GB"/>
        </w:rPr>
        <w:t xml:space="preserve"> &gt; 0.999</w:t>
      </w:r>
      <w:r w:rsidR="00B2360D">
        <w:rPr>
          <w:rFonts w:ascii="Times New Roman" w:hAnsi="Times New Roman" w:cs="Times New Roman"/>
          <w:sz w:val="24"/>
          <w:szCs w:val="24"/>
          <w:lang w:val="en-GB"/>
        </w:rPr>
        <w:t xml:space="preserve"> respectively)</w:t>
      </w:r>
      <w:r>
        <w:rPr>
          <w:rFonts w:ascii="Times New Roman" w:hAnsi="Times New Roman" w:cs="Times New Roman"/>
          <w:sz w:val="24"/>
          <w:szCs w:val="24"/>
          <w:lang w:val="en-GB"/>
        </w:rPr>
        <w:t>. Individuals collected from the same site had significantly higher relatedn</w:t>
      </w:r>
      <w:r w:rsidR="00B2360D">
        <w:rPr>
          <w:rFonts w:ascii="Times New Roman" w:hAnsi="Times New Roman" w:cs="Times New Roman"/>
          <w:sz w:val="24"/>
          <w:szCs w:val="24"/>
          <w:lang w:val="en-GB"/>
        </w:rPr>
        <w:t>es</w:t>
      </w:r>
      <w:r>
        <w:rPr>
          <w:rFonts w:ascii="Times New Roman" w:hAnsi="Times New Roman" w:cs="Times New Roman"/>
          <w:sz w:val="24"/>
          <w:szCs w:val="24"/>
          <w:lang w:val="en-GB"/>
        </w:rPr>
        <w:t>s and kinship that those collected from different sites</w:t>
      </w:r>
      <w:r w:rsidR="00B2360D">
        <w:rPr>
          <w:rFonts w:ascii="Times New Roman" w:hAnsi="Times New Roman" w:cs="Times New Roman"/>
          <w:sz w:val="24"/>
          <w:szCs w:val="24"/>
          <w:lang w:val="en-GB"/>
        </w:rPr>
        <w:t xml:space="preserve"> (All </w:t>
      </w:r>
      <w:r w:rsidR="00B2360D" w:rsidRPr="00B2360D">
        <w:rPr>
          <w:rFonts w:ascii="Times New Roman" w:hAnsi="Times New Roman" w:cs="Times New Roman"/>
          <w:i/>
          <w:sz w:val="24"/>
          <w:szCs w:val="24"/>
          <w:lang w:val="en-GB"/>
        </w:rPr>
        <w:t>Pseudo-F</w:t>
      </w:r>
      <w:r w:rsidR="00B2360D" w:rsidRPr="00B2360D">
        <w:rPr>
          <w:rFonts w:ascii="Times New Roman" w:hAnsi="Times New Roman" w:cs="Times New Roman"/>
          <w:sz w:val="24"/>
          <w:szCs w:val="24"/>
          <w:lang w:val="en-GB"/>
        </w:rPr>
        <w:t xml:space="preserve"> &gt; </w:t>
      </w:r>
      <w:r w:rsidR="00AC29BA">
        <w:rPr>
          <w:rFonts w:ascii="Times New Roman" w:hAnsi="Times New Roman" w:cs="Times New Roman"/>
          <w:sz w:val="24"/>
          <w:szCs w:val="24"/>
          <w:lang w:val="en-GB"/>
        </w:rPr>
        <w:t>50</w:t>
      </w:r>
      <w:r w:rsidR="00B2360D">
        <w:rPr>
          <w:rFonts w:ascii="Times New Roman" w:hAnsi="Times New Roman" w:cs="Times New Roman"/>
          <w:i/>
          <w:sz w:val="24"/>
          <w:szCs w:val="24"/>
          <w:lang w:val="en-GB"/>
        </w:rPr>
        <w:t>,</w:t>
      </w:r>
      <w:r w:rsidR="00B2360D">
        <w:rPr>
          <w:rFonts w:ascii="Times New Roman" w:hAnsi="Times New Roman" w:cs="Times New Roman"/>
          <w:sz w:val="24"/>
          <w:szCs w:val="24"/>
          <w:lang w:val="en-GB"/>
        </w:rPr>
        <w:t xml:space="preserve"> </w:t>
      </w:r>
      <w:r w:rsidR="00B2360D" w:rsidRPr="00B2360D">
        <w:rPr>
          <w:rFonts w:ascii="Times New Roman" w:hAnsi="Times New Roman" w:cs="Times New Roman"/>
          <w:i/>
          <w:sz w:val="24"/>
          <w:szCs w:val="24"/>
          <w:lang w:val="en-GB"/>
        </w:rPr>
        <w:t>P</w:t>
      </w:r>
      <w:r w:rsidR="00B2360D">
        <w:rPr>
          <w:rFonts w:ascii="Times New Roman" w:hAnsi="Times New Roman" w:cs="Times New Roman"/>
          <w:sz w:val="24"/>
          <w:szCs w:val="24"/>
          <w:lang w:val="en-GB"/>
        </w:rPr>
        <w:t xml:space="preserve"> &lt; 0.00</w:t>
      </w:r>
      <w:r w:rsidR="00AC29BA">
        <w:rPr>
          <w:rFonts w:ascii="Times New Roman" w:hAnsi="Times New Roman" w:cs="Times New Roman"/>
          <w:sz w:val="24"/>
          <w:szCs w:val="24"/>
          <w:lang w:val="en-GB"/>
        </w:rPr>
        <w:t>2</w:t>
      </w:r>
      <w:r w:rsidR="00B2360D">
        <w:rPr>
          <w:rFonts w:ascii="Times New Roman" w:hAnsi="Times New Roman" w:cs="Times New Roman"/>
          <w:sz w:val="24"/>
          <w:szCs w:val="24"/>
          <w:lang w:val="en-GB"/>
        </w:rPr>
        <w:t>)</w:t>
      </w:r>
      <w:r>
        <w:rPr>
          <w:rFonts w:ascii="Times New Roman" w:hAnsi="Times New Roman" w:cs="Times New Roman"/>
          <w:sz w:val="24"/>
          <w:szCs w:val="24"/>
          <w:lang w:val="en-GB"/>
        </w:rPr>
        <w:t>. For relatedness, there was no significant difference between individuals collected from different nests within each site, regardless of which host ant species they exploited</w:t>
      </w:r>
      <w:r w:rsidR="00B2360D">
        <w:rPr>
          <w:rFonts w:ascii="Times New Roman" w:hAnsi="Times New Roman" w:cs="Times New Roman"/>
          <w:sz w:val="24"/>
          <w:szCs w:val="24"/>
          <w:lang w:val="en-GB"/>
        </w:rPr>
        <w:t xml:space="preserve"> (</w:t>
      </w:r>
      <w:r w:rsidR="00B2360D" w:rsidRPr="00B2360D">
        <w:rPr>
          <w:rFonts w:ascii="Times New Roman" w:hAnsi="Times New Roman" w:cs="Times New Roman"/>
          <w:i/>
          <w:sz w:val="24"/>
          <w:szCs w:val="24"/>
          <w:lang w:val="en-GB"/>
        </w:rPr>
        <w:t>Pseudo-F</w:t>
      </w:r>
      <w:r w:rsidR="00B2360D">
        <w:rPr>
          <w:rFonts w:ascii="Times New Roman" w:hAnsi="Times New Roman" w:cs="Times New Roman"/>
          <w:sz w:val="24"/>
          <w:szCs w:val="24"/>
          <w:lang w:val="en-GB"/>
        </w:rPr>
        <w:t xml:space="preserve"> = 0.037, </w:t>
      </w:r>
      <w:r w:rsidR="00B2360D" w:rsidRPr="00B2360D">
        <w:rPr>
          <w:rFonts w:ascii="Times New Roman" w:hAnsi="Times New Roman" w:cs="Times New Roman"/>
          <w:i/>
          <w:sz w:val="24"/>
          <w:szCs w:val="24"/>
          <w:lang w:val="en-GB"/>
        </w:rPr>
        <w:t>P</w:t>
      </w:r>
      <w:r w:rsidR="00B2360D">
        <w:rPr>
          <w:rFonts w:ascii="Times New Roman" w:hAnsi="Times New Roman" w:cs="Times New Roman"/>
          <w:sz w:val="24"/>
          <w:szCs w:val="24"/>
          <w:lang w:val="en-GB"/>
        </w:rPr>
        <w:t xml:space="preserve"> = 0.844)</w:t>
      </w:r>
      <w:r>
        <w:rPr>
          <w:rFonts w:ascii="Times New Roman" w:hAnsi="Times New Roman" w:cs="Times New Roman"/>
          <w:sz w:val="24"/>
          <w:szCs w:val="24"/>
          <w:lang w:val="en-GB"/>
        </w:rPr>
        <w:t xml:space="preserve">, but individuals collected from different nests of the same host ant species showed </w:t>
      </w:r>
      <w:r w:rsidRPr="00FD0575">
        <w:rPr>
          <w:rFonts w:ascii="Times New Roman" w:hAnsi="Times New Roman" w:cs="Times New Roman"/>
          <w:i/>
          <w:sz w:val="24"/>
          <w:szCs w:val="24"/>
          <w:lang w:val="en-GB"/>
        </w:rPr>
        <w:t>lower</w:t>
      </w:r>
      <w:r>
        <w:rPr>
          <w:rFonts w:ascii="Times New Roman" w:hAnsi="Times New Roman" w:cs="Times New Roman"/>
          <w:sz w:val="24"/>
          <w:szCs w:val="24"/>
          <w:lang w:val="en-GB"/>
        </w:rPr>
        <w:t xml:space="preserve"> pairwise kinship than those collected from the nests of different species</w:t>
      </w:r>
      <w:r w:rsidR="00AC29BA">
        <w:rPr>
          <w:rFonts w:ascii="Times New Roman" w:hAnsi="Times New Roman" w:cs="Times New Roman"/>
          <w:sz w:val="24"/>
          <w:szCs w:val="24"/>
          <w:lang w:val="en-GB"/>
        </w:rPr>
        <w:t xml:space="preserve">, a comparison that was just significant </w:t>
      </w:r>
      <w:r>
        <w:rPr>
          <w:rFonts w:ascii="Times New Roman" w:hAnsi="Times New Roman" w:cs="Times New Roman"/>
          <w:sz w:val="24"/>
          <w:szCs w:val="24"/>
          <w:lang w:val="en-GB"/>
        </w:rPr>
        <w:t>(</w:t>
      </w:r>
      <w:r w:rsidR="00B2360D" w:rsidRPr="00B2360D">
        <w:rPr>
          <w:rFonts w:ascii="Times New Roman" w:hAnsi="Times New Roman" w:cs="Times New Roman"/>
          <w:i/>
          <w:sz w:val="24"/>
          <w:szCs w:val="24"/>
          <w:lang w:val="en-GB"/>
        </w:rPr>
        <w:t>Pseudo-F</w:t>
      </w:r>
      <w:r w:rsidR="00B2360D">
        <w:rPr>
          <w:rFonts w:ascii="Times New Roman" w:hAnsi="Times New Roman" w:cs="Times New Roman"/>
          <w:sz w:val="24"/>
          <w:szCs w:val="24"/>
          <w:lang w:val="en-GB"/>
        </w:rPr>
        <w:t xml:space="preserve"> = </w:t>
      </w:r>
      <w:r w:rsidR="00AC29BA">
        <w:rPr>
          <w:rFonts w:ascii="Times New Roman" w:hAnsi="Times New Roman" w:cs="Times New Roman"/>
          <w:sz w:val="24"/>
          <w:szCs w:val="24"/>
          <w:lang w:val="en-GB"/>
        </w:rPr>
        <w:t>10.28</w:t>
      </w:r>
      <w:r w:rsidR="00B2360D">
        <w:rPr>
          <w:rFonts w:ascii="Times New Roman" w:hAnsi="Times New Roman" w:cs="Times New Roman"/>
          <w:sz w:val="24"/>
          <w:szCs w:val="24"/>
          <w:lang w:val="en-GB"/>
        </w:rPr>
        <w:t xml:space="preserve">, </w:t>
      </w:r>
      <w:r w:rsidR="00B2360D" w:rsidRPr="00B2360D">
        <w:rPr>
          <w:rFonts w:ascii="Times New Roman" w:hAnsi="Times New Roman" w:cs="Times New Roman"/>
          <w:i/>
          <w:sz w:val="24"/>
          <w:szCs w:val="24"/>
          <w:lang w:val="en-GB"/>
        </w:rPr>
        <w:t>P</w:t>
      </w:r>
      <w:r w:rsidR="00B2360D">
        <w:rPr>
          <w:rFonts w:ascii="Times New Roman" w:hAnsi="Times New Roman" w:cs="Times New Roman"/>
          <w:sz w:val="24"/>
          <w:szCs w:val="24"/>
          <w:lang w:val="en-GB"/>
        </w:rPr>
        <w:t xml:space="preserve"> = 0.</w:t>
      </w:r>
      <w:r w:rsidR="00AC29BA">
        <w:rPr>
          <w:rFonts w:ascii="Times New Roman" w:hAnsi="Times New Roman" w:cs="Times New Roman"/>
          <w:sz w:val="24"/>
          <w:szCs w:val="24"/>
          <w:lang w:val="en-GB"/>
        </w:rPr>
        <w:t>032</w:t>
      </w:r>
      <w:r>
        <w:rPr>
          <w:rFonts w:ascii="Times New Roman" w:hAnsi="Times New Roman" w:cs="Times New Roman"/>
          <w:sz w:val="24"/>
          <w:szCs w:val="24"/>
          <w:lang w:val="en-GB"/>
        </w:rPr>
        <w:t>). Individuals collected from the same nest had significantly higher pairwise relatedness than those collected from other nests (</w:t>
      </w:r>
      <w:r w:rsidR="00AC29BA">
        <w:rPr>
          <w:rFonts w:ascii="Times New Roman" w:hAnsi="Times New Roman" w:cs="Times New Roman"/>
          <w:sz w:val="24"/>
          <w:szCs w:val="24"/>
          <w:lang w:val="en-GB"/>
        </w:rPr>
        <w:t xml:space="preserve">All </w:t>
      </w:r>
      <w:r w:rsidR="00AC29BA" w:rsidRPr="00B2360D">
        <w:rPr>
          <w:rFonts w:ascii="Times New Roman" w:hAnsi="Times New Roman" w:cs="Times New Roman"/>
          <w:i/>
          <w:sz w:val="24"/>
          <w:szCs w:val="24"/>
          <w:lang w:val="en-GB"/>
        </w:rPr>
        <w:t>Pseudo-F</w:t>
      </w:r>
      <w:r w:rsidR="00AC29BA" w:rsidRPr="00B2360D">
        <w:rPr>
          <w:rFonts w:ascii="Times New Roman" w:hAnsi="Times New Roman" w:cs="Times New Roman"/>
          <w:sz w:val="24"/>
          <w:szCs w:val="24"/>
          <w:lang w:val="en-GB"/>
        </w:rPr>
        <w:t xml:space="preserve"> &gt; </w:t>
      </w:r>
      <w:r w:rsidR="00AC29BA">
        <w:rPr>
          <w:rFonts w:ascii="Times New Roman" w:hAnsi="Times New Roman" w:cs="Times New Roman"/>
          <w:sz w:val="24"/>
          <w:szCs w:val="24"/>
          <w:lang w:val="en-GB"/>
        </w:rPr>
        <w:t>14</w:t>
      </w:r>
      <w:r w:rsidR="00AC29BA">
        <w:rPr>
          <w:rFonts w:ascii="Times New Roman" w:hAnsi="Times New Roman" w:cs="Times New Roman"/>
          <w:i/>
          <w:sz w:val="24"/>
          <w:szCs w:val="24"/>
          <w:lang w:val="en-GB"/>
        </w:rPr>
        <w:t>,</w:t>
      </w:r>
      <w:r w:rsidR="00AC29BA">
        <w:rPr>
          <w:rFonts w:ascii="Times New Roman" w:hAnsi="Times New Roman" w:cs="Times New Roman"/>
          <w:sz w:val="24"/>
          <w:szCs w:val="24"/>
          <w:lang w:val="en-GB"/>
        </w:rPr>
        <w:t xml:space="preserve"> </w:t>
      </w:r>
      <w:r w:rsidR="00AC29BA" w:rsidRPr="00B2360D">
        <w:rPr>
          <w:rFonts w:ascii="Times New Roman" w:hAnsi="Times New Roman" w:cs="Times New Roman"/>
          <w:i/>
          <w:sz w:val="24"/>
          <w:szCs w:val="24"/>
          <w:lang w:val="en-GB"/>
        </w:rPr>
        <w:t>P</w:t>
      </w:r>
      <w:r w:rsidR="00AC29BA">
        <w:rPr>
          <w:rFonts w:ascii="Times New Roman" w:hAnsi="Times New Roman" w:cs="Times New Roman"/>
          <w:sz w:val="24"/>
          <w:szCs w:val="24"/>
          <w:lang w:val="en-GB"/>
        </w:rPr>
        <w:t xml:space="preserve"> &lt; 0.003), and the median values for these comparisons fell within those expected for half-siblings</w:t>
      </w:r>
      <w:r w:rsidR="00683D71">
        <w:rPr>
          <w:rFonts w:ascii="Times New Roman" w:hAnsi="Times New Roman" w:cs="Times New Roman"/>
          <w:sz w:val="24"/>
          <w:szCs w:val="24"/>
          <w:lang w:val="en-GB"/>
        </w:rPr>
        <w:t xml:space="preserve"> (Figure S</w:t>
      </w:r>
      <w:r w:rsidR="0092179C">
        <w:rPr>
          <w:rFonts w:ascii="Times New Roman" w:hAnsi="Times New Roman" w:cs="Times New Roman"/>
          <w:sz w:val="24"/>
          <w:szCs w:val="24"/>
          <w:lang w:val="en-GB"/>
        </w:rPr>
        <w:t>5</w:t>
      </w:r>
      <w:r w:rsidR="00683D71">
        <w:rPr>
          <w:rFonts w:ascii="Times New Roman" w:hAnsi="Times New Roman" w:cs="Times New Roman"/>
          <w:sz w:val="24"/>
          <w:szCs w:val="24"/>
          <w:lang w:val="en-GB"/>
        </w:rPr>
        <w:t>)</w:t>
      </w:r>
      <w:r w:rsidR="00AC29BA">
        <w:rPr>
          <w:rFonts w:ascii="Times New Roman" w:hAnsi="Times New Roman" w:cs="Times New Roman"/>
          <w:sz w:val="24"/>
          <w:szCs w:val="24"/>
          <w:lang w:val="en-GB"/>
        </w:rPr>
        <w:t xml:space="preserve">. The highest values of kinship (All </w:t>
      </w:r>
      <w:r w:rsidR="00AC29BA" w:rsidRPr="00B2360D">
        <w:rPr>
          <w:rFonts w:ascii="Times New Roman" w:hAnsi="Times New Roman" w:cs="Times New Roman"/>
          <w:i/>
          <w:sz w:val="24"/>
          <w:szCs w:val="24"/>
          <w:lang w:val="en-GB"/>
        </w:rPr>
        <w:t>Pseudo-F</w:t>
      </w:r>
      <w:r w:rsidR="00AC29BA" w:rsidRPr="00B2360D">
        <w:rPr>
          <w:rFonts w:ascii="Times New Roman" w:hAnsi="Times New Roman" w:cs="Times New Roman"/>
          <w:sz w:val="24"/>
          <w:szCs w:val="24"/>
          <w:lang w:val="en-GB"/>
        </w:rPr>
        <w:t xml:space="preserve"> &gt; </w:t>
      </w:r>
      <w:r w:rsidR="00AC29BA">
        <w:rPr>
          <w:rFonts w:ascii="Times New Roman" w:hAnsi="Times New Roman" w:cs="Times New Roman"/>
          <w:sz w:val="24"/>
          <w:szCs w:val="24"/>
          <w:lang w:val="en-GB"/>
        </w:rPr>
        <w:t>256</w:t>
      </w:r>
      <w:r w:rsidR="00AC29BA">
        <w:rPr>
          <w:rFonts w:ascii="Times New Roman" w:hAnsi="Times New Roman" w:cs="Times New Roman"/>
          <w:i/>
          <w:sz w:val="24"/>
          <w:szCs w:val="24"/>
          <w:lang w:val="en-GB"/>
        </w:rPr>
        <w:t>,</w:t>
      </w:r>
      <w:r w:rsidR="00AC29BA">
        <w:rPr>
          <w:rFonts w:ascii="Times New Roman" w:hAnsi="Times New Roman" w:cs="Times New Roman"/>
          <w:sz w:val="24"/>
          <w:szCs w:val="24"/>
          <w:lang w:val="en-GB"/>
        </w:rPr>
        <w:t xml:space="preserve"> </w:t>
      </w:r>
      <w:r w:rsidR="00AC29BA" w:rsidRPr="00B2360D">
        <w:rPr>
          <w:rFonts w:ascii="Times New Roman" w:hAnsi="Times New Roman" w:cs="Times New Roman"/>
          <w:i/>
          <w:sz w:val="24"/>
          <w:szCs w:val="24"/>
          <w:lang w:val="en-GB"/>
        </w:rPr>
        <w:t>P</w:t>
      </w:r>
      <w:r w:rsidR="00AC29BA">
        <w:rPr>
          <w:rFonts w:ascii="Times New Roman" w:hAnsi="Times New Roman" w:cs="Times New Roman"/>
          <w:sz w:val="24"/>
          <w:szCs w:val="24"/>
          <w:lang w:val="en-GB"/>
        </w:rPr>
        <w:t xml:space="preserve"> &lt; 0.0015) were found, unsurprisingly, when individuals were compared with themselves. </w:t>
      </w:r>
    </w:p>
    <w:p w14:paraId="495E56C5" w14:textId="2EE2682D" w:rsidR="00F740DC" w:rsidRDefault="00F740DC">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68F49B9B" w14:textId="1C1E59B5" w:rsidR="00F740DC" w:rsidRPr="00D77930" w:rsidRDefault="00F740DC" w:rsidP="00F740DC">
      <w:pPr>
        <w:rPr>
          <w:rFonts w:ascii="Times New Roman" w:hAnsi="Times New Roman" w:cs="Times New Roman"/>
          <w:sz w:val="24"/>
          <w:szCs w:val="24"/>
          <w:lang w:val="en-GB"/>
        </w:rPr>
      </w:pPr>
      <w:r>
        <w:rPr>
          <w:rFonts w:ascii="Times New Roman" w:hAnsi="Times New Roman" w:cs="Times New Roman"/>
          <w:b/>
          <w:sz w:val="24"/>
          <w:szCs w:val="24"/>
          <w:lang w:val="en-GB"/>
        </w:rPr>
        <w:lastRenderedPageBreak/>
        <w:t>Figure S</w:t>
      </w:r>
      <w:r w:rsidR="0092179C">
        <w:rPr>
          <w:rFonts w:ascii="Times New Roman" w:hAnsi="Times New Roman" w:cs="Times New Roman"/>
          <w:b/>
          <w:sz w:val="24"/>
          <w:szCs w:val="24"/>
          <w:lang w:val="en-GB"/>
        </w:rPr>
        <w:t>5</w:t>
      </w:r>
      <w:r>
        <w:rPr>
          <w:rFonts w:ascii="Times New Roman" w:hAnsi="Times New Roman" w:cs="Times New Roman"/>
          <w:b/>
          <w:sz w:val="24"/>
          <w:szCs w:val="24"/>
          <w:lang w:val="en-GB"/>
        </w:rPr>
        <w:t xml:space="preserve">: Distribution of </w:t>
      </w:r>
      <w:r w:rsidR="00D77930">
        <w:rPr>
          <w:rFonts w:ascii="Times New Roman" w:hAnsi="Times New Roman" w:cs="Times New Roman"/>
          <w:b/>
          <w:sz w:val="24"/>
          <w:szCs w:val="24"/>
          <w:lang w:val="en-GB"/>
        </w:rPr>
        <w:t xml:space="preserve">A) </w:t>
      </w:r>
      <w:r>
        <w:rPr>
          <w:rFonts w:ascii="Times New Roman" w:hAnsi="Times New Roman" w:cs="Times New Roman"/>
          <w:b/>
          <w:sz w:val="24"/>
          <w:szCs w:val="24"/>
          <w:lang w:val="en-GB"/>
        </w:rPr>
        <w:t xml:space="preserve">Relatedness and </w:t>
      </w:r>
      <w:r w:rsidR="00D77930">
        <w:rPr>
          <w:rFonts w:ascii="Times New Roman" w:hAnsi="Times New Roman" w:cs="Times New Roman"/>
          <w:b/>
          <w:sz w:val="24"/>
          <w:szCs w:val="24"/>
          <w:lang w:val="en-GB"/>
        </w:rPr>
        <w:t xml:space="preserve">B) </w:t>
      </w:r>
      <w:r>
        <w:rPr>
          <w:rFonts w:ascii="Times New Roman" w:hAnsi="Times New Roman" w:cs="Times New Roman"/>
          <w:b/>
          <w:sz w:val="24"/>
          <w:szCs w:val="24"/>
          <w:lang w:val="en-GB"/>
        </w:rPr>
        <w:t>Kinship coefficients</w:t>
      </w:r>
      <w:r w:rsidR="009B51E0">
        <w:rPr>
          <w:rFonts w:ascii="Times New Roman" w:hAnsi="Times New Roman" w:cs="Times New Roman"/>
          <w:b/>
          <w:sz w:val="24"/>
          <w:szCs w:val="24"/>
          <w:lang w:val="en-GB"/>
        </w:rPr>
        <w:t xml:space="preserve">. </w:t>
      </w:r>
      <w:r w:rsidR="00D77930">
        <w:rPr>
          <w:rFonts w:ascii="Times New Roman" w:hAnsi="Times New Roman" w:cs="Times New Roman"/>
          <w:sz w:val="24"/>
          <w:szCs w:val="24"/>
          <w:lang w:val="en-GB"/>
        </w:rPr>
        <w:t>Histograms represent the distribution of coefficients inn pairwise comparisons between individuals, divided according to the origin of the compared individuals. Note that the frequencies of the different comparisons are very different, as reflected in the frequency axis on the right hand side of the figure. Background shading reflects the expected value for different types of relationship. Lower-case letters to the right of each histogram area shared by distributions that are not significantly different based on PERMANOVA.</w:t>
      </w:r>
    </w:p>
    <w:p w14:paraId="3EC36488" w14:textId="1737322F" w:rsidR="00F740DC" w:rsidRDefault="009B51E0" w:rsidP="00D77930">
      <w:pPr>
        <w:jc w:val="center"/>
        <w:rPr>
          <w:rFonts w:ascii="Times New Roman" w:hAnsi="Times New Roman" w:cs="Times New Roman"/>
          <w:b/>
          <w:sz w:val="24"/>
          <w:szCs w:val="24"/>
          <w:lang w:val="en-GB"/>
        </w:rPr>
      </w:pPr>
      <w:r>
        <w:rPr>
          <w:rFonts w:ascii="Times New Roman" w:hAnsi="Times New Roman" w:cs="Times New Roman"/>
          <w:b/>
          <w:noProof/>
          <w:sz w:val="24"/>
          <w:szCs w:val="24"/>
          <w:lang w:val="en-US" w:eastAsia="en-US"/>
        </w:rPr>
        <w:drawing>
          <wp:inline distT="0" distB="0" distL="0" distR="0" wp14:anchorId="3B8CED7F" wp14:editId="59258694">
            <wp:extent cx="5573746" cy="73983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ltihistogram relatdness and kinship.pdf"/>
                    <pic:cNvPicPr/>
                  </pic:nvPicPr>
                  <pic:blipFill>
                    <a:blip r:embed="rId8">
                      <a:extLst>
                        <a:ext uri="{28A0092B-C50C-407E-A947-70E740481C1C}">
                          <a14:useLocalDpi xmlns:a14="http://schemas.microsoft.com/office/drawing/2010/main" val="0"/>
                        </a:ext>
                      </a:extLst>
                    </a:blip>
                    <a:stretch>
                      <a:fillRect/>
                    </a:stretch>
                  </pic:blipFill>
                  <pic:spPr>
                    <a:xfrm>
                      <a:off x="0" y="0"/>
                      <a:ext cx="5581651" cy="7408805"/>
                    </a:xfrm>
                    <a:prstGeom prst="rect">
                      <a:avLst/>
                    </a:prstGeom>
                  </pic:spPr>
                </pic:pic>
              </a:graphicData>
            </a:graphic>
          </wp:inline>
        </w:drawing>
      </w:r>
    </w:p>
    <w:p w14:paraId="3A5DF7E7" w14:textId="77777777" w:rsidR="00F740DC" w:rsidRDefault="00F740DC">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3D621F8C" w14:textId="02D466F8" w:rsidR="00500897" w:rsidRDefault="00F604AE" w:rsidP="00500897">
      <w:pPr>
        <w:pStyle w:val="NoSpacing"/>
        <w:rPr>
          <w:rFonts w:ascii="Times New Roman" w:hAnsi="Times New Roman" w:cs="Times New Roman"/>
          <w:sz w:val="24"/>
          <w:szCs w:val="24"/>
          <w:lang w:val="en-US"/>
        </w:rPr>
      </w:pPr>
      <w:r w:rsidRPr="00500897">
        <w:rPr>
          <w:rFonts w:ascii="Times New Roman" w:hAnsi="Times New Roman" w:cs="Times New Roman"/>
          <w:b/>
          <w:sz w:val="24"/>
          <w:szCs w:val="24"/>
          <w:lang w:val="en-GB"/>
        </w:rPr>
        <w:lastRenderedPageBreak/>
        <w:t>Table S4: Genetic diversity</w:t>
      </w:r>
      <w:r w:rsidR="0037224D">
        <w:rPr>
          <w:rFonts w:ascii="Times New Roman" w:hAnsi="Times New Roman" w:cs="Times New Roman"/>
          <w:b/>
          <w:sz w:val="24"/>
          <w:szCs w:val="24"/>
          <w:lang w:val="en-GB"/>
        </w:rPr>
        <w:t>, inbreeding</w:t>
      </w:r>
      <w:r w:rsidRPr="00500897">
        <w:rPr>
          <w:rFonts w:ascii="Times New Roman" w:hAnsi="Times New Roman" w:cs="Times New Roman"/>
          <w:b/>
          <w:sz w:val="24"/>
          <w:szCs w:val="24"/>
          <w:lang w:val="en-GB"/>
        </w:rPr>
        <w:t xml:space="preserve"> and differentiation when only one individual is selected from each nest.</w:t>
      </w:r>
      <w:r w:rsidR="00500897">
        <w:rPr>
          <w:rFonts w:ascii="Times New Roman" w:hAnsi="Times New Roman" w:cs="Times New Roman"/>
          <w:b/>
          <w:sz w:val="24"/>
          <w:szCs w:val="24"/>
          <w:lang w:val="en-GB"/>
        </w:rPr>
        <w:t xml:space="preserve"> </w:t>
      </w:r>
      <w:r w:rsidR="00500897">
        <w:rPr>
          <w:rFonts w:ascii="Times New Roman" w:hAnsi="Times New Roman" w:cs="Times New Roman"/>
          <w:sz w:val="24"/>
          <w:szCs w:val="24"/>
          <w:lang w:val="en-GB"/>
        </w:rPr>
        <w:t xml:space="preserve">The table below repeats the analyses presented in table 3 of the main text, but selected only a single sample from each </w:t>
      </w:r>
      <w:r w:rsidR="005C2831" w:rsidRPr="005C2831">
        <w:rPr>
          <w:rFonts w:ascii="Times New Roman" w:hAnsi="Times New Roman" w:cs="Times New Roman"/>
          <w:i/>
          <w:sz w:val="24"/>
          <w:szCs w:val="24"/>
          <w:lang w:val="en-GB"/>
        </w:rPr>
        <w:t>Myrmica</w:t>
      </w:r>
      <w:r w:rsidR="005C2831">
        <w:rPr>
          <w:rFonts w:ascii="Times New Roman" w:hAnsi="Times New Roman" w:cs="Times New Roman"/>
          <w:sz w:val="24"/>
          <w:szCs w:val="24"/>
          <w:lang w:val="en-GB"/>
        </w:rPr>
        <w:t xml:space="preserve"> </w:t>
      </w:r>
      <w:r w:rsidR="00500897">
        <w:rPr>
          <w:rFonts w:ascii="Times New Roman" w:hAnsi="Times New Roman" w:cs="Times New Roman"/>
          <w:sz w:val="24"/>
          <w:szCs w:val="24"/>
          <w:lang w:val="en-GB"/>
        </w:rPr>
        <w:t xml:space="preserve">nest. This selection was carried out randomly using the “special include” option of GenoDive </w:t>
      </w:r>
      <w:r w:rsidR="00231C69">
        <w:rPr>
          <w:rFonts w:ascii="Times New Roman" w:hAnsi="Times New Roman" w:cs="Times New Roman"/>
          <w:sz w:val="24"/>
          <w:szCs w:val="24"/>
          <w:lang w:val="en-GB"/>
        </w:rPr>
        <w:fldChar w:fldCharType="begin"/>
      </w:r>
      <w:r w:rsidR="00231C69">
        <w:rPr>
          <w:rFonts w:ascii="Times New Roman" w:hAnsi="Times New Roman" w:cs="Times New Roman"/>
          <w:sz w:val="24"/>
          <w:szCs w:val="24"/>
          <w:lang w:val="en-GB"/>
        </w:rPr>
        <w:instrText xml:space="preserve"> ADDIN EN.CITE &lt;EndNote&gt;&lt;Cite&gt;&lt;Author&gt;Meirmans&lt;/Author&gt;&lt;Year&gt;2004&lt;/Year&gt;&lt;RecNum&gt;5&lt;/RecNum&gt;&lt;DisplayText&gt;(Meirmans &amp;amp; Van Tienderen 2004)&lt;/DisplayText&gt;&lt;record&gt;&lt;rec-number&gt;5&lt;/rec-number&gt;&lt;foreign-keys&gt;&lt;key app="EN" db-id="zat0p9avufdarpeax9rvzprm52pz9tazpedp" timestamp="1457104017"&gt;5&lt;/key&gt;&lt;/foreign-keys&gt;&lt;ref-type name="Journal Article"&gt;17&lt;/ref-type&gt;&lt;contributors&gt;&lt;authors&gt;&lt;author&gt;Meirmans, P G&lt;/author&gt;&lt;author&gt;Van Tienderen, P H&lt;/author&gt;&lt;/authors&gt;&lt;/contributors&gt;&lt;titles&gt;&lt;title&gt;GENOTYPE and GENODIVE: two programs for the analysis of genetic diversity of asexual organisms&lt;/title&gt;&lt;secondary-title&gt;Molecular Ecology Notes&lt;/secondary-title&gt;&lt;/titles&gt;&lt;periodical&gt;&lt;full-title&gt;Molecular Ecology Notes&lt;/full-title&gt;&lt;/periodical&gt;&lt;pages&gt;792-794&lt;/pages&gt;&lt;volume&gt;4&lt;/volume&gt;&lt;number&gt;4&lt;/number&gt;&lt;dates&gt;&lt;year&gt;2004&lt;/year&gt;&lt;/dates&gt;&lt;publisher&gt;Wiley Online Library&lt;/publisher&gt;&lt;urls&gt;&lt;related-urls&gt;&lt;url&gt;file:///Docs/Reference%20stuff/Refs.sente6lib/Contents/Attachments/Meirmans%202004%20Molecular%20Ecology%20Notes.pdf&lt;/url&gt;&lt;url&gt;file:///Docs/Reference%20stuff/Refs.sente6lib/Contents/Attachments/Meirmans%202004%20Molecular%20Ecology%20Notes%20%232.pdf&lt;/url&gt;&lt;/related-urls&gt;&lt;/urls&gt;&lt;electronic-resource-num&gt;10.1111/j.1471-8286.2004.00770.x&lt;/electronic-resource-num&gt;&lt;modified-date&gt;2015-11-06 23:16:23 +0100&lt;/modified-date&gt;&lt;/record&gt;&lt;/Cite&gt;&lt;/EndNote&gt;</w:instrText>
      </w:r>
      <w:r w:rsidR="00231C69">
        <w:rPr>
          <w:rFonts w:ascii="Times New Roman" w:hAnsi="Times New Roman" w:cs="Times New Roman"/>
          <w:sz w:val="24"/>
          <w:szCs w:val="24"/>
          <w:lang w:val="en-GB"/>
        </w:rPr>
        <w:fldChar w:fldCharType="separate"/>
      </w:r>
      <w:r w:rsidR="00231C69">
        <w:rPr>
          <w:rFonts w:ascii="Times New Roman" w:hAnsi="Times New Roman" w:cs="Times New Roman"/>
          <w:noProof/>
          <w:sz w:val="24"/>
          <w:szCs w:val="24"/>
          <w:lang w:val="en-GB"/>
        </w:rPr>
        <w:t>(Meirmans &amp; Van Tienderen 2004)</w:t>
      </w:r>
      <w:r w:rsidR="00231C69">
        <w:rPr>
          <w:rFonts w:ascii="Times New Roman" w:hAnsi="Times New Roman" w:cs="Times New Roman"/>
          <w:sz w:val="24"/>
          <w:szCs w:val="24"/>
          <w:lang w:val="en-GB"/>
        </w:rPr>
        <w:fldChar w:fldCharType="end"/>
      </w:r>
      <w:r w:rsidR="00500897">
        <w:rPr>
          <w:rFonts w:ascii="Times New Roman" w:hAnsi="Times New Roman" w:cs="Times New Roman"/>
          <w:sz w:val="24"/>
          <w:szCs w:val="24"/>
          <w:lang w:val="en-GB"/>
        </w:rPr>
        <w:t xml:space="preserve"> to produce ten datasets with different samples</w:t>
      </w:r>
      <w:r w:rsidR="00500897" w:rsidRPr="00500897">
        <w:rPr>
          <w:rFonts w:ascii="Times New Roman" w:hAnsi="Times New Roman" w:cs="Times New Roman"/>
          <w:sz w:val="24"/>
          <w:szCs w:val="24"/>
          <w:lang w:val="en-GB"/>
        </w:rPr>
        <w:t xml:space="preserve"> </w:t>
      </w:r>
      <w:r w:rsidR="00500897">
        <w:rPr>
          <w:rFonts w:ascii="Times New Roman" w:hAnsi="Times New Roman" w:cs="Times New Roman"/>
          <w:sz w:val="24"/>
          <w:szCs w:val="24"/>
          <w:lang w:val="en-GB"/>
        </w:rPr>
        <w:t xml:space="preserve">included. </w:t>
      </w:r>
      <w:r w:rsidR="00500897" w:rsidRPr="00500897">
        <w:rPr>
          <w:rFonts w:ascii="Times New Roman" w:hAnsi="Times New Roman" w:cs="Times New Roman"/>
          <w:sz w:val="24"/>
          <w:szCs w:val="24"/>
          <w:lang w:val="en-US"/>
        </w:rPr>
        <w:t>Values above the diagonal in the matrix (with blue background) are</w:t>
      </w:r>
      <w:r w:rsidR="00500897">
        <w:rPr>
          <w:rFonts w:ascii="Times New Roman" w:hAnsi="Times New Roman" w:cs="Times New Roman"/>
          <w:sz w:val="24"/>
          <w:szCs w:val="24"/>
          <w:lang w:val="en-US"/>
        </w:rPr>
        <w:t xml:space="preserve"> mean values of</w:t>
      </w:r>
      <w:r w:rsidR="00500897" w:rsidRPr="00500897">
        <w:rPr>
          <w:rFonts w:ascii="Times New Roman" w:hAnsi="Times New Roman" w:cs="Times New Roman"/>
          <w:sz w:val="24"/>
          <w:szCs w:val="24"/>
          <w:lang w:val="en-US"/>
        </w:rPr>
        <w:t xml:space="preserve"> </w:t>
      </w:r>
      <w:r w:rsidR="00DB4508" w:rsidRPr="0048238D">
        <w:rPr>
          <w:rFonts w:ascii="Times New Roman" w:hAnsi="Times New Roman" w:cs="Times New Roman"/>
          <w:i/>
          <w:color w:val="000000" w:themeColor="text1"/>
          <w:sz w:val="24"/>
          <w:szCs w:val="24"/>
          <w:lang w:val="en-GB"/>
        </w:rPr>
        <w:t xml:space="preserve">θ </w:t>
      </w:r>
      <w:r w:rsidR="00DB4508" w:rsidRPr="0048238D">
        <w:rPr>
          <w:rFonts w:ascii="Times New Roman" w:hAnsi="Times New Roman" w:cs="Times New Roman"/>
          <w:color w:val="000000" w:themeColor="text1"/>
          <w:sz w:val="24"/>
          <w:szCs w:val="24"/>
          <w:lang w:val="en-GB"/>
        </w:rPr>
        <w:t>(</w:t>
      </w:r>
      <w:r w:rsidR="00DB4508" w:rsidRPr="0048238D">
        <w:rPr>
          <w:rFonts w:ascii="Times New Roman" w:hAnsi="Times New Roman" w:cs="Times New Roman"/>
          <w:i/>
          <w:color w:val="000000" w:themeColor="text1"/>
          <w:sz w:val="24"/>
          <w:szCs w:val="24"/>
          <w:lang w:val="en-GB"/>
        </w:rPr>
        <w:t>F</w:t>
      </w:r>
      <w:r w:rsidR="00DB4508" w:rsidRPr="0048238D">
        <w:rPr>
          <w:rFonts w:ascii="Times New Roman" w:hAnsi="Times New Roman" w:cs="Times New Roman"/>
          <w:color w:val="000000" w:themeColor="text1"/>
          <w:sz w:val="24"/>
          <w:szCs w:val="24"/>
          <w:vertAlign w:val="subscript"/>
          <w:lang w:val="en-GB"/>
        </w:rPr>
        <w:t>ST</w:t>
      </w:r>
      <w:r w:rsidR="00DB4508" w:rsidRPr="0048238D">
        <w:rPr>
          <w:rFonts w:ascii="Times New Roman" w:hAnsi="Times New Roman" w:cs="Times New Roman"/>
          <w:color w:val="000000" w:themeColor="text1"/>
          <w:sz w:val="24"/>
          <w:szCs w:val="24"/>
          <w:lang w:val="en-GB"/>
        </w:rPr>
        <w:t>)</w:t>
      </w:r>
      <w:r w:rsidR="00500897" w:rsidRPr="00500897">
        <w:rPr>
          <w:rFonts w:ascii="Times New Roman" w:hAnsi="Times New Roman" w:cs="Times New Roman"/>
          <w:sz w:val="24"/>
          <w:szCs w:val="24"/>
          <w:lang w:val="en-US"/>
        </w:rPr>
        <w:t xml:space="preserve"> ±</w:t>
      </w:r>
      <w:r w:rsidR="00FF0937">
        <w:rPr>
          <w:rFonts w:ascii="Times New Roman" w:hAnsi="Times New Roman" w:cs="Times New Roman"/>
          <w:sz w:val="24"/>
          <w:szCs w:val="24"/>
          <w:lang w:val="en-US"/>
        </w:rPr>
        <w:t xml:space="preserve"> SE</w:t>
      </w:r>
      <w:r w:rsidR="00500897" w:rsidRPr="00500897">
        <w:rPr>
          <w:rFonts w:ascii="Times New Roman" w:hAnsi="Times New Roman" w:cs="Times New Roman"/>
          <w:sz w:val="24"/>
          <w:szCs w:val="24"/>
          <w:lang w:val="en-US"/>
        </w:rPr>
        <w:t xml:space="preserve"> </w:t>
      </w:r>
      <w:r w:rsidR="00500897">
        <w:rPr>
          <w:rFonts w:ascii="Times New Roman" w:hAnsi="Times New Roman" w:cs="Times New Roman"/>
          <w:sz w:val="24"/>
          <w:szCs w:val="24"/>
          <w:lang w:val="en-US"/>
        </w:rPr>
        <w:t>across these ten datasets</w:t>
      </w:r>
      <w:r w:rsidR="00500897" w:rsidRPr="00500897">
        <w:rPr>
          <w:rFonts w:ascii="Times New Roman" w:hAnsi="Times New Roman" w:cs="Times New Roman"/>
          <w:sz w:val="24"/>
          <w:szCs w:val="24"/>
          <w:lang w:val="en-US"/>
        </w:rPr>
        <w:t xml:space="preserve">, values along the diagonal (with </w:t>
      </w:r>
      <w:r w:rsidR="00413198">
        <w:rPr>
          <w:rFonts w:ascii="Times New Roman" w:hAnsi="Times New Roman" w:cs="Times New Roman"/>
          <w:sz w:val="24"/>
          <w:szCs w:val="24"/>
          <w:lang w:val="en-US"/>
        </w:rPr>
        <w:t>green</w:t>
      </w:r>
      <w:r w:rsidR="00500897" w:rsidRPr="00500897">
        <w:rPr>
          <w:rFonts w:ascii="Times New Roman" w:hAnsi="Times New Roman" w:cs="Times New Roman"/>
          <w:sz w:val="24"/>
          <w:szCs w:val="24"/>
          <w:lang w:val="en-US"/>
        </w:rPr>
        <w:t xml:space="preserve"> background) are </w:t>
      </w:r>
      <w:proofErr w:type="gramStart"/>
      <w:r w:rsidR="00500897" w:rsidRPr="00500897">
        <w:rPr>
          <w:rFonts w:ascii="Times New Roman" w:hAnsi="Times New Roman" w:cs="Times New Roman"/>
          <w:i/>
          <w:sz w:val="24"/>
          <w:szCs w:val="24"/>
          <w:lang w:val="en-US"/>
        </w:rPr>
        <w:t>F</w:t>
      </w:r>
      <w:r w:rsidR="00500897" w:rsidRPr="00500897">
        <w:rPr>
          <w:rFonts w:ascii="Times New Roman" w:hAnsi="Times New Roman" w:cs="Times New Roman"/>
          <w:sz w:val="24"/>
          <w:szCs w:val="24"/>
          <w:vertAlign w:val="subscript"/>
          <w:lang w:val="en-US"/>
        </w:rPr>
        <w:t>IS</w:t>
      </w:r>
      <w:r w:rsidR="00500897">
        <w:rPr>
          <w:rFonts w:ascii="Times New Roman" w:hAnsi="Times New Roman" w:cs="Times New Roman"/>
          <w:sz w:val="24"/>
          <w:szCs w:val="24"/>
          <w:vertAlign w:val="subscript"/>
          <w:lang w:val="en-US"/>
        </w:rPr>
        <w:t xml:space="preserve"> </w:t>
      </w:r>
      <w:r w:rsidR="00FF0937">
        <w:rPr>
          <w:rFonts w:ascii="Times New Roman" w:hAnsi="Times New Roman" w:cs="Times New Roman"/>
          <w:sz w:val="24"/>
          <w:szCs w:val="24"/>
          <w:vertAlign w:val="subscript"/>
          <w:lang w:val="en-US"/>
        </w:rPr>
        <w:t xml:space="preserve"> </w:t>
      </w:r>
      <w:r w:rsidR="00500897" w:rsidRPr="00500897">
        <w:rPr>
          <w:rFonts w:ascii="Times New Roman" w:hAnsi="Times New Roman" w:cs="Times New Roman"/>
          <w:sz w:val="24"/>
          <w:szCs w:val="24"/>
          <w:lang w:val="en-US"/>
        </w:rPr>
        <w:t>±</w:t>
      </w:r>
      <w:proofErr w:type="gramEnd"/>
      <w:r w:rsidR="00FF0937">
        <w:rPr>
          <w:rFonts w:ascii="Times New Roman" w:hAnsi="Times New Roman" w:cs="Times New Roman"/>
          <w:sz w:val="24"/>
          <w:szCs w:val="24"/>
          <w:lang w:val="en-US"/>
        </w:rPr>
        <w:t xml:space="preserve"> SE</w:t>
      </w:r>
      <w:r w:rsidR="00500897" w:rsidRPr="00500897">
        <w:rPr>
          <w:rFonts w:ascii="Times New Roman" w:hAnsi="Times New Roman" w:cs="Times New Roman"/>
          <w:sz w:val="24"/>
          <w:szCs w:val="24"/>
          <w:lang w:val="en-US"/>
        </w:rPr>
        <w:t xml:space="preserve">, </w:t>
      </w:r>
      <w:r w:rsidR="005C2831">
        <w:rPr>
          <w:rFonts w:ascii="Times New Roman" w:hAnsi="Times New Roman" w:cs="Times New Roman"/>
          <w:sz w:val="24"/>
          <w:szCs w:val="24"/>
          <w:lang w:val="en-US"/>
        </w:rPr>
        <w:t xml:space="preserve">and </w:t>
      </w:r>
      <w:r w:rsidR="00500897" w:rsidRPr="00500897">
        <w:rPr>
          <w:rFonts w:ascii="Times New Roman" w:hAnsi="Times New Roman" w:cs="Times New Roman"/>
          <w:sz w:val="24"/>
          <w:szCs w:val="24"/>
          <w:lang w:val="en-US"/>
        </w:rPr>
        <w:t xml:space="preserve">values below the diagonal (with </w:t>
      </w:r>
      <w:r w:rsidR="00413198">
        <w:rPr>
          <w:rFonts w:ascii="Times New Roman" w:hAnsi="Times New Roman" w:cs="Times New Roman"/>
          <w:sz w:val="24"/>
          <w:szCs w:val="24"/>
          <w:lang w:val="en-US"/>
        </w:rPr>
        <w:t>yellow</w:t>
      </w:r>
      <w:r w:rsidR="00500897" w:rsidRPr="00500897">
        <w:rPr>
          <w:rFonts w:ascii="Times New Roman" w:hAnsi="Times New Roman" w:cs="Times New Roman"/>
          <w:sz w:val="24"/>
          <w:szCs w:val="24"/>
          <w:lang w:val="en-US"/>
        </w:rPr>
        <w:t xml:space="preserve"> background) are</w:t>
      </w:r>
      <w:r w:rsidR="00595FC6">
        <w:rPr>
          <w:rFonts w:ascii="Times New Roman" w:hAnsi="Times New Roman" w:cs="Times New Roman"/>
          <w:sz w:val="24"/>
          <w:szCs w:val="24"/>
          <w:lang w:val="en-US"/>
        </w:rPr>
        <w:t xml:space="preserve"> </w:t>
      </w:r>
      <w:r w:rsidR="00B45FA2" w:rsidRPr="00A10027">
        <w:rPr>
          <w:rFonts w:ascii="Times New Roman" w:hAnsi="Times New Roman" w:cs="Times New Roman"/>
          <w:i/>
          <w:sz w:val="24"/>
          <w:szCs w:val="24"/>
          <w:lang w:val="en-US"/>
        </w:rPr>
        <w:t>G</w:t>
      </w:r>
      <w:r w:rsidR="00A10027" w:rsidRPr="00A10027">
        <w:rPr>
          <w:rFonts w:ascii="Times New Roman" w:hAnsi="Times New Roman" w:cs="Times New Roman"/>
          <w:i/>
          <w:sz w:val="24"/>
          <w:szCs w:val="24"/>
          <w:lang w:val="en-US"/>
        </w:rPr>
        <w:t>''</w:t>
      </w:r>
      <w:r w:rsidR="00A10027" w:rsidRPr="00A10027">
        <w:rPr>
          <w:rFonts w:ascii="Times New Roman" w:hAnsi="Times New Roman" w:cs="Times New Roman"/>
          <w:sz w:val="24"/>
          <w:szCs w:val="24"/>
          <w:vertAlign w:val="subscript"/>
          <w:lang w:val="en-US"/>
        </w:rPr>
        <w:t>ST</w:t>
      </w:r>
      <w:r w:rsidR="00A10027">
        <w:rPr>
          <w:rFonts w:ascii="Times New Roman" w:hAnsi="Times New Roman" w:cs="Times New Roman"/>
          <w:sz w:val="24"/>
          <w:szCs w:val="24"/>
          <w:lang w:val="en-US"/>
        </w:rPr>
        <w:t xml:space="preserve"> ± SE / </w:t>
      </w:r>
      <w:r w:rsidR="00500897" w:rsidRPr="00500897">
        <w:rPr>
          <w:rFonts w:ascii="Times New Roman" w:hAnsi="Times New Roman" w:cs="Times New Roman"/>
          <w:i/>
          <w:sz w:val="24"/>
          <w:szCs w:val="24"/>
          <w:lang w:val="en-US"/>
        </w:rPr>
        <w:t>D</w:t>
      </w:r>
      <w:r w:rsidR="00500897" w:rsidRPr="00500897">
        <w:rPr>
          <w:rFonts w:ascii="Times New Roman" w:hAnsi="Times New Roman" w:cs="Times New Roman"/>
          <w:sz w:val="24"/>
          <w:szCs w:val="24"/>
          <w:vertAlign w:val="subscript"/>
          <w:lang w:val="en-US"/>
        </w:rPr>
        <w:t>EST</w:t>
      </w:r>
      <w:r w:rsidR="00FF0937">
        <w:rPr>
          <w:rFonts w:ascii="Times New Roman" w:hAnsi="Times New Roman" w:cs="Times New Roman"/>
          <w:sz w:val="24"/>
          <w:szCs w:val="24"/>
          <w:vertAlign w:val="subscript"/>
          <w:lang w:val="en-US"/>
        </w:rPr>
        <w:t xml:space="preserve"> </w:t>
      </w:r>
      <w:r w:rsidR="00500897">
        <w:rPr>
          <w:rFonts w:ascii="Times New Roman" w:hAnsi="Times New Roman" w:cs="Times New Roman"/>
          <w:sz w:val="24"/>
          <w:szCs w:val="24"/>
          <w:vertAlign w:val="subscript"/>
          <w:lang w:val="en-US"/>
        </w:rPr>
        <w:t xml:space="preserve"> </w:t>
      </w:r>
      <w:r w:rsidR="00500897" w:rsidRPr="00500897">
        <w:rPr>
          <w:rFonts w:ascii="Times New Roman" w:hAnsi="Times New Roman" w:cs="Times New Roman"/>
          <w:sz w:val="24"/>
          <w:szCs w:val="24"/>
          <w:lang w:val="en-US"/>
        </w:rPr>
        <w:t>±</w:t>
      </w:r>
      <w:r w:rsidR="00FF0937">
        <w:rPr>
          <w:rFonts w:ascii="Times New Roman" w:hAnsi="Times New Roman" w:cs="Times New Roman"/>
          <w:sz w:val="24"/>
          <w:szCs w:val="24"/>
          <w:lang w:val="en-US"/>
        </w:rPr>
        <w:t xml:space="preserve"> SE</w:t>
      </w:r>
      <w:r w:rsidR="00500897" w:rsidRPr="00500897">
        <w:rPr>
          <w:rFonts w:ascii="Times New Roman" w:hAnsi="Times New Roman" w:cs="Times New Roman"/>
          <w:sz w:val="24"/>
          <w:szCs w:val="24"/>
          <w:lang w:val="en-US"/>
        </w:rPr>
        <w:t>. Values in bold differ significantly from zero (</w:t>
      </w:r>
      <w:r w:rsidR="00270D21">
        <w:rPr>
          <w:rFonts w:ascii="Times New Roman" w:hAnsi="Times New Roman" w:cs="Times New Roman"/>
          <w:sz w:val="24"/>
          <w:szCs w:val="24"/>
          <w:lang w:val="en-US"/>
        </w:rPr>
        <w:t xml:space="preserve">median </w:t>
      </w:r>
      <w:r w:rsidR="00500897" w:rsidRPr="00500897">
        <w:rPr>
          <w:rFonts w:ascii="Times New Roman" w:hAnsi="Times New Roman" w:cs="Times New Roman"/>
          <w:i/>
          <w:sz w:val="24"/>
          <w:szCs w:val="24"/>
          <w:lang w:val="en-US"/>
        </w:rPr>
        <w:t>P</w:t>
      </w:r>
      <w:r w:rsidR="00270D21">
        <w:rPr>
          <w:rFonts w:ascii="Times New Roman" w:hAnsi="Times New Roman" w:cs="Times New Roman"/>
          <w:sz w:val="24"/>
          <w:szCs w:val="24"/>
          <w:lang w:val="en-US"/>
        </w:rPr>
        <w:t xml:space="preserve"> &lt; 0.05</w:t>
      </w:r>
      <w:r w:rsidR="00500897" w:rsidRPr="00500897">
        <w:rPr>
          <w:rFonts w:ascii="Times New Roman" w:hAnsi="Times New Roman" w:cs="Times New Roman"/>
          <w:sz w:val="24"/>
          <w:szCs w:val="24"/>
          <w:lang w:val="en-US"/>
        </w:rPr>
        <w:t xml:space="preserve">). Below the matrix are </w:t>
      </w:r>
      <w:r w:rsidR="00C66378">
        <w:rPr>
          <w:rFonts w:ascii="Times New Roman" w:hAnsi="Times New Roman" w:cs="Times New Roman"/>
          <w:sz w:val="24"/>
          <w:szCs w:val="24"/>
          <w:lang w:val="en-US"/>
        </w:rPr>
        <w:t>mean values</w:t>
      </w:r>
      <w:r w:rsidR="00500897">
        <w:rPr>
          <w:rFonts w:ascii="Times New Roman" w:hAnsi="Times New Roman" w:cs="Times New Roman"/>
          <w:sz w:val="24"/>
          <w:szCs w:val="24"/>
          <w:lang w:val="en-US"/>
        </w:rPr>
        <w:t xml:space="preserve"> of </w:t>
      </w:r>
      <w:r w:rsidR="00500897" w:rsidRPr="00500897">
        <w:rPr>
          <w:rFonts w:ascii="Times New Roman" w:hAnsi="Times New Roman" w:cs="Times New Roman"/>
          <w:sz w:val="24"/>
          <w:szCs w:val="24"/>
          <w:lang w:val="en-US"/>
        </w:rPr>
        <w:t>four different measures of within-population genetic diversity. The effective number of alleles per locus (</w:t>
      </w:r>
      <w:r w:rsidR="00500897" w:rsidRPr="00500897">
        <w:rPr>
          <w:rFonts w:ascii="Times New Roman" w:hAnsi="Times New Roman" w:cs="Times New Roman"/>
          <w:i/>
          <w:sz w:val="24"/>
          <w:szCs w:val="24"/>
          <w:lang w:val="en-US"/>
        </w:rPr>
        <w:t>A</w:t>
      </w:r>
      <w:r w:rsidR="00500897" w:rsidRPr="00500897">
        <w:rPr>
          <w:rFonts w:ascii="Times New Roman" w:hAnsi="Times New Roman" w:cs="Times New Roman"/>
          <w:sz w:val="24"/>
          <w:szCs w:val="24"/>
          <w:vertAlign w:val="subscript"/>
          <w:lang w:val="en-US"/>
        </w:rPr>
        <w:t>E</w:t>
      </w:r>
      <w:r w:rsidR="00500897" w:rsidRPr="00500897">
        <w:rPr>
          <w:rFonts w:ascii="Times New Roman" w:hAnsi="Times New Roman" w:cs="Times New Roman"/>
          <w:sz w:val="24"/>
          <w:szCs w:val="24"/>
          <w:lang w:val="en-US"/>
        </w:rPr>
        <w:t xml:space="preserve">), the observed </w:t>
      </w:r>
      <w:proofErr w:type="spellStart"/>
      <w:r w:rsidR="00500897" w:rsidRPr="00500897">
        <w:rPr>
          <w:rFonts w:ascii="Times New Roman" w:hAnsi="Times New Roman" w:cs="Times New Roman"/>
          <w:sz w:val="24"/>
          <w:szCs w:val="24"/>
          <w:lang w:val="en-US"/>
        </w:rPr>
        <w:t>heterozygosity</w:t>
      </w:r>
      <w:proofErr w:type="spellEnd"/>
      <w:r w:rsidR="00500897" w:rsidRPr="00500897">
        <w:rPr>
          <w:rFonts w:ascii="Times New Roman" w:hAnsi="Times New Roman" w:cs="Times New Roman"/>
          <w:sz w:val="24"/>
          <w:szCs w:val="24"/>
          <w:lang w:val="en-US"/>
        </w:rPr>
        <w:t xml:space="preserve"> (</w:t>
      </w:r>
      <w:r w:rsidR="00500897" w:rsidRPr="00500897">
        <w:rPr>
          <w:rFonts w:ascii="Times New Roman" w:hAnsi="Times New Roman" w:cs="Times New Roman"/>
          <w:i/>
          <w:sz w:val="24"/>
          <w:szCs w:val="24"/>
          <w:lang w:val="en-US"/>
        </w:rPr>
        <w:t>H</w:t>
      </w:r>
      <w:r w:rsidR="00500897" w:rsidRPr="00500897">
        <w:rPr>
          <w:rFonts w:ascii="Times New Roman" w:hAnsi="Times New Roman" w:cs="Times New Roman"/>
          <w:sz w:val="24"/>
          <w:szCs w:val="24"/>
          <w:vertAlign w:val="subscript"/>
          <w:lang w:val="en-US"/>
        </w:rPr>
        <w:t>O</w:t>
      </w:r>
      <w:r w:rsidR="00500897" w:rsidRPr="00500897">
        <w:rPr>
          <w:rFonts w:ascii="Times New Roman" w:hAnsi="Times New Roman" w:cs="Times New Roman"/>
          <w:sz w:val="24"/>
          <w:szCs w:val="24"/>
          <w:lang w:val="en-US"/>
        </w:rPr>
        <w:t xml:space="preserve">), the expected </w:t>
      </w:r>
      <w:proofErr w:type="spellStart"/>
      <w:r w:rsidR="00500897" w:rsidRPr="00500897">
        <w:rPr>
          <w:rFonts w:ascii="Times New Roman" w:hAnsi="Times New Roman" w:cs="Times New Roman"/>
          <w:sz w:val="24"/>
          <w:szCs w:val="24"/>
          <w:lang w:val="en-US"/>
        </w:rPr>
        <w:t>heterozygosity</w:t>
      </w:r>
      <w:proofErr w:type="spellEnd"/>
      <w:r w:rsidR="00500897" w:rsidRPr="00500897">
        <w:rPr>
          <w:rFonts w:ascii="Times New Roman" w:hAnsi="Times New Roman" w:cs="Times New Roman"/>
          <w:sz w:val="24"/>
          <w:szCs w:val="24"/>
          <w:lang w:val="en-US"/>
        </w:rPr>
        <w:t xml:space="preserve"> (</w:t>
      </w:r>
      <w:r w:rsidR="00500897" w:rsidRPr="00500897">
        <w:rPr>
          <w:rFonts w:ascii="Times New Roman" w:hAnsi="Times New Roman" w:cs="Times New Roman"/>
          <w:i/>
          <w:sz w:val="24"/>
          <w:szCs w:val="24"/>
          <w:lang w:val="en-US"/>
        </w:rPr>
        <w:t>H</w:t>
      </w:r>
      <w:r w:rsidR="00500897" w:rsidRPr="00500897">
        <w:rPr>
          <w:rFonts w:ascii="Times New Roman" w:hAnsi="Times New Roman" w:cs="Times New Roman"/>
          <w:sz w:val="24"/>
          <w:szCs w:val="24"/>
          <w:vertAlign w:val="subscript"/>
          <w:lang w:val="en-US"/>
        </w:rPr>
        <w:t>E</w:t>
      </w:r>
      <w:r w:rsidR="00500897" w:rsidRPr="00500897">
        <w:rPr>
          <w:rFonts w:ascii="Times New Roman" w:hAnsi="Times New Roman" w:cs="Times New Roman"/>
          <w:sz w:val="24"/>
          <w:szCs w:val="24"/>
          <w:lang w:val="en-US"/>
        </w:rPr>
        <w:t xml:space="preserve">) and the unbiased expected </w:t>
      </w:r>
      <w:proofErr w:type="spellStart"/>
      <w:r w:rsidR="00500897" w:rsidRPr="00500897">
        <w:rPr>
          <w:rFonts w:ascii="Times New Roman" w:hAnsi="Times New Roman" w:cs="Times New Roman"/>
          <w:sz w:val="24"/>
          <w:szCs w:val="24"/>
          <w:lang w:val="en-US"/>
        </w:rPr>
        <w:t>heterozygosity</w:t>
      </w:r>
      <w:proofErr w:type="spellEnd"/>
      <w:r w:rsidR="00500897" w:rsidRPr="00500897">
        <w:rPr>
          <w:rFonts w:ascii="Times New Roman" w:hAnsi="Times New Roman" w:cs="Times New Roman"/>
          <w:sz w:val="24"/>
          <w:szCs w:val="24"/>
          <w:lang w:val="en-US"/>
        </w:rPr>
        <w:t xml:space="preserve"> (</w:t>
      </w:r>
      <w:proofErr w:type="spellStart"/>
      <w:r w:rsidR="00500897" w:rsidRPr="00500897">
        <w:rPr>
          <w:rFonts w:ascii="Times New Roman" w:hAnsi="Times New Roman" w:cs="Times New Roman"/>
          <w:i/>
          <w:sz w:val="24"/>
          <w:szCs w:val="24"/>
          <w:lang w:val="en-US"/>
        </w:rPr>
        <w:t>uH</w:t>
      </w:r>
      <w:r w:rsidR="00500897" w:rsidRPr="00500897">
        <w:rPr>
          <w:rFonts w:ascii="Times New Roman" w:hAnsi="Times New Roman" w:cs="Times New Roman"/>
          <w:sz w:val="24"/>
          <w:szCs w:val="24"/>
          <w:vertAlign w:val="subscript"/>
          <w:lang w:val="en-US"/>
        </w:rPr>
        <w:t>E</w:t>
      </w:r>
      <w:proofErr w:type="spellEnd"/>
      <w:r w:rsidR="00500897" w:rsidRPr="00500897">
        <w:rPr>
          <w:rFonts w:ascii="Times New Roman" w:hAnsi="Times New Roman" w:cs="Times New Roman"/>
          <w:sz w:val="24"/>
          <w:szCs w:val="24"/>
          <w:lang w:val="en-US"/>
        </w:rPr>
        <w:t xml:space="preserve">). </w:t>
      </w:r>
      <w:r w:rsidR="00500897">
        <w:rPr>
          <w:rFonts w:ascii="Times New Roman" w:hAnsi="Times New Roman" w:cs="Times New Roman"/>
          <w:sz w:val="24"/>
          <w:szCs w:val="24"/>
          <w:lang w:val="en-US"/>
        </w:rPr>
        <w:t>These values are based on mean values per locus across the ten datasets</w:t>
      </w:r>
      <w:r w:rsidR="00C66378">
        <w:rPr>
          <w:rFonts w:ascii="Times New Roman" w:hAnsi="Times New Roman" w:cs="Times New Roman"/>
          <w:sz w:val="24"/>
          <w:szCs w:val="24"/>
          <w:lang w:val="en-US"/>
        </w:rPr>
        <w:t>, with SE across datasets in parentheses and ± SE across loci</w:t>
      </w:r>
      <w:r w:rsidR="00500897">
        <w:rPr>
          <w:rFonts w:ascii="Times New Roman" w:hAnsi="Times New Roman" w:cs="Times New Roman"/>
          <w:sz w:val="24"/>
          <w:szCs w:val="24"/>
          <w:lang w:val="en-US"/>
        </w:rPr>
        <w:t xml:space="preserve">. </w:t>
      </w:r>
      <w:r w:rsidR="00500897" w:rsidRPr="00500897">
        <w:rPr>
          <w:rFonts w:ascii="Times New Roman" w:hAnsi="Times New Roman" w:cs="Times New Roman"/>
          <w:i/>
          <w:sz w:val="24"/>
          <w:szCs w:val="24"/>
          <w:lang w:val="en-US"/>
        </w:rPr>
        <w:t>P</w:t>
      </w:r>
      <w:r w:rsidR="00500897" w:rsidRPr="00500897">
        <w:rPr>
          <w:rFonts w:ascii="Times New Roman" w:hAnsi="Times New Roman" w:cs="Times New Roman"/>
          <w:sz w:val="24"/>
          <w:szCs w:val="24"/>
          <w:lang w:val="en-US"/>
        </w:rPr>
        <w:t xml:space="preserve">-values for comparisons between pre-defined populations based on mixed model comparison across loci are shown on the right. </w:t>
      </w:r>
    </w:p>
    <w:p w14:paraId="09BB6BE5" w14:textId="77777777" w:rsidR="009D7230" w:rsidRDefault="009D7230" w:rsidP="00500897">
      <w:pPr>
        <w:pStyle w:val="NoSpacing"/>
        <w:rPr>
          <w:rFonts w:ascii="Times New Roman" w:hAnsi="Times New Roman" w:cs="Times New Roman"/>
          <w:sz w:val="24"/>
          <w:szCs w:val="24"/>
          <w:lang w:val="en-US"/>
        </w:rPr>
      </w:pPr>
    </w:p>
    <w:p w14:paraId="7626E9A9" w14:textId="389D15E7" w:rsidR="009D7230" w:rsidRPr="00500897" w:rsidRDefault="009D7230" w:rsidP="00500897">
      <w:pPr>
        <w:pStyle w:val="NoSpacing"/>
        <w:rPr>
          <w:rFonts w:ascii="Times New Roman" w:hAnsi="Times New Roman" w:cs="Times New Roman"/>
          <w:sz w:val="24"/>
          <w:szCs w:val="24"/>
          <w:lang w:val="en-US"/>
        </w:rPr>
      </w:pPr>
      <w:r>
        <w:rPr>
          <w:rFonts w:ascii="Times New Roman" w:hAnsi="Times New Roman" w:cs="Times New Roman"/>
          <w:sz w:val="24"/>
          <w:szCs w:val="24"/>
          <w:lang w:val="en-US"/>
        </w:rPr>
        <w:t>Values are generally similar to those obtained for the whole dataset, which are contained within the standard errors of the mean, except for the effective number of alleles, where the reduced sample size has led to a consistently lower effective number of alleles.</w:t>
      </w:r>
    </w:p>
    <w:p w14:paraId="3D14BBB3" w14:textId="1B6B6259" w:rsidR="00500897" w:rsidRPr="00500897" w:rsidRDefault="00500897" w:rsidP="009C4A65">
      <w:pPr>
        <w:pStyle w:val="NoSpacing"/>
        <w:rPr>
          <w:rFonts w:ascii="Times New Roman" w:hAnsi="Times New Roman" w:cs="Times New Roman"/>
          <w:sz w:val="24"/>
          <w:szCs w:val="24"/>
          <w:lang w:val="en-GB"/>
        </w:rPr>
      </w:pPr>
      <w:bookmarkStart w:id="0" w:name="_GoBack"/>
      <w:bookmarkEnd w:id="0"/>
    </w:p>
    <w:p w14:paraId="265E0F56" w14:textId="77777777" w:rsidR="00500897" w:rsidRDefault="00500897" w:rsidP="009C4A65">
      <w:pPr>
        <w:pStyle w:val="NoSpacing"/>
        <w:rPr>
          <w:rFonts w:ascii="Times New Roman" w:hAnsi="Times New Roman" w:cs="Times New Roman"/>
          <w:b/>
          <w:sz w:val="20"/>
          <w:szCs w:val="24"/>
          <w:lang w:val="en-GB"/>
        </w:rPr>
      </w:pPr>
    </w:p>
    <w:p w14:paraId="72A924EC" w14:textId="4C658C77" w:rsidR="00500897" w:rsidRDefault="00500897">
      <w:pPr>
        <w:rPr>
          <w:rFonts w:ascii="Times New Roman" w:hAnsi="Times New Roman" w:cs="Times New Roman"/>
          <w:b/>
          <w:sz w:val="20"/>
          <w:szCs w:val="24"/>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2134"/>
        <w:gridCol w:w="2134"/>
        <w:gridCol w:w="2277"/>
        <w:gridCol w:w="1521"/>
      </w:tblGrid>
      <w:tr w:rsidR="00C66378" w14:paraId="362E9579" w14:textId="77777777" w:rsidTr="00413198">
        <w:trPr>
          <w:jc w:val="center"/>
        </w:trPr>
        <w:tc>
          <w:tcPr>
            <w:tcW w:w="0" w:type="auto"/>
            <w:shd w:val="clear" w:color="auto" w:fill="auto"/>
          </w:tcPr>
          <w:p w14:paraId="5DFA736F" w14:textId="77777777" w:rsidR="00500897" w:rsidRPr="00801A20" w:rsidRDefault="00500897" w:rsidP="007977DD">
            <w:pPr>
              <w:rPr>
                <w:rFonts w:ascii="Times New Roman" w:hAnsi="Times New Roman"/>
              </w:rPr>
            </w:pPr>
          </w:p>
        </w:tc>
        <w:tc>
          <w:tcPr>
            <w:tcW w:w="0" w:type="auto"/>
            <w:tcBorders>
              <w:bottom w:val="single" w:sz="4" w:space="0" w:color="auto"/>
            </w:tcBorders>
            <w:shd w:val="clear" w:color="auto" w:fill="auto"/>
          </w:tcPr>
          <w:p w14:paraId="6C2B5358" w14:textId="77777777" w:rsidR="00500897" w:rsidRPr="00801A20" w:rsidRDefault="00500897" w:rsidP="007977DD">
            <w:pPr>
              <w:jc w:val="center"/>
              <w:rPr>
                <w:rFonts w:ascii="Times New Roman" w:hAnsi="Times New Roman"/>
              </w:rPr>
            </w:pPr>
            <w:r w:rsidRPr="00801A20">
              <w:rPr>
                <w:rFonts w:ascii="Times New Roman" w:hAnsi="Times New Roman"/>
              </w:rPr>
              <w:t>Răscruci dry</w:t>
            </w:r>
          </w:p>
        </w:tc>
        <w:tc>
          <w:tcPr>
            <w:tcW w:w="0" w:type="auto"/>
            <w:tcBorders>
              <w:bottom w:val="single" w:sz="4" w:space="0" w:color="auto"/>
            </w:tcBorders>
            <w:shd w:val="clear" w:color="auto" w:fill="auto"/>
          </w:tcPr>
          <w:p w14:paraId="552957FF" w14:textId="77777777" w:rsidR="00500897" w:rsidRPr="00801A20" w:rsidRDefault="00500897" w:rsidP="007977DD">
            <w:pPr>
              <w:jc w:val="center"/>
              <w:rPr>
                <w:rFonts w:ascii="Times New Roman" w:hAnsi="Times New Roman"/>
              </w:rPr>
            </w:pPr>
            <w:proofErr w:type="spellStart"/>
            <w:r w:rsidRPr="00801A20">
              <w:rPr>
                <w:rFonts w:ascii="Times New Roman" w:hAnsi="Times New Roman"/>
              </w:rPr>
              <w:t>Răscruci</w:t>
            </w:r>
            <w:proofErr w:type="spellEnd"/>
            <w:r w:rsidRPr="00801A20">
              <w:rPr>
                <w:rFonts w:ascii="Times New Roman" w:hAnsi="Times New Roman"/>
              </w:rPr>
              <w:t xml:space="preserve"> </w:t>
            </w:r>
            <w:proofErr w:type="spellStart"/>
            <w:r w:rsidRPr="00801A20">
              <w:rPr>
                <w:rFonts w:ascii="Times New Roman" w:hAnsi="Times New Roman"/>
              </w:rPr>
              <w:t>wet</w:t>
            </w:r>
            <w:proofErr w:type="spellEnd"/>
          </w:p>
        </w:tc>
        <w:tc>
          <w:tcPr>
            <w:tcW w:w="2277" w:type="dxa"/>
            <w:tcBorders>
              <w:bottom w:val="single" w:sz="4" w:space="0" w:color="auto"/>
            </w:tcBorders>
            <w:shd w:val="clear" w:color="auto" w:fill="auto"/>
          </w:tcPr>
          <w:p w14:paraId="2E21A363" w14:textId="77777777" w:rsidR="00500897" w:rsidRPr="00801A20" w:rsidRDefault="00500897" w:rsidP="007977DD">
            <w:pPr>
              <w:jc w:val="center"/>
              <w:rPr>
                <w:rFonts w:ascii="Times New Roman" w:hAnsi="Times New Roman"/>
              </w:rPr>
            </w:pPr>
            <w:proofErr w:type="spellStart"/>
            <w:r w:rsidRPr="00801A20">
              <w:rPr>
                <w:rFonts w:ascii="Times New Roman" w:hAnsi="Times New Roman"/>
              </w:rPr>
              <w:t>Şardu</w:t>
            </w:r>
            <w:proofErr w:type="spellEnd"/>
          </w:p>
        </w:tc>
        <w:tc>
          <w:tcPr>
            <w:tcW w:w="1521" w:type="dxa"/>
          </w:tcPr>
          <w:p w14:paraId="5B85C6F5" w14:textId="77777777" w:rsidR="00500897" w:rsidRPr="00801A20" w:rsidRDefault="00500897" w:rsidP="007977DD">
            <w:pPr>
              <w:jc w:val="center"/>
              <w:rPr>
                <w:rFonts w:ascii="Times New Roman" w:hAnsi="Times New Roman"/>
              </w:rPr>
            </w:pPr>
          </w:p>
        </w:tc>
      </w:tr>
      <w:tr w:rsidR="00C66378" w14:paraId="761F99FB" w14:textId="77777777" w:rsidTr="00413198">
        <w:trPr>
          <w:jc w:val="center"/>
        </w:trPr>
        <w:tc>
          <w:tcPr>
            <w:tcW w:w="0" w:type="auto"/>
            <w:tcBorders>
              <w:right w:val="single" w:sz="4" w:space="0" w:color="auto"/>
            </w:tcBorders>
            <w:shd w:val="clear" w:color="auto" w:fill="auto"/>
            <w:vAlign w:val="center"/>
          </w:tcPr>
          <w:p w14:paraId="34290F16" w14:textId="77777777" w:rsidR="00500897" w:rsidRPr="00801A20" w:rsidRDefault="00500897" w:rsidP="00C91A96">
            <w:pPr>
              <w:jc w:val="right"/>
              <w:rPr>
                <w:rFonts w:ascii="Times New Roman" w:hAnsi="Times New Roman"/>
              </w:rPr>
            </w:pPr>
            <w:r w:rsidRPr="00801A20">
              <w:rPr>
                <w:rFonts w:ascii="Times New Roman" w:hAnsi="Times New Roman"/>
              </w:rPr>
              <w:t>Răscruci dry</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6348773" w14:textId="004BE48F" w:rsidR="00500897" w:rsidRPr="00801A20" w:rsidRDefault="00500897" w:rsidP="00C66378">
            <w:pPr>
              <w:tabs>
                <w:tab w:val="decimal" w:pos="346"/>
              </w:tabs>
              <w:spacing w:before="60" w:after="60"/>
              <w:rPr>
                <w:rFonts w:ascii="Times New Roman" w:hAnsi="Times New Roman"/>
              </w:rPr>
            </w:pPr>
            <w:r w:rsidRPr="00801A20">
              <w:rPr>
                <w:rFonts w:ascii="Times New Roman" w:hAnsi="Times New Roman"/>
                <w:lang w:val="en-US"/>
              </w:rPr>
              <w:t>-0.0</w:t>
            </w:r>
            <w:r w:rsidR="00FF0937">
              <w:rPr>
                <w:rFonts w:ascii="Times New Roman" w:hAnsi="Times New Roman"/>
                <w:lang w:val="en-US"/>
              </w:rPr>
              <w:t>14 ± 0.015</w:t>
            </w:r>
          </w:p>
        </w:tc>
        <w:tc>
          <w:tcPr>
            <w:tcW w:w="0" w:type="auto"/>
            <w:tcBorders>
              <w:top w:val="single" w:sz="4" w:space="0" w:color="auto"/>
              <w:left w:val="single" w:sz="4" w:space="0" w:color="auto"/>
              <w:bottom w:val="single" w:sz="4" w:space="0" w:color="auto"/>
            </w:tcBorders>
            <w:shd w:val="clear" w:color="auto" w:fill="DBE5F1" w:themeFill="accent1" w:themeFillTint="33"/>
            <w:vAlign w:val="center"/>
          </w:tcPr>
          <w:p w14:paraId="483D130E" w14:textId="3BEC112E" w:rsidR="00500897" w:rsidRPr="00801A20" w:rsidRDefault="00500897" w:rsidP="00C91A96">
            <w:pPr>
              <w:tabs>
                <w:tab w:val="decimal" w:pos="429"/>
              </w:tabs>
              <w:spacing w:before="60" w:after="60"/>
              <w:rPr>
                <w:rFonts w:ascii="Times New Roman" w:hAnsi="Times New Roman"/>
                <w:b/>
              </w:rPr>
            </w:pPr>
            <w:r w:rsidRPr="00801A20">
              <w:rPr>
                <w:rFonts w:ascii="Times New Roman" w:hAnsi="Times New Roman"/>
                <w:b/>
                <w:lang w:val="en-US"/>
              </w:rPr>
              <w:t>0.0</w:t>
            </w:r>
            <w:r w:rsidR="00FF0937">
              <w:rPr>
                <w:rFonts w:ascii="Times New Roman" w:hAnsi="Times New Roman"/>
                <w:b/>
                <w:lang w:val="en-US"/>
              </w:rPr>
              <w:t>78 ± 0.004</w:t>
            </w:r>
          </w:p>
        </w:tc>
        <w:tc>
          <w:tcPr>
            <w:tcW w:w="2277" w:type="dxa"/>
            <w:tcBorders>
              <w:top w:val="single" w:sz="4" w:space="0" w:color="auto"/>
              <w:right w:val="single" w:sz="4" w:space="0" w:color="auto"/>
            </w:tcBorders>
            <w:shd w:val="clear" w:color="auto" w:fill="DBE5F1" w:themeFill="accent1" w:themeFillTint="33"/>
            <w:vAlign w:val="center"/>
          </w:tcPr>
          <w:p w14:paraId="6A10D67A" w14:textId="62E137F9" w:rsidR="00500897" w:rsidRPr="00801A20" w:rsidRDefault="00500897" w:rsidP="00C91A96">
            <w:pPr>
              <w:tabs>
                <w:tab w:val="decimal" w:pos="569"/>
              </w:tabs>
              <w:spacing w:before="60" w:after="60"/>
              <w:rPr>
                <w:rFonts w:ascii="Times New Roman" w:hAnsi="Times New Roman"/>
                <w:b/>
              </w:rPr>
            </w:pPr>
            <w:r w:rsidRPr="00801A20">
              <w:rPr>
                <w:rFonts w:ascii="Times New Roman" w:hAnsi="Times New Roman"/>
                <w:b/>
                <w:lang w:val="en-US"/>
              </w:rPr>
              <w:t>0.0</w:t>
            </w:r>
            <w:r w:rsidR="00FF0937">
              <w:rPr>
                <w:rFonts w:ascii="Times New Roman" w:hAnsi="Times New Roman"/>
                <w:b/>
                <w:lang w:val="en-US"/>
              </w:rPr>
              <w:t>46 ± 0.005</w:t>
            </w:r>
          </w:p>
        </w:tc>
        <w:tc>
          <w:tcPr>
            <w:tcW w:w="1521" w:type="dxa"/>
            <w:tcBorders>
              <w:left w:val="single" w:sz="4" w:space="0" w:color="auto"/>
            </w:tcBorders>
            <w:shd w:val="clear" w:color="auto" w:fill="auto"/>
          </w:tcPr>
          <w:p w14:paraId="2300F0B8" w14:textId="77777777" w:rsidR="00500897" w:rsidRPr="00560367" w:rsidRDefault="00500897" w:rsidP="007977DD">
            <w:pPr>
              <w:tabs>
                <w:tab w:val="decimal" w:pos="569"/>
              </w:tabs>
              <w:spacing w:before="60" w:after="60"/>
              <w:rPr>
                <w:rFonts w:ascii="Times New Roman" w:hAnsi="Times New Roman"/>
                <w:b/>
                <w:lang w:val="en-US"/>
              </w:rPr>
            </w:pPr>
          </w:p>
        </w:tc>
      </w:tr>
      <w:tr w:rsidR="00C66378" w14:paraId="7D792E82" w14:textId="77777777" w:rsidTr="00413198">
        <w:trPr>
          <w:jc w:val="center"/>
        </w:trPr>
        <w:tc>
          <w:tcPr>
            <w:tcW w:w="0" w:type="auto"/>
            <w:tcBorders>
              <w:right w:val="single" w:sz="4" w:space="0" w:color="auto"/>
            </w:tcBorders>
            <w:shd w:val="clear" w:color="auto" w:fill="auto"/>
            <w:vAlign w:val="center"/>
          </w:tcPr>
          <w:p w14:paraId="35633BE7" w14:textId="77777777" w:rsidR="00500897" w:rsidRPr="00801A20" w:rsidRDefault="00500897" w:rsidP="00C91A96">
            <w:pPr>
              <w:jc w:val="right"/>
              <w:rPr>
                <w:rFonts w:ascii="Times New Roman" w:hAnsi="Times New Roman"/>
              </w:rPr>
            </w:pPr>
            <w:proofErr w:type="spellStart"/>
            <w:r w:rsidRPr="00801A20">
              <w:rPr>
                <w:rFonts w:ascii="Times New Roman" w:hAnsi="Times New Roman"/>
              </w:rPr>
              <w:t>Răscruci</w:t>
            </w:r>
            <w:proofErr w:type="spellEnd"/>
            <w:r w:rsidRPr="00801A20">
              <w:rPr>
                <w:rFonts w:ascii="Times New Roman" w:hAnsi="Times New Roman"/>
              </w:rPr>
              <w:t xml:space="preserve"> </w:t>
            </w:r>
            <w:proofErr w:type="spellStart"/>
            <w:r w:rsidRPr="00801A20">
              <w:rPr>
                <w:rFonts w:ascii="Times New Roman" w:hAnsi="Times New Roman"/>
              </w:rPr>
              <w:t>wet</w:t>
            </w:r>
            <w:proofErr w:type="spellEnd"/>
          </w:p>
        </w:tc>
        <w:tc>
          <w:tcPr>
            <w:tcW w:w="0" w:type="auto"/>
            <w:tcBorders>
              <w:top w:val="single" w:sz="4" w:space="0" w:color="auto"/>
              <w:left w:val="single" w:sz="4" w:space="0" w:color="auto"/>
              <w:right w:val="single" w:sz="4" w:space="0" w:color="auto"/>
            </w:tcBorders>
            <w:shd w:val="clear" w:color="auto" w:fill="FFFFBF"/>
            <w:vAlign w:val="center"/>
          </w:tcPr>
          <w:p w14:paraId="3AFDE15D" w14:textId="16CB87EC" w:rsidR="00500897" w:rsidRPr="00801A20" w:rsidRDefault="00500897" w:rsidP="00C66378">
            <w:pPr>
              <w:tabs>
                <w:tab w:val="decimal" w:pos="346"/>
              </w:tabs>
              <w:spacing w:before="60" w:after="60"/>
              <w:rPr>
                <w:rFonts w:ascii="Times New Roman" w:hAnsi="Times New Roman"/>
                <w:b/>
              </w:rPr>
            </w:pPr>
            <w:r w:rsidRPr="00801A20">
              <w:rPr>
                <w:rFonts w:ascii="Times New Roman" w:hAnsi="Times New Roman"/>
                <w:b/>
              </w:rPr>
              <w:t>0.</w:t>
            </w:r>
            <w:r w:rsidR="00FF0937">
              <w:rPr>
                <w:rFonts w:ascii="Times New Roman" w:hAnsi="Times New Roman"/>
                <w:b/>
              </w:rPr>
              <w:t>185 ± 0.014</w:t>
            </w:r>
            <w:r w:rsidR="002762F3">
              <w:rPr>
                <w:rFonts w:ascii="Times New Roman" w:hAnsi="Times New Roman"/>
                <w:b/>
              </w:rPr>
              <w:t xml:space="preserve"> /</w:t>
            </w:r>
            <w:r w:rsidR="002762F3">
              <w:rPr>
                <w:rFonts w:ascii="Times New Roman" w:hAnsi="Times New Roman"/>
                <w:b/>
              </w:rPr>
              <w:br/>
              <w:t>0.</w:t>
            </w:r>
            <w:r w:rsidR="00C91A96">
              <w:rPr>
                <w:rFonts w:ascii="Times New Roman" w:hAnsi="Times New Roman"/>
                <w:b/>
              </w:rPr>
              <w:t>247 ± 0.017</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8BB7B76" w14:textId="75B1ADEF" w:rsidR="00500897" w:rsidRPr="00801A20" w:rsidRDefault="00500897" w:rsidP="00C91A96">
            <w:pPr>
              <w:tabs>
                <w:tab w:val="decimal" w:pos="429"/>
              </w:tabs>
              <w:spacing w:before="60" w:after="60"/>
              <w:rPr>
                <w:rFonts w:ascii="Times New Roman" w:hAnsi="Times New Roman"/>
              </w:rPr>
            </w:pPr>
            <w:r w:rsidRPr="00801A20">
              <w:rPr>
                <w:rFonts w:ascii="Times New Roman" w:hAnsi="Times New Roman"/>
                <w:lang w:val="en-US"/>
              </w:rPr>
              <w:t>-0.</w:t>
            </w:r>
            <w:r w:rsidR="00FF0937">
              <w:rPr>
                <w:rFonts w:ascii="Times New Roman" w:hAnsi="Times New Roman"/>
                <w:lang w:val="en-US"/>
              </w:rPr>
              <w:t>079 ± 0.018</w:t>
            </w:r>
          </w:p>
        </w:tc>
        <w:tc>
          <w:tcPr>
            <w:tcW w:w="2277" w:type="dxa"/>
            <w:tcBorders>
              <w:left w:val="single" w:sz="4" w:space="0" w:color="auto"/>
              <w:bottom w:val="single" w:sz="4" w:space="0" w:color="auto"/>
              <w:right w:val="single" w:sz="4" w:space="0" w:color="auto"/>
            </w:tcBorders>
            <w:shd w:val="clear" w:color="auto" w:fill="DBE5F1" w:themeFill="accent1" w:themeFillTint="33"/>
            <w:vAlign w:val="center"/>
          </w:tcPr>
          <w:p w14:paraId="0B7C2D12" w14:textId="603343D3" w:rsidR="00500897" w:rsidRPr="00801A20" w:rsidRDefault="00500897" w:rsidP="00C91A96">
            <w:pPr>
              <w:tabs>
                <w:tab w:val="decimal" w:pos="569"/>
              </w:tabs>
              <w:spacing w:before="60" w:after="60"/>
              <w:rPr>
                <w:rFonts w:ascii="Times New Roman" w:hAnsi="Times New Roman"/>
                <w:b/>
              </w:rPr>
            </w:pPr>
            <w:r w:rsidRPr="00801A20">
              <w:rPr>
                <w:rFonts w:ascii="Times New Roman" w:hAnsi="Times New Roman"/>
                <w:b/>
                <w:lang w:val="en-US"/>
              </w:rPr>
              <w:t>0.1</w:t>
            </w:r>
            <w:r w:rsidR="00FF0937">
              <w:rPr>
                <w:rFonts w:ascii="Times New Roman" w:hAnsi="Times New Roman"/>
                <w:b/>
                <w:lang w:val="en-US"/>
              </w:rPr>
              <w:t>16 ± 0.005</w:t>
            </w:r>
          </w:p>
        </w:tc>
        <w:tc>
          <w:tcPr>
            <w:tcW w:w="1521" w:type="dxa"/>
            <w:tcBorders>
              <w:left w:val="single" w:sz="4" w:space="0" w:color="auto"/>
            </w:tcBorders>
            <w:shd w:val="clear" w:color="auto" w:fill="auto"/>
          </w:tcPr>
          <w:p w14:paraId="35D9BECA" w14:textId="77777777" w:rsidR="00500897" w:rsidRPr="00560367" w:rsidRDefault="00500897" w:rsidP="007977DD">
            <w:pPr>
              <w:tabs>
                <w:tab w:val="decimal" w:pos="569"/>
              </w:tabs>
              <w:spacing w:before="60" w:after="60"/>
              <w:rPr>
                <w:rFonts w:ascii="Times New Roman" w:hAnsi="Times New Roman"/>
                <w:b/>
                <w:lang w:val="en-US"/>
              </w:rPr>
            </w:pPr>
          </w:p>
        </w:tc>
      </w:tr>
      <w:tr w:rsidR="00C66378" w14:paraId="48D1BCB4" w14:textId="77777777" w:rsidTr="00413198">
        <w:trPr>
          <w:trHeight w:val="238"/>
          <w:jc w:val="center"/>
        </w:trPr>
        <w:tc>
          <w:tcPr>
            <w:tcW w:w="0" w:type="auto"/>
            <w:tcBorders>
              <w:right w:val="single" w:sz="4" w:space="0" w:color="auto"/>
            </w:tcBorders>
            <w:shd w:val="clear" w:color="auto" w:fill="auto"/>
            <w:vAlign w:val="center"/>
          </w:tcPr>
          <w:p w14:paraId="2CFA3D58" w14:textId="77777777" w:rsidR="00500897" w:rsidRPr="00801A20" w:rsidRDefault="00500897" w:rsidP="00C91A96">
            <w:pPr>
              <w:jc w:val="right"/>
              <w:rPr>
                <w:rFonts w:ascii="Times New Roman" w:hAnsi="Times New Roman"/>
              </w:rPr>
            </w:pPr>
            <w:proofErr w:type="spellStart"/>
            <w:r w:rsidRPr="00801A20">
              <w:rPr>
                <w:rFonts w:ascii="Times New Roman" w:hAnsi="Times New Roman"/>
              </w:rPr>
              <w:t>Şardu</w:t>
            </w:r>
            <w:proofErr w:type="spellEnd"/>
          </w:p>
        </w:tc>
        <w:tc>
          <w:tcPr>
            <w:tcW w:w="0" w:type="auto"/>
            <w:tcBorders>
              <w:left w:val="single" w:sz="4" w:space="0" w:color="auto"/>
              <w:bottom w:val="single" w:sz="4" w:space="0" w:color="auto"/>
            </w:tcBorders>
            <w:shd w:val="clear" w:color="auto" w:fill="FFFFBF"/>
            <w:vAlign w:val="center"/>
          </w:tcPr>
          <w:p w14:paraId="192A202F" w14:textId="77777777" w:rsidR="00500897" w:rsidRDefault="00500897" w:rsidP="00C66378">
            <w:pPr>
              <w:tabs>
                <w:tab w:val="decimal" w:pos="346"/>
              </w:tabs>
              <w:spacing w:before="60" w:after="60"/>
              <w:rPr>
                <w:rFonts w:ascii="Times New Roman" w:hAnsi="Times New Roman"/>
                <w:b/>
              </w:rPr>
            </w:pPr>
            <w:r w:rsidRPr="00801A20">
              <w:rPr>
                <w:rFonts w:ascii="Times New Roman" w:hAnsi="Times New Roman"/>
                <w:b/>
              </w:rPr>
              <w:t>0.1</w:t>
            </w:r>
            <w:r w:rsidR="00FF0937">
              <w:rPr>
                <w:rFonts w:ascii="Times New Roman" w:hAnsi="Times New Roman"/>
                <w:b/>
              </w:rPr>
              <w:t>26 ± 0.018</w:t>
            </w:r>
            <w:r w:rsidR="00C91A96">
              <w:rPr>
                <w:rFonts w:ascii="Times New Roman" w:hAnsi="Times New Roman"/>
                <w:b/>
              </w:rPr>
              <w:t xml:space="preserve"> /</w:t>
            </w:r>
          </w:p>
          <w:p w14:paraId="17102639" w14:textId="1D967D7B" w:rsidR="00C91A96" w:rsidRPr="00801A20" w:rsidRDefault="00C91A96" w:rsidP="00C66378">
            <w:pPr>
              <w:tabs>
                <w:tab w:val="decimal" w:pos="346"/>
              </w:tabs>
              <w:spacing w:before="60" w:after="60"/>
              <w:rPr>
                <w:rFonts w:ascii="Times New Roman" w:hAnsi="Times New Roman"/>
                <w:b/>
              </w:rPr>
            </w:pPr>
            <w:r>
              <w:rPr>
                <w:rFonts w:ascii="Times New Roman" w:hAnsi="Times New Roman"/>
                <w:b/>
              </w:rPr>
              <w:t>0.165 ± 0.023</w:t>
            </w:r>
          </w:p>
        </w:tc>
        <w:tc>
          <w:tcPr>
            <w:tcW w:w="0" w:type="auto"/>
            <w:tcBorders>
              <w:top w:val="single" w:sz="4" w:space="0" w:color="auto"/>
              <w:bottom w:val="single" w:sz="4" w:space="0" w:color="auto"/>
              <w:right w:val="single" w:sz="4" w:space="0" w:color="auto"/>
            </w:tcBorders>
            <w:shd w:val="clear" w:color="auto" w:fill="FFFFBF"/>
            <w:vAlign w:val="center"/>
          </w:tcPr>
          <w:p w14:paraId="31589367" w14:textId="77777777" w:rsidR="00500897" w:rsidRDefault="00500897" w:rsidP="00C91A96">
            <w:pPr>
              <w:tabs>
                <w:tab w:val="decimal" w:pos="429"/>
              </w:tabs>
              <w:spacing w:before="60" w:after="60"/>
              <w:rPr>
                <w:rFonts w:ascii="Times New Roman" w:hAnsi="Times New Roman"/>
                <w:b/>
              </w:rPr>
            </w:pPr>
            <w:r w:rsidRPr="00801A20">
              <w:rPr>
                <w:rFonts w:ascii="Times New Roman" w:hAnsi="Times New Roman"/>
                <w:b/>
              </w:rPr>
              <w:t>0.</w:t>
            </w:r>
            <w:r w:rsidR="00FF0937">
              <w:rPr>
                <w:rFonts w:ascii="Times New Roman" w:hAnsi="Times New Roman"/>
                <w:b/>
              </w:rPr>
              <w:t>276 ± 0.016</w:t>
            </w:r>
            <w:r w:rsidR="00C91A96">
              <w:rPr>
                <w:rFonts w:ascii="Times New Roman" w:hAnsi="Times New Roman"/>
                <w:b/>
              </w:rPr>
              <w:t xml:space="preserve"> /</w:t>
            </w:r>
          </w:p>
          <w:p w14:paraId="61971699" w14:textId="78177C34" w:rsidR="00C91A96" w:rsidRPr="00801A20" w:rsidRDefault="00C91A96" w:rsidP="00C91A96">
            <w:pPr>
              <w:tabs>
                <w:tab w:val="decimal" w:pos="429"/>
              </w:tabs>
              <w:spacing w:before="60" w:after="60"/>
              <w:rPr>
                <w:rFonts w:ascii="Times New Roman" w:hAnsi="Times New Roman"/>
                <w:b/>
              </w:rPr>
            </w:pPr>
            <w:r>
              <w:rPr>
                <w:rFonts w:ascii="Times New Roman" w:hAnsi="Times New Roman"/>
                <w:b/>
              </w:rPr>
              <w:t>0.358 ± 0.018</w:t>
            </w:r>
          </w:p>
        </w:tc>
        <w:tc>
          <w:tcPr>
            <w:tcW w:w="22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C4AC6C4" w14:textId="3C6A907A" w:rsidR="00500897" w:rsidRPr="00C56B02" w:rsidRDefault="00500897" w:rsidP="00C91A96">
            <w:pPr>
              <w:tabs>
                <w:tab w:val="decimal" w:pos="569"/>
              </w:tabs>
              <w:spacing w:before="60" w:after="60"/>
              <w:rPr>
                <w:rFonts w:ascii="Times New Roman" w:hAnsi="Times New Roman"/>
              </w:rPr>
            </w:pPr>
            <w:r w:rsidRPr="00C56B02">
              <w:rPr>
                <w:rFonts w:ascii="Times New Roman" w:hAnsi="Times New Roman"/>
              </w:rPr>
              <w:t>-0.</w:t>
            </w:r>
            <w:r w:rsidR="00FF0937">
              <w:rPr>
                <w:rFonts w:ascii="Times New Roman" w:hAnsi="Times New Roman"/>
              </w:rPr>
              <w:t>088 ± 0.021</w:t>
            </w:r>
          </w:p>
        </w:tc>
        <w:tc>
          <w:tcPr>
            <w:tcW w:w="1521" w:type="dxa"/>
            <w:tcBorders>
              <w:left w:val="single" w:sz="4" w:space="0" w:color="auto"/>
            </w:tcBorders>
            <w:shd w:val="clear" w:color="auto" w:fill="auto"/>
          </w:tcPr>
          <w:p w14:paraId="5BB84F94" w14:textId="77777777" w:rsidR="00500897" w:rsidRPr="00560367" w:rsidRDefault="00500897" w:rsidP="007977DD">
            <w:pPr>
              <w:tabs>
                <w:tab w:val="decimal" w:pos="569"/>
              </w:tabs>
              <w:spacing w:before="60" w:after="60"/>
              <w:rPr>
                <w:rFonts w:ascii="Times New Roman" w:hAnsi="Times New Roman"/>
              </w:rPr>
            </w:pPr>
          </w:p>
        </w:tc>
      </w:tr>
      <w:tr w:rsidR="00C66378" w14:paraId="1CB835B6" w14:textId="77777777" w:rsidTr="00413198">
        <w:trPr>
          <w:trHeight w:val="238"/>
          <w:jc w:val="center"/>
        </w:trPr>
        <w:tc>
          <w:tcPr>
            <w:tcW w:w="0" w:type="auto"/>
            <w:shd w:val="clear" w:color="auto" w:fill="auto"/>
          </w:tcPr>
          <w:p w14:paraId="31411A5C" w14:textId="2E1BB5BA" w:rsidR="00500897" w:rsidRPr="00801A20" w:rsidRDefault="00500897" w:rsidP="007977DD">
            <w:pPr>
              <w:jc w:val="right"/>
              <w:rPr>
                <w:rFonts w:ascii="Times New Roman" w:hAnsi="Times New Roman"/>
              </w:rPr>
            </w:pPr>
          </w:p>
        </w:tc>
        <w:tc>
          <w:tcPr>
            <w:tcW w:w="0" w:type="auto"/>
            <w:tcBorders>
              <w:top w:val="single" w:sz="4" w:space="0" w:color="auto"/>
            </w:tcBorders>
            <w:shd w:val="clear" w:color="auto" w:fill="auto"/>
          </w:tcPr>
          <w:p w14:paraId="299D1483" w14:textId="77777777" w:rsidR="00500897" w:rsidRPr="00801A20" w:rsidRDefault="00500897" w:rsidP="007977DD">
            <w:pPr>
              <w:spacing w:before="60" w:after="60"/>
              <w:jc w:val="center"/>
              <w:rPr>
                <w:rFonts w:ascii="Times New Roman" w:hAnsi="Times New Roman"/>
                <w:b/>
              </w:rPr>
            </w:pPr>
          </w:p>
        </w:tc>
        <w:tc>
          <w:tcPr>
            <w:tcW w:w="0" w:type="auto"/>
            <w:tcBorders>
              <w:top w:val="single" w:sz="4" w:space="0" w:color="auto"/>
            </w:tcBorders>
            <w:shd w:val="clear" w:color="auto" w:fill="auto"/>
          </w:tcPr>
          <w:p w14:paraId="0A28BE4F" w14:textId="77777777" w:rsidR="00500897" w:rsidRPr="00801A20" w:rsidRDefault="00500897" w:rsidP="007977DD">
            <w:pPr>
              <w:spacing w:before="60" w:after="60"/>
              <w:jc w:val="center"/>
              <w:rPr>
                <w:rFonts w:ascii="Times New Roman" w:hAnsi="Times New Roman"/>
                <w:b/>
              </w:rPr>
            </w:pPr>
          </w:p>
        </w:tc>
        <w:tc>
          <w:tcPr>
            <w:tcW w:w="2277" w:type="dxa"/>
            <w:tcBorders>
              <w:top w:val="single" w:sz="4" w:space="0" w:color="auto"/>
            </w:tcBorders>
            <w:shd w:val="clear" w:color="auto" w:fill="auto"/>
          </w:tcPr>
          <w:p w14:paraId="58199292" w14:textId="77777777" w:rsidR="00500897" w:rsidRPr="00C56B02" w:rsidRDefault="00500897" w:rsidP="007977DD">
            <w:pPr>
              <w:tabs>
                <w:tab w:val="decimal" w:pos="569"/>
              </w:tabs>
              <w:spacing w:before="60" w:after="60"/>
              <w:rPr>
                <w:rFonts w:ascii="Times New Roman" w:hAnsi="Times New Roman"/>
              </w:rPr>
            </w:pPr>
          </w:p>
        </w:tc>
        <w:tc>
          <w:tcPr>
            <w:tcW w:w="1521" w:type="dxa"/>
            <w:tcBorders>
              <w:left w:val="nil"/>
            </w:tcBorders>
            <w:shd w:val="clear" w:color="auto" w:fill="auto"/>
          </w:tcPr>
          <w:p w14:paraId="6818DBE1" w14:textId="77777777" w:rsidR="00500897" w:rsidRPr="00F953C9" w:rsidRDefault="00500897" w:rsidP="007977DD">
            <w:pPr>
              <w:tabs>
                <w:tab w:val="decimal" w:pos="746"/>
              </w:tabs>
              <w:spacing w:before="60" w:after="60"/>
              <w:rPr>
                <w:rFonts w:ascii="Times New Roman" w:hAnsi="Times New Roman"/>
                <w:i/>
              </w:rPr>
            </w:pPr>
            <w:r w:rsidRPr="00F953C9">
              <w:rPr>
                <w:rFonts w:ascii="Times New Roman" w:hAnsi="Times New Roman"/>
                <w:i/>
              </w:rPr>
              <w:t>P</w:t>
            </w:r>
          </w:p>
        </w:tc>
      </w:tr>
      <w:tr w:rsidR="00C66378" w14:paraId="6292F609" w14:textId="77777777" w:rsidTr="00413198">
        <w:trPr>
          <w:trHeight w:val="238"/>
          <w:jc w:val="center"/>
        </w:trPr>
        <w:tc>
          <w:tcPr>
            <w:tcW w:w="0" w:type="auto"/>
            <w:shd w:val="clear" w:color="auto" w:fill="auto"/>
          </w:tcPr>
          <w:p w14:paraId="61F13AF7" w14:textId="77777777" w:rsidR="00500897" w:rsidRPr="00BC1796" w:rsidRDefault="00500897" w:rsidP="007977DD">
            <w:pPr>
              <w:jc w:val="right"/>
              <w:rPr>
                <w:rFonts w:ascii="Times New Roman" w:hAnsi="Times New Roman"/>
                <w:i/>
              </w:rPr>
            </w:pPr>
            <w:r>
              <w:rPr>
                <w:rFonts w:ascii="Times New Roman" w:hAnsi="Times New Roman"/>
                <w:i/>
              </w:rPr>
              <w:t>A</w:t>
            </w:r>
            <w:r w:rsidRPr="00F953C9">
              <w:rPr>
                <w:rFonts w:ascii="Times New Roman" w:hAnsi="Times New Roman"/>
                <w:vertAlign w:val="subscript"/>
              </w:rPr>
              <w:t>E</w:t>
            </w:r>
          </w:p>
        </w:tc>
        <w:tc>
          <w:tcPr>
            <w:tcW w:w="0" w:type="auto"/>
            <w:shd w:val="clear" w:color="auto" w:fill="auto"/>
          </w:tcPr>
          <w:p w14:paraId="7E700A3E" w14:textId="179E3DF0" w:rsidR="00500897" w:rsidRPr="00BC1796" w:rsidRDefault="00C91A96" w:rsidP="001407CA">
            <w:pPr>
              <w:spacing w:before="60" w:after="60"/>
              <w:jc w:val="center"/>
              <w:rPr>
                <w:rFonts w:ascii="Times New Roman" w:hAnsi="Times New Roman"/>
              </w:rPr>
            </w:pPr>
            <w:r>
              <w:rPr>
                <w:rFonts w:ascii="Times New Roman" w:hAnsi="Times New Roman"/>
              </w:rPr>
              <w:t>3.78</w:t>
            </w:r>
            <w:r w:rsidR="001407CA">
              <w:rPr>
                <w:rFonts w:ascii="Times New Roman" w:hAnsi="Times New Roman"/>
              </w:rPr>
              <w:t>3 (</w:t>
            </w:r>
            <w:r w:rsidR="00500897">
              <w:rPr>
                <w:rFonts w:ascii="Times New Roman" w:hAnsi="Times New Roman"/>
              </w:rPr>
              <w:t>0.</w:t>
            </w:r>
            <w:r w:rsidR="001407CA">
              <w:rPr>
                <w:rFonts w:ascii="Times New Roman" w:hAnsi="Times New Roman"/>
              </w:rPr>
              <w:t>072)</w:t>
            </w:r>
            <w:r w:rsidR="00C66378">
              <w:rPr>
                <w:rFonts w:ascii="Times New Roman" w:hAnsi="Times New Roman"/>
              </w:rPr>
              <w:t xml:space="preserve"> ± 0.609</w:t>
            </w:r>
          </w:p>
        </w:tc>
        <w:tc>
          <w:tcPr>
            <w:tcW w:w="0" w:type="auto"/>
            <w:shd w:val="clear" w:color="auto" w:fill="auto"/>
          </w:tcPr>
          <w:p w14:paraId="2B45D7AC" w14:textId="2CBAD5EA" w:rsidR="00500897" w:rsidRPr="00BC1796" w:rsidRDefault="00C91A96" w:rsidP="001407CA">
            <w:pPr>
              <w:spacing w:before="60" w:after="60"/>
              <w:jc w:val="center"/>
              <w:rPr>
                <w:rFonts w:ascii="Times New Roman" w:hAnsi="Times New Roman"/>
              </w:rPr>
            </w:pPr>
            <w:r>
              <w:rPr>
                <w:rFonts w:ascii="Times New Roman" w:hAnsi="Times New Roman"/>
              </w:rPr>
              <w:t>2.925</w:t>
            </w:r>
            <w:r w:rsidR="00500897">
              <w:rPr>
                <w:rFonts w:ascii="Times New Roman" w:hAnsi="Times New Roman"/>
              </w:rPr>
              <w:t xml:space="preserve"> </w:t>
            </w:r>
            <w:r w:rsidR="001407CA">
              <w:rPr>
                <w:rFonts w:ascii="Times New Roman" w:hAnsi="Times New Roman"/>
              </w:rPr>
              <w:t>(</w:t>
            </w:r>
            <w:r w:rsidR="00500897">
              <w:rPr>
                <w:rFonts w:ascii="Times New Roman" w:hAnsi="Times New Roman"/>
              </w:rPr>
              <w:t>0.</w:t>
            </w:r>
            <w:r w:rsidR="001407CA">
              <w:rPr>
                <w:rFonts w:ascii="Times New Roman" w:hAnsi="Times New Roman"/>
              </w:rPr>
              <w:t>037)</w:t>
            </w:r>
            <w:r w:rsidR="00C66378">
              <w:rPr>
                <w:rFonts w:ascii="Times New Roman" w:hAnsi="Times New Roman"/>
              </w:rPr>
              <w:t xml:space="preserve"> ± 0.424</w:t>
            </w:r>
          </w:p>
        </w:tc>
        <w:tc>
          <w:tcPr>
            <w:tcW w:w="2277" w:type="dxa"/>
            <w:shd w:val="clear" w:color="auto" w:fill="auto"/>
          </w:tcPr>
          <w:p w14:paraId="316FB1BC" w14:textId="16AD2E8D" w:rsidR="00500897" w:rsidRPr="00BC1796" w:rsidRDefault="00C91A96" w:rsidP="001407CA">
            <w:pPr>
              <w:tabs>
                <w:tab w:val="decimal" w:pos="569"/>
              </w:tabs>
              <w:spacing w:before="60" w:after="60"/>
              <w:rPr>
                <w:rFonts w:ascii="Times New Roman" w:hAnsi="Times New Roman"/>
              </w:rPr>
            </w:pPr>
            <w:r>
              <w:rPr>
                <w:rFonts w:ascii="Times New Roman" w:hAnsi="Times New Roman"/>
              </w:rPr>
              <w:t>3.51</w:t>
            </w:r>
            <w:r w:rsidR="001407CA">
              <w:rPr>
                <w:rFonts w:ascii="Times New Roman" w:hAnsi="Times New Roman"/>
              </w:rPr>
              <w:t>8</w:t>
            </w:r>
            <w:r w:rsidR="00500897">
              <w:rPr>
                <w:rFonts w:ascii="Times New Roman" w:hAnsi="Times New Roman"/>
              </w:rPr>
              <w:t xml:space="preserve"> </w:t>
            </w:r>
            <w:r w:rsidR="001407CA">
              <w:rPr>
                <w:rFonts w:ascii="Times New Roman" w:hAnsi="Times New Roman"/>
              </w:rPr>
              <w:t>(</w:t>
            </w:r>
            <w:r w:rsidR="00500897">
              <w:rPr>
                <w:rFonts w:ascii="Times New Roman" w:hAnsi="Times New Roman"/>
              </w:rPr>
              <w:t>0.</w:t>
            </w:r>
            <w:r w:rsidR="001407CA">
              <w:rPr>
                <w:rFonts w:ascii="Times New Roman" w:hAnsi="Times New Roman"/>
              </w:rPr>
              <w:t>071)</w:t>
            </w:r>
            <w:r w:rsidR="00C66378">
              <w:rPr>
                <w:rFonts w:ascii="Times New Roman" w:hAnsi="Times New Roman"/>
              </w:rPr>
              <w:t xml:space="preserve"> ± 0.616</w:t>
            </w:r>
          </w:p>
        </w:tc>
        <w:tc>
          <w:tcPr>
            <w:tcW w:w="1521" w:type="dxa"/>
            <w:tcBorders>
              <w:left w:val="nil"/>
            </w:tcBorders>
            <w:shd w:val="clear" w:color="auto" w:fill="auto"/>
          </w:tcPr>
          <w:p w14:paraId="25024161" w14:textId="7DB57604" w:rsidR="00500897" w:rsidRPr="001407CA" w:rsidRDefault="00500897" w:rsidP="001407CA">
            <w:pPr>
              <w:tabs>
                <w:tab w:val="decimal" w:pos="604"/>
              </w:tabs>
              <w:spacing w:before="60" w:after="60"/>
              <w:jc w:val="both"/>
              <w:rPr>
                <w:rFonts w:ascii="Times New Roman" w:hAnsi="Times New Roman"/>
              </w:rPr>
            </w:pPr>
            <w:r w:rsidRPr="001407CA">
              <w:rPr>
                <w:rFonts w:ascii="Times New Roman" w:hAnsi="Times New Roman"/>
              </w:rPr>
              <w:t>0.1</w:t>
            </w:r>
            <w:r w:rsidR="001407CA" w:rsidRPr="001407CA">
              <w:rPr>
                <w:rFonts w:ascii="Times New Roman" w:hAnsi="Times New Roman"/>
              </w:rPr>
              <w:t>78</w:t>
            </w:r>
          </w:p>
        </w:tc>
      </w:tr>
      <w:tr w:rsidR="00C66378" w14:paraId="26528949" w14:textId="77777777" w:rsidTr="00413198">
        <w:trPr>
          <w:trHeight w:val="238"/>
          <w:jc w:val="center"/>
        </w:trPr>
        <w:tc>
          <w:tcPr>
            <w:tcW w:w="0" w:type="auto"/>
            <w:shd w:val="clear" w:color="auto" w:fill="auto"/>
          </w:tcPr>
          <w:p w14:paraId="3AF5A245" w14:textId="77777777" w:rsidR="00500897" w:rsidRPr="00801A20" w:rsidRDefault="00500897" w:rsidP="007977DD">
            <w:pPr>
              <w:jc w:val="right"/>
              <w:rPr>
                <w:rFonts w:ascii="Times New Roman" w:hAnsi="Times New Roman"/>
              </w:rPr>
            </w:pPr>
            <w:r w:rsidRPr="00BC1796">
              <w:rPr>
                <w:rFonts w:ascii="Times New Roman" w:hAnsi="Times New Roman"/>
                <w:i/>
              </w:rPr>
              <w:t>H</w:t>
            </w:r>
            <w:r w:rsidRPr="00BC1796">
              <w:rPr>
                <w:rFonts w:ascii="Times New Roman" w:hAnsi="Times New Roman"/>
                <w:vertAlign w:val="subscript"/>
              </w:rPr>
              <w:t>O</w:t>
            </w:r>
          </w:p>
        </w:tc>
        <w:tc>
          <w:tcPr>
            <w:tcW w:w="0" w:type="auto"/>
            <w:shd w:val="clear" w:color="auto" w:fill="auto"/>
          </w:tcPr>
          <w:p w14:paraId="7C5EF33A" w14:textId="7B3F9400" w:rsidR="00500897" w:rsidRPr="00BC1796" w:rsidRDefault="00C91A96" w:rsidP="001407CA">
            <w:pPr>
              <w:spacing w:before="60" w:after="60"/>
              <w:jc w:val="center"/>
              <w:rPr>
                <w:rFonts w:ascii="Times New Roman" w:hAnsi="Times New Roman"/>
              </w:rPr>
            </w:pPr>
            <w:r>
              <w:rPr>
                <w:rFonts w:ascii="Times New Roman" w:hAnsi="Times New Roman"/>
              </w:rPr>
              <w:t>0.744</w:t>
            </w:r>
            <w:r w:rsidR="00500897" w:rsidRPr="00BC1796">
              <w:rPr>
                <w:rFonts w:ascii="Times New Roman" w:hAnsi="Times New Roman"/>
              </w:rPr>
              <w:t xml:space="preserve"> </w:t>
            </w:r>
            <w:r w:rsidR="001407CA">
              <w:rPr>
                <w:rFonts w:ascii="Times New Roman" w:hAnsi="Times New Roman"/>
              </w:rPr>
              <w:t>(</w:t>
            </w:r>
            <w:r w:rsidR="00500897" w:rsidRPr="00BC1796">
              <w:rPr>
                <w:rFonts w:ascii="Times New Roman" w:hAnsi="Times New Roman"/>
              </w:rPr>
              <w:t>0.0</w:t>
            </w:r>
            <w:r w:rsidR="001407CA">
              <w:rPr>
                <w:rFonts w:ascii="Times New Roman" w:hAnsi="Times New Roman"/>
              </w:rPr>
              <w:t>12)</w:t>
            </w:r>
            <w:r w:rsidR="00C66378">
              <w:rPr>
                <w:rFonts w:ascii="Times New Roman" w:hAnsi="Times New Roman"/>
              </w:rPr>
              <w:t xml:space="preserve"> ± 0.071</w:t>
            </w:r>
          </w:p>
        </w:tc>
        <w:tc>
          <w:tcPr>
            <w:tcW w:w="0" w:type="auto"/>
            <w:shd w:val="clear" w:color="auto" w:fill="auto"/>
          </w:tcPr>
          <w:p w14:paraId="61A5E0D1" w14:textId="511DBF8E" w:rsidR="00500897" w:rsidRPr="00BC1796" w:rsidRDefault="00500897" w:rsidP="001407CA">
            <w:pPr>
              <w:spacing w:before="60" w:after="60"/>
              <w:jc w:val="center"/>
              <w:rPr>
                <w:rFonts w:ascii="Times New Roman" w:hAnsi="Times New Roman"/>
              </w:rPr>
            </w:pPr>
            <w:r w:rsidRPr="00BC1796">
              <w:rPr>
                <w:rFonts w:ascii="Times New Roman" w:hAnsi="Times New Roman"/>
              </w:rPr>
              <w:t>0.7</w:t>
            </w:r>
            <w:r w:rsidR="00C91A96">
              <w:rPr>
                <w:rFonts w:ascii="Times New Roman" w:hAnsi="Times New Roman"/>
              </w:rPr>
              <w:t>0</w:t>
            </w:r>
            <w:r w:rsidR="001407CA">
              <w:rPr>
                <w:rFonts w:ascii="Times New Roman" w:hAnsi="Times New Roman"/>
              </w:rPr>
              <w:t>4</w:t>
            </w:r>
            <w:r w:rsidRPr="00BC1796">
              <w:rPr>
                <w:rFonts w:ascii="Times New Roman" w:hAnsi="Times New Roman"/>
              </w:rPr>
              <w:t xml:space="preserve"> </w:t>
            </w:r>
            <w:r w:rsidR="001407CA">
              <w:rPr>
                <w:rFonts w:ascii="Times New Roman" w:hAnsi="Times New Roman"/>
              </w:rPr>
              <w:t>(</w:t>
            </w:r>
            <w:r w:rsidRPr="00BC1796">
              <w:rPr>
                <w:rFonts w:ascii="Times New Roman" w:hAnsi="Times New Roman"/>
              </w:rPr>
              <w:t>0.0</w:t>
            </w:r>
            <w:r w:rsidR="001407CA">
              <w:rPr>
                <w:rFonts w:ascii="Times New Roman" w:hAnsi="Times New Roman"/>
              </w:rPr>
              <w:t>09)</w:t>
            </w:r>
            <w:r w:rsidR="00C66378">
              <w:rPr>
                <w:rFonts w:ascii="Times New Roman" w:hAnsi="Times New Roman"/>
              </w:rPr>
              <w:t xml:space="preserve"> ± 0.040</w:t>
            </w:r>
          </w:p>
        </w:tc>
        <w:tc>
          <w:tcPr>
            <w:tcW w:w="2277" w:type="dxa"/>
            <w:shd w:val="clear" w:color="auto" w:fill="auto"/>
          </w:tcPr>
          <w:p w14:paraId="33AEAFBB" w14:textId="7D4A98A7" w:rsidR="00500897" w:rsidRPr="00BC1796" w:rsidRDefault="00500897" w:rsidP="001407CA">
            <w:pPr>
              <w:tabs>
                <w:tab w:val="decimal" w:pos="569"/>
              </w:tabs>
              <w:spacing w:before="60" w:after="60"/>
              <w:rPr>
                <w:rFonts w:ascii="Times New Roman" w:hAnsi="Times New Roman"/>
              </w:rPr>
            </w:pPr>
            <w:r w:rsidRPr="00BC1796">
              <w:rPr>
                <w:rFonts w:ascii="Times New Roman" w:hAnsi="Times New Roman"/>
              </w:rPr>
              <w:t>0.7</w:t>
            </w:r>
            <w:r w:rsidR="00C91A96">
              <w:rPr>
                <w:rFonts w:ascii="Times New Roman" w:hAnsi="Times New Roman"/>
              </w:rPr>
              <w:t>7</w:t>
            </w:r>
            <w:r w:rsidR="001407CA">
              <w:rPr>
                <w:rFonts w:ascii="Times New Roman" w:hAnsi="Times New Roman"/>
              </w:rPr>
              <w:t>0</w:t>
            </w:r>
            <w:r w:rsidRPr="00BC1796">
              <w:rPr>
                <w:rFonts w:ascii="Times New Roman" w:hAnsi="Times New Roman"/>
              </w:rPr>
              <w:t xml:space="preserve"> </w:t>
            </w:r>
            <w:r w:rsidR="001407CA">
              <w:rPr>
                <w:rFonts w:ascii="Times New Roman" w:hAnsi="Times New Roman"/>
              </w:rPr>
              <w:t>(</w:t>
            </w:r>
            <w:r w:rsidRPr="00BC1796">
              <w:rPr>
                <w:rFonts w:ascii="Times New Roman" w:hAnsi="Times New Roman"/>
              </w:rPr>
              <w:t>0.0</w:t>
            </w:r>
            <w:r w:rsidR="001407CA">
              <w:rPr>
                <w:rFonts w:ascii="Times New Roman" w:hAnsi="Times New Roman"/>
              </w:rPr>
              <w:t>10)</w:t>
            </w:r>
            <w:r w:rsidR="00C66378">
              <w:rPr>
                <w:rFonts w:ascii="Times New Roman" w:hAnsi="Times New Roman"/>
              </w:rPr>
              <w:t xml:space="preserve"> ± 0.103</w:t>
            </w:r>
          </w:p>
        </w:tc>
        <w:tc>
          <w:tcPr>
            <w:tcW w:w="1521" w:type="dxa"/>
            <w:tcBorders>
              <w:left w:val="nil"/>
            </w:tcBorders>
            <w:shd w:val="clear" w:color="auto" w:fill="auto"/>
          </w:tcPr>
          <w:p w14:paraId="4F9871CC" w14:textId="7D0818C3" w:rsidR="00500897" w:rsidRPr="001407CA" w:rsidRDefault="00500897" w:rsidP="001407CA">
            <w:pPr>
              <w:tabs>
                <w:tab w:val="decimal" w:pos="604"/>
              </w:tabs>
              <w:spacing w:before="60" w:after="60"/>
              <w:jc w:val="both"/>
              <w:rPr>
                <w:rFonts w:ascii="Times New Roman" w:hAnsi="Times New Roman"/>
              </w:rPr>
            </w:pPr>
            <w:r w:rsidRPr="001407CA">
              <w:rPr>
                <w:rFonts w:ascii="Times New Roman" w:hAnsi="Times New Roman"/>
              </w:rPr>
              <w:t>0.</w:t>
            </w:r>
            <w:r w:rsidR="001407CA" w:rsidRPr="001407CA">
              <w:rPr>
                <w:rFonts w:ascii="Times New Roman" w:hAnsi="Times New Roman"/>
              </w:rPr>
              <w:t>828</w:t>
            </w:r>
          </w:p>
        </w:tc>
      </w:tr>
      <w:tr w:rsidR="00C66378" w14:paraId="3610E9A6" w14:textId="77777777" w:rsidTr="00413198">
        <w:trPr>
          <w:trHeight w:val="238"/>
          <w:jc w:val="center"/>
        </w:trPr>
        <w:tc>
          <w:tcPr>
            <w:tcW w:w="0" w:type="auto"/>
            <w:shd w:val="clear" w:color="auto" w:fill="auto"/>
          </w:tcPr>
          <w:p w14:paraId="476977C2" w14:textId="77777777" w:rsidR="00500897" w:rsidRPr="00801A20" w:rsidRDefault="00500897" w:rsidP="007977DD">
            <w:pPr>
              <w:jc w:val="right"/>
              <w:rPr>
                <w:rFonts w:ascii="Times New Roman" w:hAnsi="Times New Roman"/>
              </w:rPr>
            </w:pPr>
            <w:r w:rsidRPr="00BC1796">
              <w:rPr>
                <w:rFonts w:ascii="Times New Roman" w:hAnsi="Times New Roman"/>
                <w:i/>
              </w:rPr>
              <w:t>H</w:t>
            </w:r>
            <w:r w:rsidRPr="00560367">
              <w:rPr>
                <w:rFonts w:ascii="Times New Roman" w:hAnsi="Times New Roman"/>
                <w:vertAlign w:val="subscript"/>
              </w:rPr>
              <w:t>E</w:t>
            </w:r>
          </w:p>
        </w:tc>
        <w:tc>
          <w:tcPr>
            <w:tcW w:w="0" w:type="auto"/>
            <w:shd w:val="clear" w:color="auto" w:fill="auto"/>
          </w:tcPr>
          <w:p w14:paraId="342416D5" w14:textId="5F356C77" w:rsidR="00500897" w:rsidRPr="00BC1796" w:rsidRDefault="00500897" w:rsidP="001407CA">
            <w:pPr>
              <w:spacing w:before="60" w:after="60"/>
              <w:jc w:val="center"/>
              <w:rPr>
                <w:rFonts w:ascii="Times New Roman" w:hAnsi="Times New Roman"/>
              </w:rPr>
            </w:pPr>
            <w:r w:rsidRPr="00BC1796">
              <w:rPr>
                <w:rFonts w:ascii="Times New Roman" w:hAnsi="Times New Roman"/>
              </w:rPr>
              <w:t>0.</w:t>
            </w:r>
            <w:r w:rsidR="001407CA">
              <w:rPr>
                <w:rFonts w:ascii="Times New Roman" w:hAnsi="Times New Roman"/>
              </w:rPr>
              <w:t>678</w:t>
            </w:r>
            <w:r w:rsidRPr="00BC1796">
              <w:rPr>
                <w:rFonts w:ascii="Times New Roman" w:hAnsi="Times New Roman"/>
              </w:rPr>
              <w:t xml:space="preserve"> </w:t>
            </w:r>
            <w:r w:rsidR="001407CA">
              <w:rPr>
                <w:rFonts w:ascii="Times New Roman" w:hAnsi="Times New Roman"/>
              </w:rPr>
              <w:t>(</w:t>
            </w:r>
            <w:r w:rsidRPr="00BC1796">
              <w:rPr>
                <w:rFonts w:ascii="Times New Roman" w:hAnsi="Times New Roman"/>
              </w:rPr>
              <w:t>0.0</w:t>
            </w:r>
            <w:r w:rsidR="001407CA">
              <w:rPr>
                <w:rFonts w:ascii="Times New Roman" w:hAnsi="Times New Roman"/>
              </w:rPr>
              <w:t>05)</w:t>
            </w:r>
            <w:r w:rsidR="00C66378">
              <w:rPr>
                <w:rFonts w:ascii="Times New Roman" w:hAnsi="Times New Roman"/>
              </w:rPr>
              <w:t xml:space="preserve"> ± 0.061</w:t>
            </w:r>
          </w:p>
        </w:tc>
        <w:tc>
          <w:tcPr>
            <w:tcW w:w="0" w:type="auto"/>
            <w:shd w:val="clear" w:color="auto" w:fill="auto"/>
          </w:tcPr>
          <w:p w14:paraId="678CBC8C" w14:textId="1F8EEA66" w:rsidR="00500897" w:rsidRPr="00BC1796" w:rsidRDefault="00500897" w:rsidP="001407CA">
            <w:pPr>
              <w:spacing w:before="60" w:after="60"/>
              <w:jc w:val="center"/>
              <w:rPr>
                <w:rFonts w:ascii="Times New Roman" w:hAnsi="Times New Roman"/>
              </w:rPr>
            </w:pPr>
            <w:r w:rsidRPr="00BC1796">
              <w:rPr>
                <w:rFonts w:ascii="Times New Roman" w:hAnsi="Times New Roman"/>
              </w:rPr>
              <w:t>0.</w:t>
            </w:r>
            <w:r w:rsidR="001407CA">
              <w:rPr>
                <w:rFonts w:ascii="Times New Roman" w:hAnsi="Times New Roman"/>
              </w:rPr>
              <w:t>623</w:t>
            </w:r>
            <w:r w:rsidR="00C91A96">
              <w:rPr>
                <w:rFonts w:ascii="Times New Roman" w:hAnsi="Times New Roman"/>
              </w:rPr>
              <w:t xml:space="preserve"> </w:t>
            </w:r>
            <w:r w:rsidR="001407CA">
              <w:rPr>
                <w:rFonts w:ascii="Times New Roman" w:hAnsi="Times New Roman"/>
              </w:rPr>
              <w:t>(</w:t>
            </w:r>
            <w:r w:rsidRPr="00BC1796">
              <w:rPr>
                <w:rFonts w:ascii="Times New Roman" w:hAnsi="Times New Roman"/>
              </w:rPr>
              <w:t>0.0</w:t>
            </w:r>
            <w:r w:rsidR="001407CA">
              <w:rPr>
                <w:rFonts w:ascii="Times New Roman" w:hAnsi="Times New Roman"/>
              </w:rPr>
              <w:t>04)</w:t>
            </w:r>
            <w:r w:rsidR="00C66378">
              <w:rPr>
                <w:rFonts w:ascii="Times New Roman" w:hAnsi="Times New Roman"/>
              </w:rPr>
              <w:t xml:space="preserve"> ± 0.039</w:t>
            </w:r>
          </w:p>
        </w:tc>
        <w:tc>
          <w:tcPr>
            <w:tcW w:w="2277" w:type="dxa"/>
            <w:shd w:val="clear" w:color="auto" w:fill="auto"/>
          </w:tcPr>
          <w:p w14:paraId="1D2A3887" w14:textId="48C30460" w:rsidR="00500897" w:rsidRPr="00BC1796" w:rsidRDefault="00500897" w:rsidP="001407CA">
            <w:pPr>
              <w:tabs>
                <w:tab w:val="decimal" w:pos="569"/>
              </w:tabs>
              <w:spacing w:before="60" w:after="60"/>
              <w:rPr>
                <w:rFonts w:ascii="Times New Roman" w:hAnsi="Times New Roman"/>
              </w:rPr>
            </w:pPr>
            <w:r w:rsidRPr="00BC1796">
              <w:rPr>
                <w:rFonts w:ascii="Times New Roman" w:hAnsi="Times New Roman"/>
              </w:rPr>
              <w:t>0</w:t>
            </w:r>
            <w:r w:rsidR="00C91A96">
              <w:rPr>
                <w:rFonts w:ascii="Times New Roman" w:hAnsi="Times New Roman"/>
              </w:rPr>
              <w:t>.</w:t>
            </w:r>
            <w:r w:rsidR="001407CA">
              <w:rPr>
                <w:rFonts w:ascii="Times New Roman" w:hAnsi="Times New Roman"/>
              </w:rPr>
              <w:t>656</w:t>
            </w:r>
            <w:r w:rsidRPr="00BC1796">
              <w:rPr>
                <w:rFonts w:ascii="Times New Roman" w:hAnsi="Times New Roman"/>
              </w:rPr>
              <w:t xml:space="preserve"> </w:t>
            </w:r>
            <w:r w:rsidR="001407CA">
              <w:rPr>
                <w:rFonts w:ascii="Times New Roman" w:hAnsi="Times New Roman"/>
              </w:rPr>
              <w:t>(</w:t>
            </w:r>
            <w:r w:rsidRPr="00BC1796">
              <w:rPr>
                <w:rFonts w:ascii="Times New Roman" w:hAnsi="Times New Roman"/>
              </w:rPr>
              <w:t>0.0</w:t>
            </w:r>
            <w:r w:rsidR="001407CA">
              <w:rPr>
                <w:rFonts w:ascii="Times New Roman" w:hAnsi="Times New Roman"/>
              </w:rPr>
              <w:t>04)</w:t>
            </w:r>
            <w:r w:rsidR="00C66378">
              <w:rPr>
                <w:rFonts w:ascii="Times New Roman" w:hAnsi="Times New Roman"/>
              </w:rPr>
              <w:t xml:space="preserve"> ± 0.058</w:t>
            </w:r>
          </w:p>
        </w:tc>
        <w:tc>
          <w:tcPr>
            <w:tcW w:w="1521" w:type="dxa"/>
            <w:tcBorders>
              <w:left w:val="nil"/>
            </w:tcBorders>
            <w:shd w:val="clear" w:color="auto" w:fill="auto"/>
          </w:tcPr>
          <w:p w14:paraId="77C75B92" w14:textId="57F1FD9A" w:rsidR="00500897" w:rsidRPr="001407CA" w:rsidRDefault="00500897" w:rsidP="001407CA">
            <w:pPr>
              <w:tabs>
                <w:tab w:val="decimal" w:pos="604"/>
              </w:tabs>
              <w:spacing w:before="60" w:after="60"/>
              <w:jc w:val="both"/>
              <w:rPr>
                <w:rFonts w:ascii="Times New Roman" w:hAnsi="Times New Roman"/>
              </w:rPr>
            </w:pPr>
            <w:r w:rsidRPr="001407CA">
              <w:rPr>
                <w:rFonts w:ascii="Times New Roman" w:hAnsi="Times New Roman"/>
              </w:rPr>
              <w:t>0.</w:t>
            </w:r>
            <w:r w:rsidR="001407CA" w:rsidRPr="001407CA">
              <w:rPr>
                <w:rFonts w:ascii="Times New Roman" w:hAnsi="Times New Roman"/>
              </w:rPr>
              <w:t>687</w:t>
            </w:r>
          </w:p>
        </w:tc>
      </w:tr>
      <w:tr w:rsidR="00C66378" w14:paraId="57A51AD4" w14:textId="77777777" w:rsidTr="00413198">
        <w:trPr>
          <w:trHeight w:val="238"/>
          <w:jc w:val="center"/>
        </w:trPr>
        <w:tc>
          <w:tcPr>
            <w:tcW w:w="0" w:type="auto"/>
            <w:shd w:val="clear" w:color="auto" w:fill="auto"/>
          </w:tcPr>
          <w:p w14:paraId="576BA8FC" w14:textId="4B64A989" w:rsidR="001407CA" w:rsidRPr="00BC1796" w:rsidRDefault="001407CA" w:rsidP="007977DD">
            <w:pPr>
              <w:jc w:val="right"/>
              <w:rPr>
                <w:rFonts w:ascii="Times New Roman" w:hAnsi="Times New Roman"/>
                <w:i/>
              </w:rPr>
            </w:pPr>
            <w:proofErr w:type="spellStart"/>
            <w:r w:rsidRPr="00500897">
              <w:rPr>
                <w:rFonts w:ascii="Times New Roman" w:hAnsi="Times New Roman" w:cs="Times New Roman"/>
                <w:i/>
                <w:sz w:val="24"/>
                <w:szCs w:val="24"/>
                <w:lang w:val="en-US"/>
              </w:rPr>
              <w:t>uH</w:t>
            </w:r>
            <w:r w:rsidRPr="00500897">
              <w:rPr>
                <w:rFonts w:ascii="Times New Roman" w:hAnsi="Times New Roman" w:cs="Times New Roman"/>
                <w:sz w:val="24"/>
                <w:szCs w:val="24"/>
                <w:vertAlign w:val="subscript"/>
                <w:lang w:val="en-US"/>
              </w:rPr>
              <w:t>E</w:t>
            </w:r>
            <w:proofErr w:type="spellEnd"/>
          </w:p>
        </w:tc>
        <w:tc>
          <w:tcPr>
            <w:tcW w:w="0" w:type="auto"/>
            <w:shd w:val="clear" w:color="auto" w:fill="auto"/>
          </w:tcPr>
          <w:p w14:paraId="583EBC03" w14:textId="7C8BAEFD" w:rsidR="001407CA" w:rsidRPr="00BC1796" w:rsidRDefault="001407CA" w:rsidP="001407CA">
            <w:pPr>
              <w:spacing w:before="60" w:after="60"/>
              <w:jc w:val="center"/>
              <w:rPr>
                <w:rFonts w:ascii="Times New Roman" w:hAnsi="Times New Roman"/>
              </w:rPr>
            </w:pPr>
            <w:r>
              <w:rPr>
                <w:rFonts w:ascii="Times New Roman" w:hAnsi="Times New Roman"/>
              </w:rPr>
              <w:t>0.737 (0.006)</w:t>
            </w:r>
            <w:r w:rsidR="00C66378">
              <w:rPr>
                <w:rFonts w:ascii="Times New Roman" w:hAnsi="Times New Roman"/>
              </w:rPr>
              <w:t xml:space="preserve"> ± 0.066</w:t>
            </w:r>
          </w:p>
        </w:tc>
        <w:tc>
          <w:tcPr>
            <w:tcW w:w="0" w:type="auto"/>
            <w:shd w:val="clear" w:color="auto" w:fill="auto"/>
          </w:tcPr>
          <w:p w14:paraId="79BFB194" w14:textId="15C51121" w:rsidR="001407CA" w:rsidRPr="00BC1796" w:rsidRDefault="001407CA" w:rsidP="001407CA">
            <w:pPr>
              <w:spacing w:before="60" w:after="60"/>
              <w:jc w:val="center"/>
              <w:rPr>
                <w:rFonts w:ascii="Times New Roman" w:hAnsi="Times New Roman"/>
              </w:rPr>
            </w:pPr>
            <w:r>
              <w:rPr>
                <w:rFonts w:ascii="Times New Roman" w:hAnsi="Times New Roman"/>
              </w:rPr>
              <w:t>0.655 (0.</w:t>
            </w:r>
            <w:r w:rsidR="00C66378">
              <w:rPr>
                <w:rFonts w:ascii="Times New Roman" w:hAnsi="Times New Roman"/>
              </w:rPr>
              <w:t>005) ± 0.041</w:t>
            </w:r>
          </w:p>
        </w:tc>
        <w:tc>
          <w:tcPr>
            <w:tcW w:w="2277" w:type="dxa"/>
            <w:shd w:val="clear" w:color="auto" w:fill="auto"/>
          </w:tcPr>
          <w:p w14:paraId="4A0C6996" w14:textId="442EE426" w:rsidR="001407CA" w:rsidRPr="00BC1796" w:rsidRDefault="00C66378" w:rsidP="001407CA">
            <w:pPr>
              <w:tabs>
                <w:tab w:val="decimal" w:pos="569"/>
              </w:tabs>
              <w:spacing w:before="60" w:after="60"/>
              <w:rPr>
                <w:rFonts w:ascii="Times New Roman" w:hAnsi="Times New Roman"/>
              </w:rPr>
            </w:pPr>
            <w:r>
              <w:rPr>
                <w:rFonts w:ascii="Times New Roman" w:hAnsi="Times New Roman"/>
              </w:rPr>
              <w:t>0.714 (0.004) ± 0.064</w:t>
            </w:r>
          </w:p>
        </w:tc>
        <w:tc>
          <w:tcPr>
            <w:tcW w:w="1521" w:type="dxa"/>
            <w:tcBorders>
              <w:left w:val="nil"/>
            </w:tcBorders>
            <w:shd w:val="clear" w:color="auto" w:fill="auto"/>
          </w:tcPr>
          <w:p w14:paraId="593B6BD8" w14:textId="6FC8D5BE" w:rsidR="001407CA" w:rsidRPr="001407CA" w:rsidRDefault="001407CA" w:rsidP="001407CA">
            <w:pPr>
              <w:tabs>
                <w:tab w:val="decimal" w:pos="604"/>
              </w:tabs>
              <w:spacing w:before="60" w:after="60"/>
              <w:jc w:val="both"/>
              <w:rPr>
                <w:rFonts w:ascii="Times New Roman" w:hAnsi="Times New Roman"/>
              </w:rPr>
            </w:pPr>
            <w:r w:rsidRPr="001407CA">
              <w:rPr>
                <w:rFonts w:ascii="Times New Roman" w:hAnsi="Times New Roman"/>
              </w:rPr>
              <w:t>0.494</w:t>
            </w:r>
          </w:p>
        </w:tc>
      </w:tr>
    </w:tbl>
    <w:p w14:paraId="05D1F969" w14:textId="1DDE427B" w:rsidR="00500897" w:rsidRDefault="00500897">
      <w:pPr>
        <w:rPr>
          <w:rFonts w:ascii="Times New Roman" w:hAnsi="Times New Roman" w:cs="Times New Roman"/>
          <w:b/>
          <w:sz w:val="20"/>
          <w:szCs w:val="24"/>
          <w:lang w:val="en-GB"/>
        </w:rPr>
      </w:pPr>
    </w:p>
    <w:p w14:paraId="6AC788E6" w14:textId="77777777" w:rsidR="00500897" w:rsidRDefault="00500897">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181CD9C7" w14:textId="6ECA87C5" w:rsidR="00837BCE" w:rsidRPr="006302D2" w:rsidRDefault="00372212" w:rsidP="009C4A65">
      <w:pPr>
        <w:pStyle w:val="NoSpacing"/>
        <w:rPr>
          <w:rFonts w:ascii="Times New Roman" w:hAnsi="Times New Roman" w:cs="Times New Roman"/>
          <w:b/>
          <w:sz w:val="24"/>
          <w:szCs w:val="24"/>
          <w:lang w:val="en-GB"/>
        </w:rPr>
      </w:pPr>
      <w:r w:rsidRPr="006302D2">
        <w:rPr>
          <w:rFonts w:ascii="Times New Roman" w:hAnsi="Times New Roman" w:cs="Times New Roman"/>
          <w:b/>
          <w:sz w:val="24"/>
          <w:szCs w:val="24"/>
          <w:lang w:val="en-GB"/>
        </w:rPr>
        <w:lastRenderedPageBreak/>
        <w:t>References</w:t>
      </w:r>
    </w:p>
    <w:p w14:paraId="5B24E98A" w14:textId="77777777" w:rsidR="004363F5" w:rsidRPr="006302D2" w:rsidRDefault="004363F5" w:rsidP="009C4A65">
      <w:pPr>
        <w:pStyle w:val="NoSpacing"/>
        <w:rPr>
          <w:rFonts w:ascii="Times New Roman" w:hAnsi="Times New Roman" w:cs="Times New Roman"/>
          <w:sz w:val="20"/>
          <w:szCs w:val="20"/>
          <w:lang w:val="en-GB"/>
        </w:rPr>
      </w:pPr>
    </w:p>
    <w:p w14:paraId="62982671" w14:textId="77777777" w:rsidR="00D20DF8" w:rsidRPr="00D20DF8" w:rsidRDefault="004363F5" w:rsidP="00D20DF8">
      <w:pPr>
        <w:pStyle w:val="EndNoteBibliography"/>
        <w:spacing w:after="120"/>
        <w:ind w:left="720" w:hanging="720"/>
        <w:rPr>
          <w:rFonts w:ascii="Times New Roman" w:hAnsi="Times New Roman" w:cs="Times New Roman"/>
          <w:i/>
          <w:noProof/>
          <w:sz w:val="24"/>
          <w:szCs w:val="24"/>
        </w:rPr>
      </w:pPr>
      <w:r w:rsidRPr="00D20DF8">
        <w:rPr>
          <w:rFonts w:ascii="Times New Roman" w:hAnsi="Times New Roman" w:cs="Times New Roman"/>
          <w:sz w:val="24"/>
          <w:szCs w:val="24"/>
          <w:lang w:val="en-GB"/>
        </w:rPr>
        <w:fldChar w:fldCharType="begin"/>
      </w:r>
      <w:r w:rsidRPr="00D20DF8">
        <w:rPr>
          <w:rFonts w:ascii="Times New Roman" w:hAnsi="Times New Roman" w:cs="Times New Roman"/>
          <w:sz w:val="24"/>
          <w:szCs w:val="24"/>
          <w:lang w:val="en-GB"/>
        </w:rPr>
        <w:instrText xml:space="preserve"> ADDIN EN.REFLIST </w:instrText>
      </w:r>
      <w:r w:rsidRPr="00D20DF8">
        <w:rPr>
          <w:rFonts w:ascii="Times New Roman" w:hAnsi="Times New Roman" w:cs="Times New Roman"/>
          <w:sz w:val="24"/>
          <w:szCs w:val="24"/>
          <w:lang w:val="en-GB"/>
        </w:rPr>
        <w:fldChar w:fldCharType="separate"/>
      </w:r>
      <w:r w:rsidR="00D20DF8" w:rsidRPr="00D20DF8">
        <w:rPr>
          <w:rFonts w:ascii="Times New Roman" w:hAnsi="Times New Roman" w:cs="Times New Roman"/>
          <w:noProof/>
          <w:sz w:val="24"/>
          <w:szCs w:val="24"/>
        </w:rPr>
        <w:t xml:space="preserve">Corander J, Marttinen P, Sirén J, and Tang J. 2008a. </w:t>
      </w:r>
      <w:r w:rsidR="00D20DF8" w:rsidRPr="00D20DF8">
        <w:rPr>
          <w:rFonts w:ascii="Times New Roman" w:hAnsi="Times New Roman" w:cs="Times New Roman"/>
          <w:i/>
          <w:noProof/>
          <w:sz w:val="24"/>
          <w:szCs w:val="24"/>
        </w:rPr>
        <w:t>BAPS: Bayesian Analysis of Population Structure - Manual (version 5.2).</w:t>
      </w:r>
    </w:p>
    <w:p w14:paraId="14393F21" w14:textId="77777777" w:rsidR="00D20DF8" w:rsidRPr="00D20DF8" w:rsidRDefault="00D20DF8" w:rsidP="00D20DF8">
      <w:pPr>
        <w:pStyle w:val="EndNoteBibliography"/>
        <w:spacing w:after="120"/>
        <w:ind w:left="720" w:hanging="720"/>
        <w:rPr>
          <w:rFonts w:ascii="Times New Roman" w:hAnsi="Times New Roman" w:cs="Times New Roman"/>
          <w:noProof/>
          <w:sz w:val="24"/>
          <w:szCs w:val="24"/>
        </w:rPr>
      </w:pPr>
      <w:r w:rsidRPr="00D20DF8">
        <w:rPr>
          <w:rFonts w:ascii="Times New Roman" w:hAnsi="Times New Roman" w:cs="Times New Roman"/>
          <w:noProof/>
          <w:sz w:val="24"/>
          <w:szCs w:val="24"/>
        </w:rPr>
        <w:t>Corander J, Marttinen P, Sirén J, and Tang J. 2008b. Enhanced Bayesian modelling in BAPS software for learning genetic structures of populations.</w:t>
      </w:r>
      <w:r w:rsidRPr="00D20DF8">
        <w:rPr>
          <w:rFonts w:ascii="Times New Roman" w:hAnsi="Times New Roman" w:cs="Times New Roman"/>
          <w:i/>
          <w:noProof/>
          <w:sz w:val="24"/>
          <w:szCs w:val="24"/>
        </w:rPr>
        <w:t xml:space="preserve"> BMC Bioinformatics</w:t>
      </w:r>
      <w:r w:rsidRPr="00D20DF8">
        <w:rPr>
          <w:rFonts w:ascii="Times New Roman" w:hAnsi="Times New Roman" w:cs="Times New Roman"/>
          <w:noProof/>
          <w:sz w:val="24"/>
          <w:szCs w:val="24"/>
        </w:rPr>
        <w:t xml:space="preserve"> 9:539. 10.1186/1471-2105-9-539</w:t>
      </w:r>
    </w:p>
    <w:p w14:paraId="36977697" w14:textId="77777777" w:rsidR="00D20DF8" w:rsidRPr="00D20DF8" w:rsidRDefault="00D20DF8" w:rsidP="00D20DF8">
      <w:pPr>
        <w:pStyle w:val="EndNoteBibliography"/>
        <w:spacing w:after="120"/>
        <w:ind w:left="720" w:hanging="720"/>
        <w:rPr>
          <w:rFonts w:ascii="Times New Roman" w:hAnsi="Times New Roman" w:cs="Times New Roman"/>
          <w:noProof/>
          <w:sz w:val="24"/>
          <w:szCs w:val="24"/>
        </w:rPr>
      </w:pPr>
      <w:r w:rsidRPr="00D20DF8">
        <w:rPr>
          <w:rFonts w:ascii="Times New Roman" w:hAnsi="Times New Roman" w:cs="Times New Roman"/>
          <w:noProof/>
          <w:sz w:val="24"/>
          <w:szCs w:val="24"/>
        </w:rPr>
        <w:t>Evanno G, Regnaut S, and Goudet J. 2005. Detecting the number of clusters of individuals using the software STRUCTURE: a simulation study.</w:t>
      </w:r>
      <w:r w:rsidRPr="00D20DF8">
        <w:rPr>
          <w:rFonts w:ascii="Times New Roman" w:hAnsi="Times New Roman" w:cs="Times New Roman"/>
          <w:i/>
          <w:noProof/>
          <w:sz w:val="24"/>
          <w:szCs w:val="24"/>
        </w:rPr>
        <w:t xml:space="preserve"> Molecular Ecology</w:t>
      </w:r>
      <w:r w:rsidRPr="00D20DF8">
        <w:rPr>
          <w:rFonts w:ascii="Times New Roman" w:hAnsi="Times New Roman" w:cs="Times New Roman"/>
          <w:noProof/>
          <w:sz w:val="24"/>
          <w:szCs w:val="24"/>
        </w:rPr>
        <w:t xml:space="preserve"> 14:2611-2620. </w:t>
      </w:r>
    </w:p>
    <w:p w14:paraId="359D9627" w14:textId="77777777" w:rsidR="00D20DF8" w:rsidRPr="00D20DF8" w:rsidRDefault="00D20DF8" w:rsidP="00D20DF8">
      <w:pPr>
        <w:pStyle w:val="EndNoteBibliography"/>
        <w:spacing w:after="120"/>
        <w:ind w:left="720" w:hanging="720"/>
        <w:rPr>
          <w:rFonts w:ascii="Times New Roman" w:hAnsi="Times New Roman" w:cs="Times New Roman"/>
          <w:noProof/>
          <w:sz w:val="24"/>
          <w:szCs w:val="24"/>
        </w:rPr>
      </w:pPr>
      <w:r w:rsidRPr="00D20DF8">
        <w:rPr>
          <w:rFonts w:ascii="Times New Roman" w:hAnsi="Times New Roman" w:cs="Times New Roman"/>
          <w:noProof/>
          <w:sz w:val="24"/>
          <w:szCs w:val="24"/>
        </w:rPr>
        <w:t>Gao H, Williamson S, and Bustamante CD. 2007. A Markov chain Monte Carlo approach for joint inference of population structure and inbreeding rates from multilocus genotype data.</w:t>
      </w:r>
      <w:r w:rsidRPr="00D20DF8">
        <w:rPr>
          <w:rFonts w:ascii="Times New Roman" w:hAnsi="Times New Roman" w:cs="Times New Roman"/>
          <w:i/>
          <w:noProof/>
          <w:sz w:val="24"/>
          <w:szCs w:val="24"/>
        </w:rPr>
        <w:t xml:space="preserve"> Genetics</w:t>
      </w:r>
      <w:r w:rsidRPr="00D20DF8">
        <w:rPr>
          <w:rFonts w:ascii="Times New Roman" w:hAnsi="Times New Roman" w:cs="Times New Roman"/>
          <w:noProof/>
          <w:sz w:val="24"/>
          <w:szCs w:val="24"/>
        </w:rPr>
        <w:t xml:space="preserve"> 176:1635-1651. 10.1534/genetics.107.072371</w:t>
      </w:r>
    </w:p>
    <w:p w14:paraId="6049A5F8" w14:textId="77777777" w:rsidR="00D20DF8" w:rsidRPr="00D20DF8" w:rsidRDefault="00D20DF8" w:rsidP="00D20DF8">
      <w:pPr>
        <w:pStyle w:val="EndNoteBibliography"/>
        <w:spacing w:after="120"/>
        <w:ind w:left="720" w:hanging="720"/>
        <w:rPr>
          <w:rFonts w:ascii="Times New Roman" w:hAnsi="Times New Roman" w:cs="Times New Roman"/>
          <w:noProof/>
          <w:sz w:val="24"/>
          <w:szCs w:val="24"/>
        </w:rPr>
      </w:pPr>
      <w:r w:rsidRPr="00D20DF8">
        <w:rPr>
          <w:rFonts w:ascii="Times New Roman" w:hAnsi="Times New Roman" w:cs="Times New Roman"/>
          <w:noProof/>
          <w:sz w:val="24"/>
          <w:szCs w:val="24"/>
        </w:rPr>
        <w:t>Hammer Ø, Harper DAT, and Ryan PD. 2001. PAST: Paleontological Statistics Software Package for education and data analysis.</w:t>
      </w:r>
      <w:r w:rsidRPr="00D20DF8">
        <w:rPr>
          <w:rFonts w:ascii="Times New Roman" w:hAnsi="Times New Roman" w:cs="Times New Roman"/>
          <w:i/>
          <w:noProof/>
          <w:sz w:val="24"/>
          <w:szCs w:val="24"/>
        </w:rPr>
        <w:t xml:space="preserve"> Palaeontologia Electronica</w:t>
      </w:r>
      <w:r w:rsidRPr="00D20DF8">
        <w:rPr>
          <w:rFonts w:ascii="Times New Roman" w:hAnsi="Times New Roman" w:cs="Times New Roman"/>
          <w:noProof/>
          <w:sz w:val="24"/>
          <w:szCs w:val="24"/>
        </w:rPr>
        <w:t xml:space="preserve"> 4:1-9. </w:t>
      </w:r>
    </w:p>
    <w:p w14:paraId="2C32C505" w14:textId="77777777" w:rsidR="00D20DF8" w:rsidRPr="00D20DF8" w:rsidRDefault="00D20DF8" w:rsidP="00D20DF8">
      <w:pPr>
        <w:pStyle w:val="EndNoteBibliography"/>
        <w:spacing w:after="120"/>
        <w:ind w:left="720" w:hanging="720"/>
        <w:rPr>
          <w:rFonts w:ascii="Times New Roman" w:hAnsi="Times New Roman" w:cs="Times New Roman"/>
          <w:noProof/>
          <w:sz w:val="24"/>
          <w:szCs w:val="24"/>
        </w:rPr>
      </w:pPr>
      <w:r w:rsidRPr="00D20DF8">
        <w:rPr>
          <w:rFonts w:ascii="Times New Roman" w:hAnsi="Times New Roman" w:cs="Times New Roman"/>
          <w:noProof/>
          <w:sz w:val="24"/>
          <w:szCs w:val="24"/>
        </w:rPr>
        <w:t>Iacchei M, Ben-Horin T, Selkoe KA, Bird CE, García-Rodríguez FJ, and Toonen RJ. 2013. Combined analyses of kinship and FST suggest potential drivers of chaotic genetic patchiness in high gene-flow populations.</w:t>
      </w:r>
      <w:r w:rsidRPr="00D20DF8">
        <w:rPr>
          <w:rFonts w:ascii="Times New Roman" w:hAnsi="Times New Roman" w:cs="Times New Roman"/>
          <w:i/>
          <w:noProof/>
          <w:sz w:val="24"/>
          <w:szCs w:val="24"/>
        </w:rPr>
        <w:t xml:space="preserve"> Molecular Ecology</w:t>
      </w:r>
      <w:r w:rsidRPr="00D20DF8">
        <w:rPr>
          <w:rFonts w:ascii="Times New Roman" w:hAnsi="Times New Roman" w:cs="Times New Roman"/>
          <w:noProof/>
          <w:sz w:val="24"/>
          <w:szCs w:val="24"/>
        </w:rPr>
        <w:t xml:space="preserve"> 22:3476-3494. 10.1111/mec.12341</w:t>
      </w:r>
    </w:p>
    <w:p w14:paraId="4B91B123" w14:textId="77777777" w:rsidR="00D20DF8" w:rsidRPr="00D20DF8" w:rsidRDefault="00D20DF8" w:rsidP="00D20DF8">
      <w:pPr>
        <w:pStyle w:val="EndNoteBibliography"/>
        <w:spacing w:after="120"/>
        <w:ind w:left="720" w:hanging="720"/>
        <w:rPr>
          <w:rFonts w:ascii="Times New Roman" w:hAnsi="Times New Roman" w:cs="Times New Roman"/>
          <w:noProof/>
          <w:sz w:val="24"/>
          <w:szCs w:val="24"/>
        </w:rPr>
      </w:pPr>
      <w:r w:rsidRPr="00D20DF8">
        <w:rPr>
          <w:rFonts w:ascii="Times New Roman" w:hAnsi="Times New Roman" w:cs="Times New Roman"/>
          <w:noProof/>
          <w:sz w:val="24"/>
          <w:szCs w:val="24"/>
        </w:rPr>
        <w:t>Jones OR, and Wang J. 2010. COLONY: a program for parentage and sibship inference from multilocus genotype data.</w:t>
      </w:r>
      <w:r w:rsidRPr="00D20DF8">
        <w:rPr>
          <w:rFonts w:ascii="Times New Roman" w:hAnsi="Times New Roman" w:cs="Times New Roman"/>
          <w:i/>
          <w:noProof/>
          <w:sz w:val="24"/>
          <w:szCs w:val="24"/>
        </w:rPr>
        <w:t xml:space="preserve"> Molecular Ecology Resources</w:t>
      </w:r>
      <w:r w:rsidRPr="00D20DF8">
        <w:rPr>
          <w:rFonts w:ascii="Times New Roman" w:hAnsi="Times New Roman" w:cs="Times New Roman"/>
          <w:noProof/>
          <w:sz w:val="24"/>
          <w:szCs w:val="24"/>
        </w:rPr>
        <w:t xml:space="preserve"> 10:551-555. 10.1111/j.1755-0998.2009.02787.x</w:t>
      </w:r>
    </w:p>
    <w:p w14:paraId="17890567" w14:textId="77777777" w:rsidR="00D20DF8" w:rsidRPr="00D20DF8" w:rsidRDefault="00D20DF8" w:rsidP="00D20DF8">
      <w:pPr>
        <w:pStyle w:val="EndNoteBibliography"/>
        <w:spacing w:after="120"/>
        <w:ind w:left="720" w:hanging="720"/>
        <w:rPr>
          <w:rFonts w:ascii="Times New Roman" w:hAnsi="Times New Roman" w:cs="Times New Roman"/>
          <w:noProof/>
          <w:sz w:val="24"/>
          <w:szCs w:val="24"/>
        </w:rPr>
      </w:pPr>
      <w:r w:rsidRPr="00D20DF8">
        <w:rPr>
          <w:rFonts w:ascii="Times New Roman" w:hAnsi="Times New Roman" w:cs="Times New Roman"/>
          <w:noProof/>
          <w:sz w:val="24"/>
          <w:szCs w:val="24"/>
        </w:rPr>
        <w:t>Loiselle BA, Sork VL, Nason J, and Graham C. 1995. Spatial genetic structure of a tropical understory shrub, Psychotria officinalis (Rubiaceae).</w:t>
      </w:r>
      <w:r w:rsidRPr="00D20DF8">
        <w:rPr>
          <w:rFonts w:ascii="Times New Roman" w:hAnsi="Times New Roman" w:cs="Times New Roman"/>
          <w:i/>
          <w:noProof/>
          <w:sz w:val="24"/>
          <w:szCs w:val="24"/>
        </w:rPr>
        <w:t xml:space="preserve"> American Journal of Botany</w:t>
      </w:r>
      <w:r w:rsidRPr="00D20DF8">
        <w:rPr>
          <w:rFonts w:ascii="Times New Roman" w:hAnsi="Times New Roman" w:cs="Times New Roman"/>
          <w:noProof/>
          <w:sz w:val="24"/>
          <w:szCs w:val="24"/>
        </w:rPr>
        <w:t xml:space="preserve"> 82:1420-1425. </w:t>
      </w:r>
    </w:p>
    <w:p w14:paraId="4DA81DDE" w14:textId="77777777" w:rsidR="00D20DF8" w:rsidRPr="00D20DF8" w:rsidRDefault="00D20DF8" w:rsidP="00D20DF8">
      <w:pPr>
        <w:pStyle w:val="EndNoteBibliography"/>
        <w:spacing w:after="120"/>
        <w:ind w:left="720" w:hanging="720"/>
        <w:rPr>
          <w:rFonts w:ascii="Times New Roman" w:hAnsi="Times New Roman" w:cs="Times New Roman"/>
          <w:noProof/>
          <w:sz w:val="24"/>
          <w:szCs w:val="24"/>
        </w:rPr>
      </w:pPr>
      <w:r w:rsidRPr="00D20DF8">
        <w:rPr>
          <w:rFonts w:ascii="Times New Roman" w:hAnsi="Times New Roman" w:cs="Times New Roman"/>
          <w:noProof/>
          <w:sz w:val="24"/>
          <w:szCs w:val="24"/>
        </w:rPr>
        <w:t>Meirmans PG, and Van Tienderen PH. 2004. GENOTYPE and GENODIVE: two programs for the analysis of genetic diversity of asexual organisms.</w:t>
      </w:r>
      <w:r w:rsidRPr="00D20DF8">
        <w:rPr>
          <w:rFonts w:ascii="Times New Roman" w:hAnsi="Times New Roman" w:cs="Times New Roman"/>
          <w:i/>
          <w:noProof/>
          <w:sz w:val="24"/>
          <w:szCs w:val="24"/>
        </w:rPr>
        <w:t xml:space="preserve"> Molecular Ecology Notes</w:t>
      </w:r>
      <w:r w:rsidRPr="00D20DF8">
        <w:rPr>
          <w:rFonts w:ascii="Times New Roman" w:hAnsi="Times New Roman" w:cs="Times New Roman"/>
          <w:noProof/>
          <w:sz w:val="24"/>
          <w:szCs w:val="24"/>
        </w:rPr>
        <w:t xml:space="preserve"> 4:792-794. 10.1111/j.1471-8286.2004.00770.x</w:t>
      </w:r>
    </w:p>
    <w:p w14:paraId="412A9FA4" w14:textId="77777777" w:rsidR="00D20DF8" w:rsidRPr="00D20DF8" w:rsidRDefault="00D20DF8" w:rsidP="00D20DF8">
      <w:pPr>
        <w:pStyle w:val="EndNoteBibliography"/>
        <w:spacing w:after="120"/>
        <w:ind w:left="720" w:hanging="720"/>
        <w:rPr>
          <w:rFonts w:ascii="Times New Roman" w:hAnsi="Times New Roman" w:cs="Times New Roman"/>
          <w:noProof/>
          <w:sz w:val="24"/>
          <w:szCs w:val="24"/>
        </w:rPr>
      </w:pPr>
      <w:r w:rsidRPr="00D20DF8">
        <w:rPr>
          <w:rFonts w:ascii="Times New Roman" w:hAnsi="Times New Roman" w:cs="Times New Roman"/>
          <w:noProof/>
          <w:sz w:val="24"/>
          <w:szCs w:val="24"/>
        </w:rPr>
        <w:t>Queller D, and Goodnight K. 1989. Estimating relatedness using genetic markers.</w:t>
      </w:r>
      <w:r w:rsidRPr="00D20DF8">
        <w:rPr>
          <w:rFonts w:ascii="Times New Roman" w:hAnsi="Times New Roman" w:cs="Times New Roman"/>
          <w:i/>
          <w:noProof/>
          <w:sz w:val="24"/>
          <w:szCs w:val="24"/>
        </w:rPr>
        <w:t xml:space="preserve"> Evolution</w:t>
      </w:r>
      <w:r w:rsidRPr="00D20DF8">
        <w:rPr>
          <w:rFonts w:ascii="Times New Roman" w:hAnsi="Times New Roman" w:cs="Times New Roman"/>
          <w:noProof/>
          <w:sz w:val="24"/>
          <w:szCs w:val="24"/>
        </w:rPr>
        <w:t xml:space="preserve"> 43:258-275. </w:t>
      </w:r>
    </w:p>
    <w:p w14:paraId="527FE574" w14:textId="0B43C008" w:rsidR="00880F69" w:rsidRPr="00231C69" w:rsidRDefault="004363F5" w:rsidP="00D20DF8">
      <w:pPr>
        <w:pStyle w:val="NoSpacing"/>
        <w:spacing w:after="120"/>
        <w:rPr>
          <w:rFonts w:ascii="Times New Roman" w:hAnsi="Times New Roman" w:cs="Times New Roman"/>
          <w:sz w:val="24"/>
          <w:szCs w:val="24"/>
          <w:lang w:val="en-GB"/>
        </w:rPr>
      </w:pPr>
      <w:r w:rsidRPr="00D20DF8">
        <w:rPr>
          <w:rFonts w:ascii="Times New Roman" w:hAnsi="Times New Roman" w:cs="Times New Roman"/>
          <w:sz w:val="24"/>
          <w:szCs w:val="24"/>
          <w:lang w:val="en-GB"/>
        </w:rPr>
        <w:fldChar w:fldCharType="end"/>
      </w:r>
    </w:p>
    <w:sectPr w:rsidR="00880F69" w:rsidRPr="00231C69" w:rsidSect="00D7793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revisionView w:inkAnnotations="0"/>
  <w:defaultTabStop w:val="1304"/>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eer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t0p9avufdarpeax9rvzprm52pz9tazpedp&quot;&gt;Supplement&lt;record-ids&gt;&lt;item&gt;1&lt;/item&gt;&lt;item&gt;2&lt;/item&gt;&lt;item&gt;3&lt;/item&gt;&lt;item&gt;4&lt;/item&gt;&lt;item&gt;5&lt;/item&gt;&lt;item&gt;6&lt;/item&gt;&lt;item&gt;7&lt;/item&gt;&lt;item&gt;8&lt;/item&gt;&lt;item&gt;9&lt;/item&gt;&lt;item&gt;10&lt;/item&gt;&lt;/record-ids&gt;&lt;/item&gt;&lt;/Libraries&gt;"/>
  </w:docVars>
  <w:rsids>
    <w:rsidRoot w:val="00CE4F13"/>
    <w:rsid w:val="00047828"/>
    <w:rsid w:val="0008497F"/>
    <w:rsid w:val="00093B3B"/>
    <w:rsid w:val="001407CA"/>
    <w:rsid w:val="001670DD"/>
    <w:rsid w:val="001C411D"/>
    <w:rsid w:val="00211075"/>
    <w:rsid w:val="0021133D"/>
    <w:rsid w:val="00231C69"/>
    <w:rsid w:val="00262F98"/>
    <w:rsid w:val="00270D21"/>
    <w:rsid w:val="002762F3"/>
    <w:rsid w:val="002B339E"/>
    <w:rsid w:val="002C5433"/>
    <w:rsid w:val="002D0374"/>
    <w:rsid w:val="00304DEA"/>
    <w:rsid w:val="00372212"/>
    <w:rsid w:val="0037224D"/>
    <w:rsid w:val="00413198"/>
    <w:rsid w:val="00425AFF"/>
    <w:rsid w:val="00431BF4"/>
    <w:rsid w:val="004363F5"/>
    <w:rsid w:val="00467BFA"/>
    <w:rsid w:val="004C6296"/>
    <w:rsid w:val="004E1CA1"/>
    <w:rsid w:val="00500897"/>
    <w:rsid w:val="005012F3"/>
    <w:rsid w:val="00523631"/>
    <w:rsid w:val="00523B07"/>
    <w:rsid w:val="005670CB"/>
    <w:rsid w:val="00584A19"/>
    <w:rsid w:val="00595FC6"/>
    <w:rsid w:val="005C2831"/>
    <w:rsid w:val="00614B2C"/>
    <w:rsid w:val="006302D2"/>
    <w:rsid w:val="00643A49"/>
    <w:rsid w:val="00683D71"/>
    <w:rsid w:val="006B0365"/>
    <w:rsid w:val="006B3A31"/>
    <w:rsid w:val="006C3A3B"/>
    <w:rsid w:val="00727A9B"/>
    <w:rsid w:val="00740010"/>
    <w:rsid w:val="00741CD4"/>
    <w:rsid w:val="00767CA3"/>
    <w:rsid w:val="00772D4F"/>
    <w:rsid w:val="00774C57"/>
    <w:rsid w:val="007977DD"/>
    <w:rsid w:val="007D2172"/>
    <w:rsid w:val="007E5CAC"/>
    <w:rsid w:val="0081633F"/>
    <w:rsid w:val="00837BCE"/>
    <w:rsid w:val="00842DAD"/>
    <w:rsid w:val="00853607"/>
    <w:rsid w:val="00880F69"/>
    <w:rsid w:val="008A797A"/>
    <w:rsid w:val="008A7D88"/>
    <w:rsid w:val="00910C27"/>
    <w:rsid w:val="009145A3"/>
    <w:rsid w:val="00916EEE"/>
    <w:rsid w:val="0092179C"/>
    <w:rsid w:val="00935D97"/>
    <w:rsid w:val="009B51E0"/>
    <w:rsid w:val="009C4A65"/>
    <w:rsid w:val="009D6DE2"/>
    <w:rsid w:val="009D7230"/>
    <w:rsid w:val="009F7F67"/>
    <w:rsid w:val="00A01DDC"/>
    <w:rsid w:val="00A06995"/>
    <w:rsid w:val="00A10027"/>
    <w:rsid w:val="00A51B04"/>
    <w:rsid w:val="00A707F2"/>
    <w:rsid w:val="00A713B0"/>
    <w:rsid w:val="00A90F9E"/>
    <w:rsid w:val="00A97D7F"/>
    <w:rsid w:val="00AC29BA"/>
    <w:rsid w:val="00B15785"/>
    <w:rsid w:val="00B2360D"/>
    <w:rsid w:val="00B45FA2"/>
    <w:rsid w:val="00B73717"/>
    <w:rsid w:val="00B86199"/>
    <w:rsid w:val="00B86F84"/>
    <w:rsid w:val="00B90E43"/>
    <w:rsid w:val="00B92D6D"/>
    <w:rsid w:val="00BE5FC2"/>
    <w:rsid w:val="00C202DE"/>
    <w:rsid w:val="00C22B63"/>
    <w:rsid w:val="00C514A1"/>
    <w:rsid w:val="00C52A36"/>
    <w:rsid w:val="00C66378"/>
    <w:rsid w:val="00C67A0E"/>
    <w:rsid w:val="00C91A96"/>
    <w:rsid w:val="00CB6EF9"/>
    <w:rsid w:val="00CC7EEF"/>
    <w:rsid w:val="00CD1B66"/>
    <w:rsid w:val="00CE4F13"/>
    <w:rsid w:val="00D02D01"/>
    <w:rsid w:val="00D20DF8"/>
    <w:rsid w:val="00D27F07"/>
    <w:rsid w:val="00D471F6"/>
    <w:rsid w:val="00D64029"/>
    <w:rsid w:val="00D77580"/>
    <w:rsid w:val="00D77870"/>
    <w:rsid w:val="00D77930"/>
    <w:rsid w:val="00D902BD"/>
    <w:rsid w:val="00D92147"/>
    <w:rsid w:val="00D94BF9"/>
    <w:rsid w:val="00D97806"/>
    <w:rsid w:val="00DB4508"/>
    <w:rsid w:val="00DC3EE9"/>
    <w:rsid w:val="00DD7DF7"/>
    <w:rsid w:val="00E13007"/>
    <w:rsid w:val="00E17044"/>
    <w:rsid w:val="00E437E9"/>
    <w:rsid w:val="00E957F8"/>
    <w:rsid w:val="00EB53D2"/>
    <w:rsid w:val="00ED3FF7"/>
    <w:rsid w:val="00EE2CA1"/>
    <w:rsid w:val="00EE314E"/>
    <w:rsid w:val="00EE68CA"/>
    <w:rsid w:val="00F604AE"/>
    <w:rsid w:val="00F740DC"/>
    <w:rsid w:val="00F859DD"/>
    <w:rsid w:val="00FB0C8F"/>
    <w:rsid w:val="00FD0575"/>
    <w:rsid w:val="00FD49EC"/>
    <w:rsid w:val="00FF0937"/>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D97F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F13"/>
    <w:rPr>
      <w:rFonts w:ascii="Tahoma" w:hAnsi="Tahoma" w:cs="Tahoma"/>
      <w:sz w:val="16"/>
      <w:szCs w:val="16"/>
    </w:rPr>
  </w:style>
  <w:style w:type="paragraph" w:styleId="NoSpacing">
    <w:name w:val="No Spacing"/>
    <w:uiPriority w:val="1"/>
    <w:qFormat/>
    <w:rsid w:val="009C4A65"/>
    <w:pPr>
      <w:spacing w:after="0" w:line="240" w:lineRule="auto"/>
    </w:pPr>
  </w:style>
  <w:style w:type="character" w:styleId="CommentReference">
    <w:name w:val="annotation reference"/>
    <w:basedOn w:val="DefaultParagraphFont"/>
    <w:uiPriority w:val="99"/>
    <w:semiHidden/>
    <w:unhideWhenUsed/>
    <w:rsid w:val="00A01DDC"/>
    <w:rPr>
      <w:sz w:val="16"/>
      <w:szCs w:val="16"/>
    </w:rPr>
  </w:style>
  <w:style w:type="paragraph" w:styleId="CommentText">
    <w:name w:val="annotation text"/>
    <w:basedOn w:val="Normal"/>
    <w:link w:val="CommentTextChar"/>
    <w:uiPriority w:val="99"/>
    <w:semiHidden/>
    <w:unhideWhenUsed/>
    <w:rsid w:val="00A01DDC"/>
    <w:pPr>
      <w:spacing w:line="240" w:lineRule="auto"/>
    </w:pPr>
    <w:rPr>
      <w:sz w:val="20"/>
      <w:szCs w:val="20"/>
    </w:rPr>
  </w:style>
  <w:style w:type="character" w:customStyle="1" w:styleId="CommentTextChar">
    <w:name w:val="Comment Text Char"/>
    <w:basedOn w:val="DefaultParagraphFont"/>
    <w:link w:val="CommentText"/>
    <w:uiPriority w:val="99"/>
    <w:semiHidden/>
    <w:rsid w:val="00A01DDC"/>
    <w:rPr>
      <w:sz w:val="20"/>
      <w:szCs w:val="20"/>
    </w:rPr>
  </w:style>
  <w:style w:type="paragraph" w:styleId="CommentSubject">
    <w:name w:val="annotation subject"/>
    <w:basedOn w:val="CommentText"/>
    <w:next w:val="CommentText"/>
    <w:link w:val="CommentSubjectChar"/>
    <w:uiPriority w:val="99"/>
    <w:semiHidden/>
    <w:unhideWhenUsed/>
    <w:rsid w:val="00A01DDC"/>
    <w:rPr>
      <w:b/>
      <w:bCs/>
    </w:rPr>
  </w:style>
  <w:style w:type="character" w:customStyle="1" w:styleId="CommentSubjectChar">
    <w:name w:val="Comment Subject Char"/>
    <w:basedOn w:val="CommentTextChar"/>
    <w:link w:val="CommentSubject"/>
    <w:uiPriority w:val="99"/>
    <w:semiHidden/>
    <w:rsid w:val="00A01DDC"/>
    <w:rPr>
      <w:b/>
      <w:bCs/>
      <w:sz w:val="20"/>
      <w:szCs w:val="20"/>
    </w:rPr>
  </w:style>
  <w:style w:type="paragraph" w:customStyle="1" w:styleId="EndNoteBibliographyTitle">
    <w:name w:val="EndNote Bibliography Title"/>
    <w:basedOn w:val="Normal"/>
    <w:rsid w:val="004363F5"/>
    <w:pPr>
      <w:spacing w:after="0"/>
      <w:jc w:val="center"/>
    </w:pPr>
    <w:rPr>
      <w:rFonts w:ascii="Calibri" w:hAnsi="Calibri"/>
    </w:rPr>
  </w:style>
  <w:style w:type="paragraph" w:customStyle="1" w:styleId="EndNoteBibliography">
    <w:name w:val="EndNote Bibliography"/>
    <w:basedOn w:val="Normal"/>
    <w:rsid w:val="004363F5"/>
    <w:pPr>
      <w:spacing w:line="240" w:lineRule="auto"/>
    </w:pPr>
    <w:rPr>
      <w:rFonts w:ascii="Calibri" w:hAnsi="Calibri"/>
    </w:rPr>
  </w:style>
  <w:style w:type="table" w:styleId="TableGrid">
    <w:name w:val="Table Grid"/>
    <w:basedOn w:val="TableNormal"/>
    <w:uiPriority w:val="39"/>
    <w:rsid w:val="00D94B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D94BF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729028">
      <w:bodyDiv w:val="1"/>
      <w:marLeft w:val="0"/>
      <w:marRight w:val="0"/>
      <w:marTop w:val="0"/>
      <w:marBottom w:val="0"/>
      <w:divBdr>
        <w:top w:val="none" w:sz="0" w:space="0" w:color="auto"/>
        <w:left w:val="none" w:sz="0" w:space="0" w:color="auto"/>
        <w:bottom w:val="none" w:sz="0" w:space="0" w:color="auto"/>
        <w:right w:val="none" w:sz="0" w:space="0" w:color="auto"/>
      </w:divBdr>
    </w:div>
    <w:div w:id="152717471">
      <w:bodyDiv w:val="1"/>
      <w:marLeft w:val="0"/>
      <w:marRight w:val="0"/>
      <w:marTop w:val="0"/>
      <w:marBottom w:val="0"/>
      <w:divBdr>
        <w:top w:val="none" w:sz="0" w:space="0" w:color="auto"/>
        <w:left w:val="none" w:sz="0" w:space="0" w:color="auto"/>
        <w:bottom w:val="none" w:sz="0" w:space="0" w:color="auto"/>
        <w:right w:val="none" w:sz="0" w:space="0" w:color="auto"/>
      </w:divBdr>
    </w:div>
    <w:div w:id="403452917">
      <w:bodyDiv w:val="1"/>
      <w:marLeft w:val="0"/>
      <w:marRight w:val="0"/>
      <w:marTop w:val="0"/>
      <w:marBottom w:val="0"/>
      <w:divBdr>
        <w:top w:val="none" w:sz="0" w:space="0" w:color="auto"/>
        <w:left w:val="none" w:sz="0" w:space="0" w:color="auto"/>
        <w:bottom w:val="none" w:sz="0" w:space="0" w:color="auto"/>
        <w:right w:val="none" w:sz="0" w:space="0" w:color="auto"/>
      </w:divBdr>
    </w:div>
    <w:div w:id="555319011">
      <w:bodyDiv w:val="1"/>
      <w:marLeft w:val="0"/>
      <w:marRight w:val="0"/>
      <w:marTop w:val="0"/>
      <w:marBottom w:val="0"/>
      <w:divBdr>
        <w:top w:val="none" w:sz="0" w:space="0" w:color="auto"/>
        <w:left w:val="none" w:sz="0" w:space="0" w:color="auto"/>
        <w:bottom w:val="none" w:sz="0" w:space="0" w:color="auto"/>
        <w:right w:val="none" w:sz="0" w:space="0" w:color="auto"/>
      </w:divBdr>
    </w:div>
    <w:div w:id="1464615390">
      <w:bodyDiv w:val="1"/>
      <w:marLeft w:val="0"/>
      <w:marRight w:val="0"/>
      <w:marTop w:val="0"/>
      <w:marBottom w:val="0"/>
      <w:divBdr>
        <w:top w:val="none" w:sz="0" w:space="0" w:color="auto"/>
        <w:left w:val="none" w:sz="0" w:space="0" w:color="auto"/>
        <w:bottom w:val="none" w:sz="0" w:space="0" w:color="auto"/>
        <w:right w:val="none" w:sz="0" w:space="0" w:color="auto"/>
      </w:divBdr>
    </w:div>
    <w:div w:id="212437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257</TotalTime>
  <Pages>13</Pages>
  <Words>5696</Words>
  <Characters>32473</Characters>
  <Application>Microsoft Macintosh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Faculty of Science, University of Copenhagen</Company>
  <LinksUpToDate>false</LinksUpToDate>
  <CharactersWithSpaces>38093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Nash</dc:creator>
  <cp:keywords/>
  <dc:description/>
  <cp:lastModifiedBy>David Nash</cp:lastModifiedBy>
  <cp:revision>19</cp:revision>
  <cp:lastPrinted>2016-03-07T09:13:00Z</cp:lastPrinted>
  <dcterms:created xsi:type="dcterms:W3CDTF">2015-09-27T11:28:00Z</dcterms:created>
  <dcterms:modified xsi:type="dcterms:W3CDTF">2016-03-07T11:19:00Z</dcterms:modified>
</cp:coreProperties>
</file>