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1" w:type="dxa"/>
        <w:tblInd w:w="93" w:type="dxa"/>
        <w:tblLook w:val="04A0" w:firstRow="1" w:lastRow="0" w:firstColumn="1" w:lastColumn="0" w:noHBand="0" w:noVBand="1"/>
      </w:tblPr>
      <w:tblGrid>
        <w:gridCol w:w="1422"/>
        <w:gridCol w:w="1881"/>
        <w:gridCol w:w="2127"/>
        <w:gridCol w:w="2055"/>
        <w:gridCol w:w="1526"/>
      </w:tblGrid>
      <w:tr w:rsidR="003E2F2D" w:rsidRPr="003E2F2D" w:rsidTr="003E2F2D">
        <w:trPr>
          <w:trHeight w:val="88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2D" w:rsidRPr="003E2F2D" w:rsidRDefault="003E2F2D" w:rsidP="003E2F2D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Sample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2D" w:rsidRPr="003E2F2D" w:rsidRDefault="003E2F2D" w:rsidP="003E2F2D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OTU@5000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2D" w:rsidRPr="003E2F2D" w:rsidRDefault="003E2F2D" w:rsidP="003E2F2D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 xml:space="preserve">OTU@5000, singletons </w:t>
            </w:r>
            <w:proofErr w:type="spellStart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remv</w:t>
            </w:r>
            <w:proofErr w:type="spellEnd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2D" w:rsidRPr="003E2F2D" w:rsidRDefault="003E2F2D" w:rsidP="003E2F2D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 xml:space="preserve">OTU@5000 singletons </w:t>
            </w:r>
            <w:proofErr w:type="spellStart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remv</w:t>
            </w:r>
            <w:proofErr w:type="spellEnd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 xml:space="preserve">. </w:t>
            </w:r>
            <w:proofErr w:type="gramStart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inflation</w:t>
            </w:r>
            <w:proofErr w:type="gramEnd"/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 xml:space="preserve"> rate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2D" w:rsidRPr="003E2F2D" w:rsidRDefault="003E2F2D" w:rsidP="003E2F2D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b/>
                <w:color w:val="000000"/>
              </w:rPr>
              <w:t>Error Rate</w:t>
            </w:r>
          </w:p>
        </w:tc>
      </w:tr>
      <w:tr w:rsidR="003E2F2D" w:rsidRPr="003E2F2D" w:rsidTr="003E2F2D">
        <w:trPr>
          <w:trHeight w:val="32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Mock 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65 (57-73)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32 (28-36)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2.7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0.025%</w:t>
            </w:r>
          </w:p>
        </w:tc>
      </w:tr>
      <w:tr w:rsidR="003E2F2D" w:rsidRPr="003E2F2D" w:rsidTr="003E2F2D">
        <w:trPr>
          <w:trHeight w:val="32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Mock 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58 (50-68)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30 (26-34)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2.5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0.033%</w:t>
            </w:r>
          </w:p>
        </w:tc>
      </w:tr>
      <w:tr w:rsidR="003E2F2D" w:rsidRPr="003E2F2D" w:rsidTr="003E2F2D">
        <w:trPr>
          <w:trHeight w:val="32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Mock 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113 (102-</w:t>
            </w:r>
            <w:r w:rsidRPr="003E2F2D">
              <w:rPr>
                <w:rFonts w:ascii="Cambria" w:eastAsia="Times New Roman" w:hAnsi="Cambria" w:cs="Times New Roman"/>
                <w:color w:val="000000"/>
              </w:rPr>
              <w:t>123)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38 (35-40)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3.2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0.095%</w:t>
            </w:r>
          </w:p>
        </w:tc>
      </w:tr>
      <w:tr w:rsidR="003E2F2D" w:rsidRPr="003E2F2D" w:rsidTr="003E2F2D">
        <w:trPr>
          <w:trHeight w:val="32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Mock 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85 (77-94)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38 (35-41)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3.2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2D" w:rsidRPr="003E2F2D" w:rsidRDefault="003E2F2D" w:rsidP="003E2F2D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3E2F2D">
              <w:rPr>
                <w:rFonts w:ascii="Cambria" w:eastAsia="Times New Roman" w:hAnsi="Cambria" w:cs="Times New Roman"/>
                <w:color w:val="000000"/>
              </w:rPr>
              <w:t>0.085%</w:t>
            </w:r>
          </w:p>
        </w:tc>
      </w:tr>
    </w:tbl>
    <w:p w:rsidR="007C7605" w:rsidRDefault="007C7605">
      <w:bookmarkStart w:id="0" w:name="_GoBack"/>
      <w:bookmarkEnd w:id="0"/>
    </w:p>
    <w:sectPr w:rsidR="007C7605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2D"/>
    <w:rsid w:val="003B48A9"/>
    <w:rsid w:val="003E2F2D"/>
    <w:rsid w:val="007C7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Macintosh Word</Application>
  <DocSecurity>0</DocSecurity>
  <Lines>1</Lines>
  <Paragraphs>1</Paragraphs>
  <ScaleCrop>false</ScaleCrop>
  <Company>NOAA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Elizabeth Trembath-Reichert</cp:lastModifiedBy>
  <cp:revision>1</cp:revision>
  <dcterms:created xsi:type="dcterms:W3CDTF">2015-12-02T03:28:00Z</dcterms:created>
  <dcterms:modified xsi:type="dcterms:W3CDTF">2015-12-02T03:31:00Z</dcterms:modified>
</cp:coreProperties>
</file>