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F8E" w:rsidRDefault="00265F8E" w:rsidP="00265F8E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65F8E">
        <w:rPr>
          <w:rFonts w:ascii="Times New Roman" w:hAnsi="Times New Roman" w:cs="Times New Roman"/>
          <w:b/>
          <w:caps/>
          <w:sz w:val="24"/>
          <w:szCs w:val="24"/>
        </w:rPr>
        <w:t>resumen</w:t>
      </w:r>
    </w:p>
    <w:p w:rsidR="00C650BF" w:rsidRDefault="00C650BF" w:rsidP="00265F8E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265F8E" w:rsidRPr="00265F8E" w:rsidRDefault="00265F8E" w:rsidP="00265F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s-CL"/>
        </w:rPr>
      </w:pPr>
      <w:r w:rsidRPr="00265F8E">
        <w:rPr>
          <w:rFonts w:ascii="Times New Roman" w:hAnsi="Times New Roman" w:cs="Times New Roman"/>
          <w:sz w:val="24"/>
          <w:szCs w:val="24"/>
          <w:lang w:eastAsia="es-CL"/>
        </w:rPr>
        <w:t>La costa del</w:t>
      </w:r>
      <w:r w:rsidR="00C650BF">
        <w:rPr>
          <w:rFonts w:ascii="Times New Roman" w:hAnsi="Times New Roman" w:cs="Times New Roman"/>
          <w:sz w:val="24"/>
          <w:szCs w:val="24"/>
          <w:lang w:eastAsia="es-CL"/>
        </w:rPr>
        <w:t xml:space="preserve"> norte de Chile</w:t>
      </w:r>
      <w:r w:rsidRPr="00265F8E">
        <w:rPr>
          <w:rFonts w:ascii="Times New Roman" w:hAnsi="Times New Roman" w:cs="Times New Roman"/>
          <w:sz w:val="24"/>
          <w:szCs w:val="24"/>
          <w:lang w:eastAsia="es-CL"/>
        </w:rPr>
        <w:t xml:space="preserve"> ha</w:t>
      </w:r>
      <w:r w:rsidR="00C650BF">
        <w:rPr>
          <w:rFonts w:ascii="Times New Roman" w:hAnsi="Times New Roman" w:cs="Times New Roman"/>
          <w:sz w:val="24"/>
          <w:szCs w:val="24"/>
          <w:lang w:eastAsia="es-CL"/>
        </w:rPr>
        <w:t xml:space="preserve"> sido escasamente</w:t>
      </w:r>
      <w:r w:rsidR="00EF43E8">
        <w:rPr>
          <w:rFonts w:ascii="Times New Roman" w:hAnsi="Times New Roman" w:cs="Times New Roman"/>
          <w:sz w:val="24"/>
          <w:szCs w:val="24"/>
          <w:lang w:eastAsia="es-CL"/>
        </w:rPr>
        <w:t xml:space="preserve"> estudiada</w:t>
      </w:r>
      <w:r w:rsidRPr="00265F8E">
        <w:rPr>
          <w:rFonts w:ascii="Times New Roman" w:hAnsi="Times New Roman" w:cs="Times New Roman"/>
          <w:sz w:val="24"/>
          <w:szCs w:val="24"/>
          <w:lang w:eastAsia="es-CL"/>
        </w:rPr>
        <w:t xml:space="preserve"> con respect</w:t>
      </w:r>
      <w:r>
        <w:rPr>
          <w:rFonts w:ascii="Times New Roman" w:hAnsi="Times New Roman" w:cs="Times New Roman"/>
          <w:sz w:val="24"/>
          <w:szCs w:val="24"/>
          <w:lang w:eastAsia="es-CL"/>
        </w:rPr>
        <w:t>o</w:t>
      </w:r>
      <w:r w:rsidRPr="00265F8E">
        <w:rPr>
          <w:rFonts w:ascii="Times New Roman" w:hAnsi="Times New Roman" w:cs="Times New Roman"/>
          <w:sz w:val="24"/>
          <w:szCs w:val="24"/>
          <w:lang w:eastAsia="es-CL"/>
        </w:rPr>
        <w:t xml:space="preserve"> a su fauna de invertebrados, </w:t>
      </w:r>
      <w:r>
        <w:rPr>
          <w:rFonts w:ascii="Times New Roman" w:hAnsi="Times New Roman" w:cs="Times New Roman"/>
          <w:sz w:val="24"/>
          <w:szCs w:val="24"/>
          <w:lang w:eastAsia="es-CL"/>
        </w:rPr>
        <w:t>con solo unos pocos estudios revisando la distribución de moluscos locales</w:t>
      </w:r>
      <w:r w:rsidRPr="00265F8E">
        <w:rPr>
          <w:rFonts w:ascii="Times New Roman" w:hAnsi="Times New Roman" w:cs="Times New Roman"/>
          <w:sz w:val="24"/>
          <w:szCs w:val="24"/>
          <w:lang w:eastAsia="es-CL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es-CL"/>
        </w:rPr>
        <w:t xml:space="preserve">Este trabajo </w:t>
      </w:r>
      <w:r w:rsidR="00EF43E8">
        <w:rPr>
          <w:rFonts w:ascii="Times New Roman" w:hAnsi="Times New Roman" w:cs="Times New Roman"/>
          <w:sz w:val="24"/>
          <w:szCs w:val="24"/>
          <w:lang w:eastAsia="es-CL"/>
        </w:rPr>
        <w:t>p</w:t>
      </w:r>
      <w:r>
        <w:rPr>
          <w:rFonts w:ascii="Times New Roman" w:hAnsi="Times New Roman" w:cs="Times New Roman"/>
          <w:sz w:val="24"/>
          <w:szCs w:val="24"/>
          <w:lang w:eastAsia="es-CL"/>
        </w:rPr>
        <w:t>res</w:t>
      </w:r>
      <w:r w:rsidR="00EF43E8">
        <w:rPr>
          <w:rFonts w:ascii="Times New Roman" w:hAnsi="Times New Roman" w:cs="Times New Roman"/>
          <w:sz w:val="24"/>
          <w:szCs w:val="24"/>
          <w:lang w:eastAsia="es-CL"/>
        </w:rPr>
        <w:t>enta</w:t>
      </w:r>
      <w:r w:rsidR="001778C3">
        <w:rPr>
          <w:rFonts w:ascii="Times New Roman" w:hAnsi="Times New Roman" w:cs="Times New Roman"/>
          <w:sz w:val="24"/>
          <w:szCs w:val="24"/>
          <w:lang w:eastAsia="es-CL"/>
        </w:rPr>
        <w:t xml:space="preserve"> un estudio de campo de las</w:t>
      </w:r>
      <w:r>
        <w:rPr>
          <w:rFonts w:ascii="Times New Roman" w:hAnsi="Times New Roman" w:cs="Times New Roman"/>
          <w:sz w:val="24"/>
          <w:szCs w:val="24"/>
          <w:lang w:eastAsia="es-CL"/>
        </w:rPr>
        <w:t xml:space="preserve"> babosas marinas </w:t>
      </w:r>
      <w:proofErr w:type="spellStart"/>
      <w:r>
        <w:rPr>
          <w:rFonts w:ascii="Times New Roman" w:hAnsi="Times New Roman" w:cs="Times New Roman"/>
          <w:sz w:val="24"/>
          <w:szCs w:val="24"/>
          <w:lang w:eastAsia="es-CL"/>
        </w:rPr>
        <w:t>heterobranquias</w:t>
      </w:r>
      <w:proofErr w:type="spellEnd"/>
      <w:r>
        <w:rPr>
          <w:rFonts w:ascii="Times New Roman" w:hAnsi="Times New Roman" w:cs="Times New Roman"/>
          <w:sz w:val="24"/>
          <w:szCs w:val="24"/>
          <w:lang w:eastAsia="es-CL"/>
        </w:rPr>
        <w:t xml:space="preserve"> </w:t>
      </w:r>
      <w:r w:rsidR="001778C3">
        <w:rPr>
          <w:rFonts w:ascii="Times New Roman" w:hAnsi="Times New Roman" w:cs="Times New Roman"/>
          <w:sz w:val="24"/>
          <w:szCs w:val="24"/>
          <w:lang w:eastAsia="es-CL"/>
        </w:rPr>
        <w:t xml:space="preserve">de aguas someras </w:t>
      </w:r>
      <w:r>
        <w:rPr>
          <w:rFonts w:ascii="Times New Roman" w:hAnsi="Times New Roman" w:cs="Times New Roman"/>
          <w:sz w:val="24"/>
          <w:szCs w:val="24"/>
          <w:lang w:eastAsia="es-CL"/>
        </w:rPr>
        <w:t xml:space="preserve">presentes alrededor del puerto de </w:t>
      </w:r>
      <w:r w:rsidRPr="00265F8E">
        <w:rPr>
          <w:rFonts w:ascii="Times New Roman" w:hAnsi="Times New Roman" w:cs="Times New Roman"/>
          <w:sz w:val="24"/>
          <w:szCs w:val="24"/>
          <w:lang w:eastAsia="es-CL"/>
        </w:rPr>
        <w:t xml:space="preserve">Caldera (27º S), </w:t>
      </w:r>
      <w:r>
        <w:rPr>
          <w:rFonts w:ascii="Times New Roman" w:hAnsi="Times New Roman" w:cs="Times New Roman"/>
          <w:sz w:val="24"/>
          <w:szCs w:val="24"/>
          <w:lang w:eastAsia="es-CL"/>
        </w:rPr>
        <w:t>e</w:t>
      </w:r>
      <w:r w:rsidRPr="00265F8E">
        <w:rPr>
          <w:rFonts w:ascii="Times New Roman" w:hAnsi="Times New Roman" w:cs="Times New Roman"/>
          <w:sz w:val="24"/>
          <w:szCs w:val="24"/>
          <w:lang w:eastAsia="es-CL"/>
        </w:rPr>
        <w:t xml:space="preserve">n </w:t>
      </w:r>
      <w:r>
        <w:rPr>
          <w:rFonts w:ascii="Times New Roman" w:hAnsi="Times New Roman" w:cs="Times New Roman"/>
          <w:sz w:val="24"/>
          <w:szCs w:val="24"/>
          <w:lang w:eastAsia="es-CL"/>
        </w:rPr>
        <w:t>la</w:t>
      </w:r>
      <w:r w:rsidRPr="00265F8E">
        <w:rPr>
          <w:rFonts w:ascii="Times New Roman" w:hAnsi="Times New Roman" w:cs="Times New Roman"/>
          <w:sz w:val="24"/>
          <w:szCs w:val="24"/>
          <w:lang w:eastAsia="es-CL"/>
        </w:rPr>
        <w:t xml:space="preserve"> Regi</w:t>
      </w:r>
      <w:r>
        <w:rPr>
          <w:rFonts w:ascii="Times New Roman" w:hAnsi="Times New Roman" w:cs="Times New Roman"/>
          <w:sz w:val="24"/>
          <w:szCs w:val="24"/>
          <w:lang w:eastAsia="es-CL"/>
        </w:rPr>
        <w:t>ón de</w:t>
      </w:r>
      <w:r w:rsidRPr="00265F8E">
        <w:rPr>
          <w:rFonts w:ascii="Times New Roman" w:hAnsi="Times New Roman" w:cs="Times New Roman"/>
          <w:sz w:val="24"/>
          <w:szCs w:val="24"/>
          <w:lang w:eastAsia="es-CL"/>
        </w:rPr>
        <w:t xml:space="preserve"> Atacama, nort</w:t>
      </w:r>
      <w:r>
        <w:rPr>
          <w:rFonts w:ascii="Times New Roman" w:hAnsi="Times New Roman" w:cs="Times New Roman"/>
          <w:sz w:val="24"/>
          <w:szCs w:val="24"/>
          <w:lang w:eastAsia="es-CL"/>
        </w:rPr>
        <w:t>e de</w:t>
      </w:r>
      <w:r w:rsidRPr="00265F8E">
        <w:rPr>
          <w:rFonts w:ascii="Times New Roman" w:hAnsi="Times New Roman" w:cs="Times New Roman"/>
          <w:sz w:val="24"/>
          <w:szCs w:val="24"/>
          <w:lang w:eastAsia="es-CL"/>
        </w:rPr>
        <w:t xml:space="preserve"> Chile. </w:t>
      </w:r>
      <w:r w:rsidR="00C650BF">
        <w:rPr>
          <w:rFonts w:ascii="Times New Roman" w:hAnsi="Times New Roman" w:cs="Times New Roman"/>
          <w:sz w:val="24"/>
          <w:szCs w:val="24"/>
          <w:lang w:eastAsia="es-CL"/>
        </w:rPr>
        <w:t>Ocho</w:t>
      </w:r>
      <w:r w:rsidRPr="00265F8E">
        <w:rPr>
          <w:rFonts w:ascii="Times New Roman" w:hAnsi="Times New Roman" w:cs="Times New Roman"/>
          <w:sz w:val="24"/>
          <w:szCs w:val="24"/>
          <w:lang w:eastAsia="es-C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s-CL"/>
        </w:rPr>
        <w:t>e</w:t>
      </w:r>
      <w:r w:rsidRPr="00265F8E">
        <w:rPr>
          <w:rFonts w:ascii="Times New Roman" w:hAnsi="Times New Roman" w:cs="Times New Roman"/>
          <w:sz w:val="24"/>
          <w:szCs w:val="24"/>
          <w:lang w:eastAsia="es-CL"/>
        </w:rPr>
        <w:t xml:space="preserve">species </w:t>
      </w:r>
      <w:r>
        <w:rPr>
          <w:rFonts w:ascii="Times New Roman" w:hAnsi="Times New Roman" w:cs="Times New Roman"/>
          <w:sz w:val="24"/>
          <w:szCs w:val="24"/>
          <w:lang w:eastAsia="es-CL"/>
        </w:rPr>
        <w:t>de babosas marinas fueron encontradas</w:t>
      </w:r>
      <w:r w:rsidRPr="00265F8E">
        <w:rPr>
          <w:rFonts w:ascii="Times New Roman" w:hAnsi="Times New Roman" w:cs="Times New Roman"/>
          <w:sz w:val="24"/>
          <w:szCs w:val="24"/>
          <w:lang w:eastAsia="es-C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s-CL"/>
        </w:rPr>
        <w:t>e</w:t>
      </w:r>
      <w:r w:rsidRPr="00265F8E">
        <w:rPr>
          <w:rFonts w:ascii="Times New Roman" w:hAnsi="Times New Roman" w:cs="Times New Roman"/>
          <w:sz w:val="24"/>
          <w:szCs w:val="24"/>
          <w:lang w:eastAsia="es-CL"/>
        </w:rPr>
        <w:t xml:space="preserve">n </w:t>
      </w:r>
      <w:r>
        <w:rPr>
          <w:rFonts w:ascii="Times New Roman" w:hAnsi="Times New Roman" w:cs="Times New Roman"/>
          <w:sz w:val="24"/>
          <w:szCs w:val="24"/>
          <w:lang w:eastAsia="es-CL"/>
        </w:rPr>
        <w:t>es</w:t>
      </w:r>
      <w:r w:rsidRPr="00265F8E">
        <w:rPr>
          <w:rFonts w:ascii="Times New Roman" w:hAnsi="Times New Roman" w:cs="Times New Roman"/>
          <w:sz w:val="24"/>
          <w:szCs w:val="24"/>
          <w:lang w:eastAsia="es-CL"/>
        </w:rPr>
        <w:t>t</w:t>
      </w:r>
      <w:r>
        <w:rPr>
          <w:rFonts w:ascii="Times New Roman" w:hAnsi="Times New Roman" w:cs="Times New Roman"/>
          <w:sz w:val="24"/>
          <w:szCs w:val="24"/>
          <w:lang w:eastAsia="es-CL"/>
        </w:rPr>
        <w:t>e</w:t>
      </w:r>
      <w:r w:rsidRPr="00265F8E">
        <w:rPr>
          <w:rFonts w:ascii="Times New Roman" w:hAnsi="Times New Roman" w:cs="Times New Roman"/>
          <w:sz w:val="24"/>
          <w:szCs w:val="24"/>
          <w:lang w:eastAsia="es-C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s-CL"/>
        </w:rPr>
        <w:t>e</w:t>
      </w:r>
      <w:r w:rsidRPr="00265F8E">
        <w:rPr>
          <w:rFonts w:ascii="Times New Roman" w:hAnsi="Times New Roman" w:cs="Times New Roman"/>
          <w:sz w:val="24"/>
          <w:szCs w:val="24"/>
          <w:lang w:eastAsia="es-CL"/>
        </w:rPr>
        <w:t>stud</w:t>
      </w:r>
      <w:r>
        <w:rPr>
          <w:rFonts w:ascii="Times New Roman" w:hAnsi="Times New Roman" w:cs="Times New Roman"/>
          <w:sz w:val="24"/>
          <w:szCs w:val="24"/>
          <w:lang w:eastAsia="es-CL"/>
        </w:rPr>
        <w:t>io</w:t>
      </w:r>
      <w:r w:rsidRPr="00265F8E">
        <w:rPr>
          <w:rFonts w:ascii="Times New Roman" w:hAnsi="Times New Roman" w:cs="Times New Roman"/>
          <w:sz w:val="24"/>
          <w:szCs w:val="24"/>
          <w:lang w:eastAsia="es-CL"/>
        </w:rPr>
        <w:t xml:space="preserve">: </w:t>
      </w:r>
      <w:proofErr w:type="spellStart"/>
      <w:r w:rsidR="001778C3" w:rsidRPr="00EC1A43">
        <w:rPr>
          <w:rFonts w:ascii="Times New Roman" w:hAnsi="Times New Roman" w:cs="Times New Roman"/>
          <w:i/>
          <w:sz w:val="24"/>
          <w:szCs w:val="24"/>
          <w:lang w:val="en-US" w:eastAsia="es-CL"/>
        </w:rPr>
        <w:t>Aplysiopsis</w:t>
      </w:r>
      <w:proofErr w:type="spellEnd"/>
      <w:r w:rsidR="001778C3" w:rsidRPr="001A2C85">
        <w:rPr>
          <w:rFonts w:ascii="Times New Roman" w:hAnsi="Times New Roman" w:cs="Times New Roman"/>
          <w:sz w:val="24"/>
          <w:szCs w:val="24"/>
          <w:lang w:val="en-US" w:eastAsia="es-CL"/>
        </w:rPr>
        <w:t xml:space="preserve"> cf. </w:t>
      </w:r>
      <w:proofErr w:type="spellStart"/>
      <w:r w:rsidR="001778C3" w:rsidRPr="00EC1A43">
        <w:rPr>
          <w:rFonts w:ascii="Times New Roman" w:hAnsi="Times New Roman" w:cs="Times New Roman"/>
          <w:i/>
          <w:sz w:val="24"/>
          <w:szCs w:val="24"/>
          <w:lang w:val="en-US" w:eastAsia="es-CL"/>
        </w:rPr>
        <w:t>brattstroemi</w:t>
      </w:r>
      <w:proofErr w:type="spellEnd"/>
      <w:r w:rsidR="001778C3" w:rsidRPr="001A2C85">
        <w:rPr>
          <w:rFonts w:ascii="Times New Roman" w:hAnsi="Times New Roman" w:cs="Times New Roman"/>
          <w:sz w:val="24"/>
          <w:szCs w:val="24"/>
          <w:lang w:val="en-US" w:eastAsia="es-CL"/>
        </w:rPr>
        <w:t xml:space="preserve"> (Marcus, 1959)</w:t>
      </w:r>
      <w:r w:rsidR="001778C3">
        <w:rPr>
          <w:rFonts w:ascii="Times New Roman" w:hAnsi="Times New Roman" w:cs="Times New Roman"/>
          <w:sz w:val="24"/>
          <w:szCs w:val="24"/>
          <w:lang w:val="en-US" w:eastAsia="es-CL"/>
        </w:rPr>
        <w:t xml:space="preserve">, </w:t>
      </w:r>
      <w:proofErr w:type="spellStart"/>
      <w:r w:rsidR="001778C3">
        <w:rPr>
          <w:rFonts w:ascii="Times New Roman" w:hAnsi="Times New Roman" w:cs="Times New Roman"/>
          <w:i/>
          <w:sz w:val="24"/>
          <w:szCs w:val="24"/>
          <w:lang w:val="en-US"/>
        </w:rPr>
        <w:t>Baptodoris</w:t>
      </w:r>
      <w:proofErr w:type="spellEnd"/>
      <w:r w:rsidR="001778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778C3">
        <w:rPr>
          <w:rFonts w:ascii="Times New Roman" w:hAnsi="Times New Roman" w:cs="Times New Roman"/>
          <w:i/>
          <w:sz w:val="24"/>
          <w:szCs w:val="24"/>
          <w:lang w:val="en-US"/>
        </w:rPr>
        <w:t>peruviana</w:t>
      </w:r>
      <w:proofErr w:type="spellEnd"/>
      <w:r w:rsidR="001778C3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1778C3">
        <w:rPr>
          <w:rFonts w:ascii="Times New Roman" w:hAnsi="Times New Roman" w:cs="Times New Roman"/>
          <w:sz w:val="24"/>
          <w:szCs w:val="24"/>
          <w:lang w:val="en-US"/>
        </w:rPr>
        <w:t>d’Orbigny</w:t>
      </w:r>
      <w:proofErr w:type="spellEnd"/>
      <w:r w:rsidR="001778C3">
        <w:rPr>
          <w:rFonts w:ascii="Times New Roman" w:hAnsi="Times New Roman" w:cs="Times New Roman"/>
          <w:sz w:val="24"/>
          <w:szCs w:val="24"/>
          <w:lang w:val="en-US"/>
        </w:rPr>
        <w:t xml:space="preserve">, 1837), </w:t>
      </w:r>
      <w:proofErr w:type="spellStart"/>
      <w:r w:rsidR="001778C3">
        <w:rPr>
          <w:rFonts w:ascii="Times New Roman" w:hAnsi="Times New Roman" w:cs="Times New Roman"/>
          <w:i/>
          <w:sz w:val="24"/>
          <w:szCs w:val="24"/>
          <w:lang w:val="en-US" w:eastAsia="es-CL"/>
        </w:rPr>
        <w:t>Diaulula</w:t>
      </w:r>
      <w:proofErr w:type="spellEnd"/>
      <w:r w:rsidR="001778C3">
        <w:rPr>
          <w:rFonts w:ascii="Times New Roman" w:hAnsi="Times New Roman" w:cs="Times New Roman"/>
          <w:sz w:val="24"/>
          <w:szCs w:val="24"/>
          <w:lang w:val="en-US" w:eastAsia="es-CL"/>
        </w:rPr>
        <w:t xml:space="preserve"> </w:t>
      </w:r>
      <w:proofErr w:type="spellStart"/>
      <w:r w:rsidR="001778C3">
        <w:rPr>
          <w:rFonts w:ascii="Times New Roman" w:hAnsi="Times New Roman" w:cs="Times New Roman"/>
          <w:i/>
          <w:sz w:val="24"/>
          <w:szCs w:val="24"/>
          <w:lang w:val="en-US" w:eastAsia="es-CL"/>
        </w:rPr>
        <w:t>variolata</w:t>
      </w:r>
      <w:proofErr w:type="spellEnd"/>
      <w:r w:rsidR="001778C3">
        <w:rPr>
          <w:rFonts w:ascii="Times New Roman" w:hAnsi="Times New Roman" w:cs="Times New Roman"/>
          <w:sz w:val="24"/>
          <w:szCs w:val="24"/>
          <w:lang w:val="en-US" w:eastAsia="es-CL"/>
        </w:rPr>
        <w:t xml:space="preserve"> (</w:t>
      </w:r>
      <w:proofErr w:type="spellStart"/>
      <w:r w:rsidR="001778C3">
        <w:rPr>
          <w:rFonts w:ascii="Times New Roman" w:hAnsi="Times New Roman" w:cs="Times New Roman"/>
          <w:sz w:val="24"/>
          <w:szCs w:val="24"/>
          <w:lang w:val="en-US" w:eastAsia="es-CL"/>
        </w:rPr>
        <w:t>d’Orbigny</w:t>
      </w:r>
      <w:proofErr w:type="spellEnd"/>
      <w:r w:rsidR="001778C3">
        <w:rPr>
          <w:rFonts w:ascii="Times New Roman" w:hAnsi="Times New Roman" w:cs="Times New Roman"/>
          <w:sz w:val="24"/>
          <w:szCs w:val="24"/>
          <w:lang w:val="en-US" w:eastAsia="es-CL"/>
        </w:rPr>
        <w:t xml:space="preserve">, 1837), </w:t>
      </w:r>
      <w:r w:rsidR="001778C3">
        <w:rPr>
          <w:rFonts w:ascii="Times New Roman" w:hAnsi="Times New Roman" w:cs="Times New Roman"/>
          <w:i/>
          <w:sz w:val="24"/>
          <w:szCs w:val="24"/>
          <w:lang w:val="en-US" w:eastAsia="es-CL"/>
        </w:rPr>
        <w:t>Doris</w:t>
      </w:r>
      <w:r w:rsidR="001778C3">
        <w:rPr>
          <w:rFonts w:ascii="Times New Roman" w:hAnsi="Times New Roman" w:cs="Times New Roman"/>
          <w:sz w:val="24"/>
          <w:szCs w:val="24"/>
          <w:lang w:val="en-US" w:eastAsia="es-CL"/>
        </w:rPr>
        <w:t xml:space="preserve"> </w:t>
      </w:r>
      <w:proofErr w:type="spellStart"/>
      <w:r w:rsidR="001778C3">
        <w:rPr>
          <w:rFonts w:ascii="Times New Roman" w:hAnsi="Times New Roman" w:cs="Times New Roman"/>
          <w:i/>
          <w:sz w:val="24"/>
          <w:szCs w:val="24"/>
          <w:lang w:val="en-US" w:eastAsia="es-CL"/>
        </w:rPr>
        <w:t>fontainii</w:t>
      </w:r>
      <w:proofErr w:type="spellEnd"/>
      <w:r w:rsidR="001778C3">
        <w:rPr>
          <w:rFonts w:ascii="Times New Roman" w:hAnsi="Times New Roman" w:cs="Times New Roman"/>
          <w:sz w:val="24"/>
          <w:szCs w:val="24"/>
          <w:lang w:val="en-US" w:eastAsia="es-CL"/>
        </w:rPr>
        <w:t xml:space="preserve"> </w:t>
      </w:r>
      <w:proofErr w:type="spellStart"/>
      <w:r w:rsidR="001778C3">
        <w:rPr>
          <w:rFonts w:ascii="Times New Roman" w:hAnsi="Times New Roman" w:cs="Times New Roman"/>
          <w:sz w:val="24"/>
          <w:szCs w:val="24"/>
          <w:lang w:val="en-US" w:eastAsia="es-CL"/>
        </w:rPr>
        <w:t>d’Orbigny</w:t>
      </w:r>
      <w:proofErr w:type="spellEnd"/>
      <w:r w:rsidR="001778C3">
        <w:rPr>
          <w:rFonts w:ascii="Times New Roman" w:hAnsi="Times New Roman" w:cs="Times New Roman"/>
          <w:sz w:val="24"/>
          <w:szCs w:val="24"/>
          <w:lang w:val="en-US" w:eastAsia="es-CL"/>
        </w:rPr>
        <w:t xml:space="preserve">, 1837, </w:t>
      </w:r>
      <w:proofErr w:type="spellStart"/>
      <w:r w:rsidR="001778C3">
        <w:rPr>
          <w:rFonts w:ascii="Times New Roman" w:hAnsi="Times New Roman" w:cs="Times New Roman"/>
          <w:i/>
          <w:sz w:val="24"/>
          <w:szCs w:val="24"/>
          <w:lang w:val="en-US"/>
        </w:rPr>
        <w:t>Onchidella</w:t>
      </w:r>
      <w:proofErr w:type="spellEnd"/>
      <w:r w:rsidR="001778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778C3">
        <w:rPr>
          <w:rFonts w:ascii="Times New Roman" w:hAnsi="Times New Roman" w:cs="Times New Roman"/>
          <w:i/>
          <w:sz w:val="24"/>
          <w:szCs w:val="24"/>
          <w:lang w:val="en-US"/>
        </w:rPr>
        <w:t>marginata</w:t>
      </w:r>
      <w:proofErr w:type="spellEnd"/>
      <w:r w:rsidR="001778C3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1778C3">
        <w:rPr>
          <w:rFonts w:ascii="Times New Roman" w:hAnsi="Times New Roman" w:cs="Times New Roman"/>
          <w:sz w:val="24"/>
          <w:szCs w:val="24"/>
          <w:lang w:val="en-US"/>
        </w:rPr>
        <w:t>Couthouy</w:t>
      </w:r>
      <w:proofErr w:type="spellEnd"/>
      <w:r w:rsidR="001778C3">
        <w:rPr>
          <w:rFonts w:ascii="Times New Roman" w:hAnsi="Times New Roman" w:cs="Times New Roman"/>
          <w:sz w:val="24"/>
          <w:szCs w:val="24"/>
          <w:lang w:val="en-US"/>
        </w:rPr>
        <w:t xml:space="preserve"> in Gould, 1852), </w:t>
      </w:r>
      <w:proofErr w:type="spellStart"/>
      <w:r w:rsidR="001778C3">
        <w:rPr>
          <w:rFonts w:ascii="Times New Roman" w:hAnsi="Times New Roman" w:cs="Times New Roman"/>
          <w:i/>
          <w:sz w:val="24"/>
          <w:szCs w:val="24"/>
          <w:lang w:val="en-US" w:eastAsia="es-CL"/>
        </w:rPr>
        <w:t>Phidiana</w:t>
      </w:r>
      <w:proofErr w:type="spellEnd"/>
      <w:r w:rsidR="001778C3">
        <w:rPr>
          <w:rFonts w:ascii="Times New Roman" w:hAnsi="Times New Roman" w:cs="Times New Roman"/>
          <w:sz w:val="24"/>
          <w:szCs w:val="24"/>
          <w:lang w:val="en-US" w:eastAsia="es-CL"/>
        </w:rPr>
        <w:t xml:space="preserve"> </w:t>
      </w:r>
      <w:proofErr w:type="spellStart"/>
      <w:r w:rsidR="001778C3">
        <w:rPr>
          <w:rFonts w:ascii="Times New Roman" w:hAnsi="Times New Roman" w:cs="Times New Roman"/>
          <w:i/>
          <w:sz w:val="24"/>
          <w:szCs w:val="24"/>
          <w:lang w:val="en-US" w:eastAsia="es-CL"/>
        </w:rPr>
        <w:t>lottini</w:t>
      </w:r>
      <w:proofErr w:type="spellEnd"/>
      <w:r w:rsidR="001778C3">
        <w:rPr>
          <w:rFonts w:ascii="Times New Roman" w:hAnsi="Times New Roman" w:cs="Times New Roman"/>
          <w:sz w:val="24"/>
          <w:szCs w:val="24"/>
          <w:lang w:val="en-US" w:eastAsia="es-CL"/>
        </w:rPr>
        <w:t xml:space="preserve"> (Lesson, 1831), </w:t>
      </w:r>
      <w:proofErr w:type="spellStart"/>
      <w:r w:rsidR="001778C3">
        <w:rPr>
          <w:rFonts w:ascii="Times New Roman" w:hAnsi="Times New Roman" w:cs="Times New Roman"/>
          <w:i/>
          <w:sz w:val="24"/>
          <w:szCs w:val="24"/>
          <w:lang w:val="en-US" w:eastAsia="es-CL"/>
        </w:rPr>
        <w:t>Tyrinna</w:t>
      </w:r>
      <w:proofErr w:type="spellEnd"/>
      <w:r w:rsidR="001778C3">
        <w:rPr>
          <w:rFonts w:ascii="Times New Roman" w:hAnsi="Times New Roman" w:cs="Times New Roman"/>
          <w:sz w:val="24"/>
          <w:szCs w:val="24"/>
          <w:lang w:val="en-US" w:eastAsia="es-CL"/>
        </w:rPr>
        <w:t xml:space="preserve"> </w:t>
      </w:r>
      <w:proofErr w:type="spellStart"/>
      <w:r w:rsidR="001778C3">
        <w:rPr>
          <w:rFonts w:ascii="Times New Roman" w:hAnsi="Times New Roman" w:cs="Times New Roman"/>
          <w:i/>
          <w:sz w:val="24"/>
          <w:szCs w:val="24"/>
          <w:lang w:val="en-US" w:eastAsia="es-CL"/>
        </w:rPr>
        <w:t>delicata</w:t>
      </w:r>
      <w:proofErr w:type="spellEnd"/>
      <w:r w:rsidR="001778C3">
        <w:rPr>
          <w:rFonts w:ascii="Times New Roman" w:hAnsi="Times New Roman" w:cs="Times New Roman"/>
          <w:sz w:val="24"/>
          <w:szCs w:val="24"/>
          <w:lang w:val="en-US" w:eastAsia="es-CL"/>
        </w:rPr>
        <w:t xml:space="preserve"> (Abraham, 1877)</w:t>
      </w:r>
      <w:r>
        <w:rPr>
          <w:rFonts w:ascii="Times New Roman" w:hAnsi="Times New Roman" w:cs="Times New Roman"/>
          <w:sz w:val="24"/>
          <w:szCs w:val="24"/>
          <w:lang w:eastAsia="es-CL"/>
        </w:rPr>
        <w:t xml:space="preserve"> y la nueva</w:t>
      </w:r>
      <w:r w:rsidRPr="00265F8E">
        <w:rPr>
          <w:rFonts w:ascii="Times New Roman" w:hAnsi="Times New Roman" w:cs="Times New Roman"/>
          <w:sz w:val="24"/>
          <w:szCs w:val="24"/>
          <w:lang w:eastAsia="es-C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s-CL"/>
        </w:rPr>
        <w:t>e</w:t>
      </w:r>
      <w:r w:rsidRPr="00265F8E">
        <w:rPr>
          <w:rFonts w:ascii="Times New Roman" w:hAnsi="Times New Roman" w:cs="Times New Roman"/>
          <w:sz w:val="24"/>
          <w:szCs w:val="24"/>
          <w:lang w:eastAsia="es-CL"/>
        </w:rPr>
        <w:t xml:space="preserve">specie </w:t>
      </w:r>
      <w:proofErr w:type="spellStart"/>
      <w:r w:rsidRPr="00265F8E">
        <w:rPr>
          <w:rFonts w:ascii="Times New Roman" w:hAnsi="Times New Roman" w:cs="Times New Roman"/>
          <w:i/>
          <w:sz w:val="24"/>
          <w:szCs w:val="24"/>
          <w:lang w:eastAsia="es-CL"/>
        </w:rPr>
        <w:t>Berthella</w:t>
      </w:r>
      <w:proofErr w:type="spellEnd"/>
      <w:r w:rsidRPr="00265F8E">
        <w:rPr>
          <w:rFonts w:ascii="Times New Roman" w:hAnsi="Times New Roman" w:cs="Times New Roman"/>
          <w:sz w:val="24"/>
          <w:szCs w:val="24"/>
          <w:lang w:eastAsia="es-CL"/>
        </w:rPr>
        <w:t xml:space="preserve"> </w:t>
      </w:r>
      <w:proofErr w:type="spellStart"/>
      <w:r w:rsidRPr="00265F8E">
        <w:rPr>
          <w:rFonts w:ascii="Times New Roman" w:hAnsi="Times New Roman" w:cs="Times New Roman"/>
          <w:i/>
          <w:sz w:val="24"/>
          <w:szCs w:val="24"/>
          <w:lang w:eastAsia="es-CL"/>
        </w:rPr>
        <w:t>schroedli</w:t>
      </w:r>
      <w:proofErr w:type="spellEnd"/>
      <w:r w:rsidRPr="00265F8E">
        <w:rPr>
          <w:rFonts w:ascii="Times New Roman" w:hAnsi="Times New Roman" w:cs="Times New Roman"/>
          <w:sz w:val="24"/>
          <w:szCs w:val="24"/>
          <w:lang w:eastAsia="es-CL"/>
        </w:rPr>
        <w:t xml:space="preserve"> </w:t>
      </w:r>
      <w:proofErr w:type="spellStart"/>
      <w:r w:rsidRPr="00265F8E">
        <w:rPr>
          <w:rFonts w:ascii="Times New Roman" w:hAnsi="Times New Roman" w:cs="Times New Roman"/>
          <w:sz w:val="24"/>
          <w:szCs w:val="24"/>
          <w:lang w:eastAsia="es-CL"/>
        </w:rPr>
        <w:t>sp.</w:t>
      </w:r>
      <w:proofErr w:type="spellEnd"/>
      <w:r w:rsidRPr="00265F8E">
        <w:rPr>
          <w:rFonts w:ascii="Times New Roman" w:hAnsi="Times New Roman" w:cs="Times New Roman"/>
          <w:sz w:val="24"/>
          <w:szCs w:val="24"/>
          <w:lang w:eastAsia="es-CL"/>
        </w:rPr>
        <w:t xml:space="preserve"> nov., descri</w:t>
      </w:r>
      <w:r>
        <w:rPr>
          <w:rFonts w:ascii="Times New Roman" w:hAnsi="Times New Roman" w:cs="Times New Roman"/>
          <w:sz w:val="24"/>
          <w:szCs w:val="24"/>
          <w:lang w:eastAsia="es-CL"/>
        </w:rPr>
        <w:t>ta en el presente trabajo</w:t>
      </w:r>
      <w:r w:rsidRPr="00265F8E">
        <w:rPr>
          <w:rFonts w:ascii="Times New Roman" w:hAnsi="Times New Roman" w:cs="Times New Roman"/>
          <w:sz w:val="24"/>
          <w:szCs w:val="24"/>
          <w:lang w:eastAsia="es-CL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es-CL"/>
        </w:rPr>
        <w:t>Todas las e</w:t>
      </w:r>
      <w:r w:rsidRPr="00265F8E">
        <w:rPr>
          <w:rFonts w:ascii="Times New Roman" w:hAnsi="Times New Roman" w:cs="Times New Roman"/>
          <w:sz w:val="24"/>
          <w:szCs w:val="24"/>
          <w:lang w:eastAsia="es-CL"/>
        </w:rPr>
        <w:t xml:space="preserve">species </w:t>
      </w:r>
      <w:r>
        <w:rPr>
          <w:rFonts w:ascii="Times New Roman" w:hAnsi="Times New Roman" w:cs="Times New Roman"/>
          <w:sz w:val="24"/>
          <w:szCs w:val="24"/>
          <w:lang w:eastAsia="es-CL"/>
        </w:rPr>
        <w:t>encontradas en el</w:t>
      </w:r>
      <w:r w:rsidRPr="00265F8E">
        <w:rPr>
          <w:rFonts w:ascii="Times New Roman" w:hAnsi="Times New Roman" w:cs="Times New Roman"/>
          <w:sz w:val="24"/>
          <w:szCs w:val="24"/>
          <w:lang w:eastAsia="es-C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s-CL"/>
        </w:rPr>
        <w:t>á</w:t>
      </w:r>
      <w:r w:rsidRPr="00265F8E">
        <w:rPr>
          <w:rFonts w:ascii="Times New Roman" w:hAnsi="Times New Roman" w:cs="Times New Roman"/>
          <w:sz w:val="24"/>
          <w:szCs w:val="24"/>
          <w:lang w:eastAsia="es-CL"/>
        </w:rPr>
        <w:t>rea</w:t>
      </w:r>
      <w:r>
        <w:rPr>
          <w:rFonts w:ascii="Times New Roman" w:hAnsi="Times New Roman" w:cs="Times New Roman"/>
          <w:sz w:val="24"/>
          <w:szCs w:val="24"/>
          <w:lang w:eastAsia="es-CL"/>
        </w:rPr>
        <w:t xml:space="preserve"> son </w:t>
      </w:r>
      <w:r w:rsidRPr="00265F8E">
        <w:rPr>
          <w:rFonts w:ascii="Times New Roman" w:hAnsi="Times New Roman" w:cs="Times New Roman"/>
          <w:sz w:val="24"/>
          <w:szCs w:val="24"/>
          <w:lang w:eastAsia="es-CL"/>
        </w:rPr>
        <w:t>end</w:t>
      </w:r>
      <w:r>
        <w:rPr>
          <w:rFonts w:ascii="Times New Roman" w:hAnsi="Times New Roman" w:cs="Times New Roman"/>
          <w:sz w:val="24"/>
          <w:szCs w:val="24"/>
          <w:lang w:eastAsia="es-CL"/>
        </w:rPr>
        <w:t>é</w:t>
      </w:r>
      <w:r w:rsidRPr="00265F8E">
        <w:rPr>
          <w:rFonts w:ascii="Times New Roman" w:hAnsi="Times New Roman" w:cs="Times New Roman"/>
          <w:sz w:val="24"/>
          <w:szCs w:val="24"/>
          <w:lang w:eastAsia="es-CL"/>
        </w:rPr>
        <w:t>mic</w:t>
      </w:r>
      <w:r>
        <w:rPr>
          <w:rFonts w:ascii="Times New Roman" w:hAnsi="Times New Roman" w:cs="Times New Roman"/>
          <w:sz w:val="24"/>
          <w:szCs w:val="24"/>
          <w:lang w:eastAsia="es-CL"/>
        </w:rPr>
        <w:t>as para Sudamérica</w:t>
      </w:r>
      <w:r w:rsidRPr="00265F8E">
        <w:rPr>
          <w:rFonts w:ascii="Times New Roman" w:hAnsi="Times New Roman" w:cs="Times New Roman"/>
          <w:sz w:val="24"/>
          <w:szCs w:val="24"/>
          <w:lang w:eastAsia="es-CL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es-CL"/>
        </w:rPr>
        <w:t>teniendo d</w:t>
      </w:r>
      <w:r w:rsidRPr="00265F8E">
        <w:rPr>
          <w:rFonts w:ascii="Times New Roman" w:hAnsi="Times New Roman" w:cs="Times New Roman"/>
          <w:sz w:val="24"/>
          <w:szCs w:val="24"/>
          <w:lang w:eastAsia="es-CL"/>
        </w:rPr>
        <w:t>istribu</w:t>
      </w:r>
      <w:r>
        <w:rPr>
          <w:rFonts w:ascii="Times New Roman" w:hAnsi="Times New Roman" w:cs="Times New Roman"/>
          <w:sz w:val="24"/>
          <w:szCs w:val="24"/>
          <w:lang w:eastAsia="es-CL"/>
        </w:rPr>
        <w:t>c</w:t>
      </w:r>
      <w:r w:rsidRPr="00265F8E">
        <w:rPr>
          <w:rFonts w:ascii="Times New Roman" w:hAnsi="Times New Roman" w:cs="Times New Roman"/>
          <w:sz w:val="24"/>
          <w:szCs w:val="24"/>
          <w:lang w:eastAsia="es-CL"/>
        </w:rPr>
        <w:t>ion</w:t>
      </w:r>
      <w:r>
        <w:rPr>
          <w:rFonts w:ascii="Times New Roman" w:hAnsi="Times New Roman" w:cs="Times New Roman"/>
          <w:sz w:val="24"/>
          <w:szCs w:val="24"/>
          <w:lang w:eastAsia="es-CL"/>
        </w:rPr>
        <w:t>e</w:t>
      </w:r>
      <w:r w:rsidRPr="00265F8E">
        <w:rPr>
          <w:rFonts w:ascii="Times New Roman" w:hAnsi="Times New Roman" w:cs="Times New Roman"/>
          <w:sz w:val="24"/>
          <w:szCs w:val="24"/>
          <w:lang w:eastAsia="es-CL"/>
        </w:rPr>
        <w:t xml:space="preserve">s </w:t>
      </w:r>
      <w:r>
        <w:rPr>
          <w:rFonts w:ascii="Times New Roman" w:hAnsi="Times New Roman" w:cs="Times New Roman"/>
          <w:sz w:val="24"/>
          <w:szCs w:val="24"/>
          <w:lang w:eastAsia="es-CL"/>
        </w:rPr>
        <w:t>e</w:t>
      </w:r>
      <w:r w:rsidRPr="00265F8E">
        <w:rPr>
          <w:rFonts w:ascii="Times New Roman" w:hAnsi="Times New Roman" w:cs="Times New Roman"/>
          <w:sz w:val="24"/>
          <w:szCs w:val="24"/>
          <w:lang w:eastAsia="es-CL"/>
        </w:rPr>
        <w:t xml:space="preserve">n </w:t>
      </w:r>
      <w:r>
        <w:rPr>
          <w:rFonts w:ascii="Times New Roman" w:hAnsi="Times New Roman" w:cs="Times New Roman"/>
          <w:sz w:val="24"/>
          <w:szCs w:val="24"/>
          <w:lang w:eastAsia="es-CL"/>
        </w:rPr>
        <w:t>el Pacífico Suroeste y en el Sur Atlántico</w:t>
      </w:r>
      <w:r w:rsidRPr="00265F8E">
        <w:rPr>
          <w:rFonts w:ascii="Times New Roman" w:hAnsi="Times New Roman" w:cs="Times New Roman"/>
          <w:sz w:val="24"/>
          <w:szCs w:val="24"/>
          <w:lang w:eastAsia="es-CL"/>
        </w:rPr>
        <w:t>,</w:t>
      </w:r>
      <w:r>
        <w:rPr>
          <w:rFonts w:ascii="Times New Roman" w:hAnsi="Times New Roman" w:cs="Times New Roman"/>
          <w:sz w:val="24"/>
          <w:szCs w:val="24"/>
          <w:lang w:eastAsia="es-CL"/>
        </w:rPr>
        <w:t xml:space="preserve"> desde</w:t>
      </w:r>
      <w:r w:rsidRPr="00265F8E">
        <w:rPr>
          <w:rFonts w:ascii="Times New Roman" w:hAnsi="Times New Roman" w:cs="Times New Roman"/>
          <w:sz w:val="24"/>
          <w:szCs w:val="24"/>
          <w:lang w:eastAsia="es-CL"/>
        </w:rPr>
        <w:t xml:space="preserve"> Ancash, Perú </w:t>
      </w:r>
      <w:r>
        <w:rPr>
          <w:rFonts w:ascii="Times New Roman" w:hAnsi="Times New Roman" w:cs="Times New Roman"/>
          <w:sz w:val="24"/>
          <w:szCs w:val="24"/>
          <w:lang w:eastAsia="es-CL"/>
        </w:rPr>
        <w:t xml:space="preserve">hasta </w:t>
      </w:r>
      <w:r w:rsidR="001778C3" w:rsidRPr="00265F8E">
        <w:rPr>
          <w:rFonts w:ascii="Times New Roman" w:hAnsi="Times New Roman" w:cs="Times New Roman"/>
          <w:sz w:val="24"/>
          <w:szCs w:val="24"/>
          <w:lang w:eastAsia="es-CL"/>
        </w:rPr>
        <w:t>Península</w:t>
      </w:r>
      <w:r w:rsidR="001778C3">
        <w:rPr>
          <w:rFonts w:ascii="Times New Roman" w:hAnsi="Times New Roman" w:cs="Times New Roman"/>
          <w:sz w:val="24"/>
          <w:szCs w:val="24"/>
          <w:lang w:eastAsia="es-CL"/>
        </w:rPr>
        <w:t xml:space="preserve"> Valdés, Argentina, y </w:t>
      </w:r>
      <w:r w:rsidR="00C650BF">
        <w:rPr>
          <w:rFonts w:ascii="Times New Roman" w:hAnsi="Times New Roman" w:cs="Times New Roman"/>
          <w:sz w:val="24"/>
          <w:szCs w:val="24"/>
          <w:lang w:eastAsia="es-CL"/>
        </w:rPr>
        <w:t>do</w:t>
      </w:r>
      <w:r w:rsidR="001778C3">
        <w:rPr>
          <w:rFonts w:ascii="Times New Roman" w:hAnsi="Times New Roman" w:cs="Times New Roman"/>
          <w:sz w:val="24"/>
          <w:szCs w:val="24"/>
          <w:lang w:eastAsia="es-CL"/>
        </w:rPr>
        <w:t>s</w:t>
      </w:r>
      <w:r w:rsidRPr="00265F8E">
        <w:rPr>
          <w:rFonts w:ascii="Times New Roman" w:hAnsi="Times New Roman" w:cs="Times New Roman"/>
          <w:sz w:val="24"/>
          <w:szCs w:val="24"/>
          <w:lang w:eastAsia="es-C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s-CL"/>
        </w:rPr>
        <w:t>e</w:t>
      </w:r>
      <w:r w:rsidRPr="00265F8E">
        <w:rPr>
          <w:rFonts w:ascii="Times New Roman" w:hAnsi="Times New Roman" w:cs="Times New Roman"/>
          <w:sz w:val="24"/>
          <w:szCs w:val="24"/>
          <w:lang w:eastAsia="es-CL"/>
        </w:rPr>
        <w:t xml:space="preserve">species </w:t>
      </w:r>
      <w:r w:rsidR="00C650BF">
        <w:rPr>
          <w:rFonts w:ascii="Times New Roman" w:hAnsi="Times New Roman" w:cs="Times New Roman"/>
          <w:sz w:val="24"/>
          <w:szCs w:val="24"/>
          <w:lang w:eastAsia="es-CL"/>
        </w:rPr>
        <w:t>de ellas representa</w:t>
      </w:r>
      <w:r>
        <w:rPr>
          <w:rFonts w:ascii="Times New Roman" w:hAnsi="Times New Roman" w:cs="Times New Roman"/>
          <w:sz w:val="24"/>
          <w:szCs w:val="24"/>
          <w:lang w:eastAsia="es-CL"/>
        </w:rPr>
        <w:t>n</w:t>
      </w:r>
      <w:r w:rsidR="00C650BF">
        <w:rPr>
          <w:rFonts w:ascii="Times New Roman" w:hAnsi="Times New Roman" w:cs="Times New Roman"/>
          <w:sz w:val="24"/>
          <w:szCs w:val="24"/>
          <w:lang w:eastAsia="es-CL"/>
        </w:rPr>
        <w:t xml:space="preserve"> especies</w:t>
      </w:r>
      <w:r w:rsidRPr="00265F8E">
        <w:rPr>
          <w:rFonts w:ascii="Times New Roman" w:hAnsi="Times New Roman" w:cs="Times New Roman"/>
          <w:sz w:val="24"/>
          <w:szCs w:val="24"/>
          <w:lang w:eastAsia="es-CL"/>
        </w:rPr>
        <w:t xml:space="preserve"> end</w:t>
      </w:r>
      <w:r>
        <w:rPr>
          <w:rFonts w:ascii="Times New Roman" w:hAnsi="Times New Roman" w:cs="Times New Roman"/>
          <w:sz w:val="24"/>
          <w:szCs w:val="24"/>
          <w:lang w:eastAsia="es-CL"/>
        </w:rPr>
        <w:t>é</w:t>
      </w:r>
      <w:r w:rsidRPr="00265F8E">
        <w:rPr>
          <w:rFonts w:ascii="Times New Roman" w:hAnsi="Times New Roman" w:cs="Times New Roman"/>
          <w:sz w:val="24"/>
          <w:szCs w:val="24"/>
          <w:lang w:eastAsia="es-CL"/>
        </w:rPr>
        <w:t>mic</w:t>
      </w:r>
      <w:r>
        <w:rPr>
          <w:rFonts w:ascii="Times New Roman" w:hAnsi="Times New Roman" w:cs="Times New Roman"/>
          <w:sz w:val="24"/>
          <w:szCs w:val="24"/>
          <w:lang w:eastAsia="es-CL"/>
        </w:rPr>
        <w:t>as para las costas Chilenas</w:t>
      </w:r>
      <w:r w:rsidRPr="00265F8E">
        <w:rPr>
          <w:rFonts w:ascii="Times New Roman" w:hAnsi="Times New Roman" w:cs="Times New Roman"/>
          <w:sz w:val="24"/>
          <w:szCs w:val="24"/>
          <w:lang w:eastAsia="es-CL"/>
        </w:rPr>
        <w:t xml:space="preserve"> (</w:t>
      </w:r>
      <w:proofErr w:type="spellStart"/>
      <w:r w:rsidR="001778C3" w:rsidRPr="00EC1A43">
        <w:rPr>
          <w:rFonts w:ascii="Times New Roman" w:hAnsi="Times New Roman" w:cs="Times New Roman"/>
          <w:i/>
          <w:sz w:val="24"/>
          <w:szCs w:val="24"/>
          <w:lang w:val="en-US" w:eastAsia="es-CL"/>
        </w:rPr>
        <w:t>Aplysiopsis</w:t>
      </w:r>
      <w:proofErr w:type="spellEnd"/>
      <w:r w:rsidR="001778C3" w:rsidRPr="001A2C85">
        <w:rPr>
          <w:rFonts w:ascii="Times New Roman" w:hAnsi="Times New Roman" w:cs="Times New Roman"/>
          <w:sz w:val="24"/>
          <w:szCs w:val="24"/>
          <w:lang w:val="en-US" w:eastAsia="es-CL"/>
        </w:rPr>
        <w:t xml:space="preserve"> cf. </w:t>
      </w:r>
      <w:proofErr w:type="spellStart"/>
      <w:r w:rsidR="001778C3" w:rsidRPr="00EC1A43">
        <w:rPr>
          <w:rFonts w:ascii="Times New Roman" w:hAnsi="Times New Roman" w:cs="Times New Roman"/>
          <w:i/>
          <w:sz w:val="24"/>
          <w:szCs w:val="24"/>
          <w:lang w:val="en-US" w:eastAsia="es-CL"/>
        </w:rPr>
        <w:t>brattstroemi</w:t>
      </w:r>
      <w:proofErr w:type="spellEnd"/>
      <w:r w:rsidR="001778C3">
        <w:rPr>
          <w:rFonts w:ascii="Times New Roman" w:hAnsi="Times New Roman" w:cs="Times New Roman"/>
          <w:sz w:val="24"/>
          <w:szCs w:val="24"/>
          <w:lang w:val="en-US" w:eastAsia="es-CL"/>
        </w:rPr>
        <w:t xml:space="preserve"> </w:t>
      </w:r>
      <w:r w:rsidR="00C650BF">
        <w:rPr>
          <w:rFonts w:ascii="Times New Roman" w:hAnsi="Times New Roman" w:cs="Times New Roman"/>
          <w:sz w:val="24"/>
          <w:szCs w:val="24"/>
          <w:lang w:val="en-US" w:eastAsia="es-CL"/>
        </w:rPr>
        <w:t xml:space="preserve">y </w:t>
      </w:r>
      <w:proofErr w:type="spellStart"/>
      <w:r w:rsidRPr="00265F8E">
        <w:rPr>
          <w:rFonts w:ascii="Times New Roman" w:hAnsi="Times New Roman" w:cs="Times New Roman"/>
          <w:i/>
          <w:sz w:val="24"/>
          <w:szCs w:val="24"/>
          <w:lang w:eastAsia="es-CL"/>
        </w:rPr>
        <w:t>Berthella</w:t>
      </w:r>
      <w:proofErr w:type="spellEnd"/>
      <w:r w:rsidRPr="00265F8E">
        <w:rPr>
          <w:rFonts w:ascii="Times New Roman" w:hAnsi="Times New Roman" w:cs="Times New Roman"/>
          <w:sz w:val="24"/>
          <w:szCs w:val="24"/>
          <w:lang w:eastAsia="es-CL"/>
        </w:rPr>
        <w:t xml:space="preserve"> </w:t>
      </w:r>
      <w:proofErr w:type="spellStart"/>
      <w:r w:rsidRPr="00265F8E">
        <w:rPr>
          <w:rFonts w:ascii="Times New Roman" w:hAnsi="Times New Roman" w:cs="Times New Roman"/>
          <w:i/>
          <w:sz w:val="24"/>
          <w:szCs w:val="24"/>
          <w:lang w:eastAsia="es-CL"/>
        </w:rPr>
        <w:t>schroedli</w:t>
      </w:r>
      <w:proofErr w:type="spellEnd"/>
      <w:r>
        <w:rPr>
          <w:rFonts w:ascii="Times New Roman" w:hAnsi="Times New Roman" w:cs="Times New Roman"/>
          <w:sz w:val="24"/>
          <w:szCs w:val="24"/>
          <w:lang w:eastAsia="es-CL"/>
        </w:rPr>
        <w:t>)</w:t>
      </w:r>
      <w:r w:rsidR="001778C3">
        <w:rPr>
          <w:rFonts w:ascii="Times New Roman" w:hAnsi="Times New Roman" w:cs="Times New Roman"/>
          <w:sz w:val="24"/>
          <w:szCs w:val="24"/>
          <w:lang w:eastAsia="es-CL"/>
        </w:rPr>
        <w:t>. El registro de una especie previamente no descrita enfatiza la necesidad de f</w:t>
      </w:r>
      <w:r>
        <w:rPr>
          <w:rFonts w:ascii="Times New Roman" w:hAnsi="Times New Roman" w:cs="Times New Roman"/>
          <w:sz w:val="24"/>
          <w:szCs w:val="24"/>
          <w:lang w:eastAsia="es-CL"/>
        </w:rPr>
        <w:t xml:space="preserve">uturos estudios de campo, particularmente en el </w:t>
      </w:r>
      <w:proofErr w:type="gramStart"/>
      <w:r>
        <w:rPr>
          <w:rFonts w:ascii="Times New Roman" w:hAnsi="Times New Roman" w:cs="Times New Roman"/>
          <w:sz w:val="24"/>
          <w:szCs w:val="24"/>
          <w:lang w:eastAsia="es-CL"/>
        </w:rPr>
        <w:t>submareal</w:t>
      </w:r>
      <w:proofErr w:type="gramEnd"/>
      <w:r>
        <w:rPr>
          <w:rFonts w:ascii="Times New Roman" w:hAnsi="Times New Roman" w:cs="Times New Roman"/>
          <w:sz w:val="24"/>
          <w:szCs w:val="24"/>
          <w:lang w:eastAsia="es-CL"/>
        </w:rPr>
        <w:t xml:space="preserve"> y en aguas más profundas, esenciales para mejora</w:t>
      </w:r>
      <w:r w:rsidR="001778C3">
        <w:rPr>
          <w:rFonts w:ascii="Times New Roman" w:hAnsi="Times New Roman" w:cs="Times New Roman"/>
          <w:sz w:val="24"/>
          <w:szCs w:val="24"/>
          <w:lang w:eastAsia="es-CL"/>
        </w:rPr>
        <w:t>r el conocimiento de esta fauna en Atacama.</w:t>
      </w:r>
    </w:p>
    <w:p w:rsidR="00C809BE" w:rsidRPr="00265F8E" w:rsidRDefault="00C650BF"/>
    <w:sectPr w:rsidR="00C809BE" w:rsidRPr="00265F8E" w:rsidSect="00CD6D3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65F8E"/>
    <w:rsid w:val="00154302"/>
    <w:rsid w:val="0015452C"/>
    <w:rsid w:val="001778C3"/>
    <w:rsid w:val="00265F8E"/>
    <w:rsid w:val="00437801"/>
    <w:rsid w:val="00B94E91"/>
    <w:rsid w:val="00C650BF"/>
    <w:rsid w:val="00CD6D36"/>
    <w:rsid w:val="00DC30F3"/>
    <w:rsid w:val="00E401F1"/>
    <w:rsid w:val="00EF4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F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F4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43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Aa.</dc:creator>
  <cp:lastModifiedBy>--</cp:lastModifiedBy>
  <cp:revision>2</cp:revision>
  <dcterms:created xsi:type="dcterms:W3CDTF">2016-03-25T01:25:00Z</dcterms:created>
  <dcterms:modified xsi:type="dcterms:W3CDTF">2016-03-25T01:25:00Z</dcterms:modified>
</cp:coreProperties>
</file>