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8B" w:rsidRDefault="00476A8B">
      <w:pPr>
        <w:pStyle w:val="1"/>
        <w:kinsoku w:val="0"/>
        <w:overflowPunct w:val="0"/>
        <w:spacing w:before="41" w:line="345" w:lineRule="exact"/>
        <w:rPr>
          <w:b w:val="0"/>
          <w:bCs w:val="0"/>
        </w:rPr>
      </w:pPr>
      <w:r>
        <w:rPr>
          <w:spacing w:val="-1"/>
        </w:rPr>
        <w:t>Repetitive</w:t>
      </w:r>
      <w:r>
        <w:rPr>
          <w:spacing w:val="71"/>
        </w:rPr>
        <w:t xml:space="preserve"> </w:t>
      </w:r>
      <w:r>
        <w:rPr>
          <w:spacing w:val="-1"/>
        </w:rPr>
        <w:t>elements</w:t>
      </w:r>
      <w:r>
        <w:rPr>
          <w:spacing w:val="71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microsatellites</w:t>
      </w:r>
      <w:r>
        <w:rPr>
          <w:spacing w:val="71"/>
        </w:rPr>
        <w:t xml:space="preserve"> </w:t>
      </w:r>
      <w:r>
        <w:rPr>
          <w:spacing w:val="-1"/>
        </w:rPr>
        <w:t>analysis</w:t>
      </w:r>
      <w:r>
        <w:rPr>
          <w:spacing w:val="71"/>
        </w:rPr>
        <w:t xml:space="preserve"> </w:t>
      </w:r>
      <w:r>
        <w:t>of</w:t>
      </w:r>
      <w:r>
        <w:rPr>
          <w:spacing w:val="72"/>
        </w:rPr>
        <w:t xml:space="preserve"> </w:t>
      </w:r>
      <w:r>
        <w:rPr>
          <w:i/>
          <w:iCs/>
          <w:spacing w:val="-1"/>
        </w:rPr>
        <w:t>M.</w:t>
      </w:r>
      <w:r>
        <w:rPr>
          <w:i/>
          <w:iCs/>
          <w:spacing w:val="67"/>
        </w:rPr>
        <w:t xml:space="preserve"> </w:t>
      </w:r>
      <w:r>
        <w:rPr>
          <w:i/>
          <w:iCs/>
          <w:spacing w:val="-1"/>
        </w:rPr>
        <w:t>reevesii</w:t>
      </w:r>
    </w:p>
    <w:p w:rsidR="00476A8B" w:rsidRDefault="00D76083">
      <w:pPr>
        <w:pStyle w:val="a3"/>
        <w:kinsoku w:val="0"/>
        <w:overflowPunct w:val="0"/>
        <w:spacing w:line="345" w:lineRule="exact"/>
        <w:ind w:left="120"/>
        <w:rPr>
          <w:b/>
          <w:bCs/>
          <w:spacing w:val="-1"/>
          <w:sz w:val="30"/>
          <w:szCs w:val="30"/>
        </w:rPr>
      </w:pPr>
      <w:r>
        <w:rPr>
          <w:b/>
          <w:bCs/>
          <w:spacing w:val="-1"/>
          <w:sz w:val="30"/>
          <w:szCs w:val="30"/>
        </w:rPr>
        <w:t>T</w:t>
      </w:r>
      <w:r w:rsidR="00476A8B">
        <w:rPr>
          <w:b/>
          <w:bCs/>
          <w:spacing w:val="-1"/>
          <w:sz w:val="30"/>
          <w:szCs w:val="30"/>
        </w:rPr>
        <w:t>ranscriptome</w:t>
      </w:r>
    </w:p>
    <w:p w:rsidR="00D76083" w:rsidRPr="00D76083" w:rsidRDefault="00D76083" w:rsidP="00D76083">
      <w:pPr>
        <w:pStyle w:val="a3"/>
        <w:kinsoku w:val="0"/>
        <w:overflowPunct w:val="0"/>
        <w:spacing w:before="199"/>
        <w:ind w:left="119" w:right="296"/>
        <w:jc w:val="both"/>
        <w:rPr>
          <w:spacing w:val="-1"/>
        </w:rPr>
      </w:pPr>
      <w:r w:rsidRPr="00D76083">
        <w:rPr>
          <w:spacing w:val="-1"/>
        </w:rPr>
        <w:t>All simple sequence repeats in assembled transcriptome of the turtle were identified using MISA (</w:t>
      </w:r>
      <w:hyperlink r:id="rId6" w:history="1">
        <w:r w:rsidRPr="00D76083">
          <w:rPr>
            <w:spacing w:val="-1"/>
          </w:rPr>
          <w:t>http://pgrc.ipk-gatersleben.de/misa/</w:t>
        </w:r>
      </w:hyperlink>
      <w:r w:rsidRPr="00D76083">
        <w:rPr>
          <w:spacing w:val="-1"/>
        </w:rPr>
        <w:t xml:space="preserve">) with default parameters. All mono-, di-, tri-, tetra-, penta- and hexa-nucleotide motifs were indentified. </w:t>
      </w:r>
    </w:p>
    <w:p w:rsidR="00D76083" w:rsidRPr="00D76083" w:rsidRDefault="00D76083" w:rsidP="00D76083">
      <w:pPr>
        <w:pStyle w:val="a3"/>
        <w:kinsoku w:val="0"/>
        <w:overflowPunct w:val="0"/>
        <w:spacing w:before="199"/>
        <w:ind w:left="119" w:right="296"/>
        <w:jc w:val="both"/>
        <w:rPr>
          <w:spacing w:val="-1"/>
        </w:rPr>
      </w:pPr>
      <w:r w:rsidRPr="00D76083">
        <w:rPr>
          <w:spacing w:val="-1"/>
        </w:rPr>
        <w:t xml:space="preserve">Repetitive elements in the pond turtle transcriptome was assessed using RepeatMasker (version open-4.0.5) </w:t>
      </w:r>
      <w:r>
        <w:rPr>
          <w:spacing w:val="-1"/>
        </w:rPr>
        <w:fldChar w:fldCharType="begin"/>
      </w:r>
      <w:r>
        <w:rPr>
          <w:spacing w:val="-1"/>
        </w:rPr>
        <w:instrText xml:space="preserve"> ADDIN EN.CITE &lt;EndNote&gt;&lt;Cite&gt;&lt;Author&gt;Tarailo</w:instrText>
      </w:r>
      <w:r>
        <w:rPr>
          <w:rFonts w:hint="eastAsia"/>
          <w:spacing w:val="-1"/>
        </w:rPr>
        <w:instrText>‐</w:instrText>
      </w:r>
      <w:r>
        <w:rPr>
          <w:spacing w:val="-1"/>
        </w:rPr>
        <w:instrText>Graovac&lt;/Author&gt;&lt;Year&gt;2009&lt;/Year&gt;&lt;RecNum&gt;1375&lt;/RecNum&gt;&lt;DisplayText&gt;(Tarailo</w:instrText>
      </w:r>
      <w:r>
        <w:rPr>
          <w:rFonts w:hint="eastAsia"/>
          <w:spacing w:val="-1"/>
        </w:rPr>
        <w:instrText>‐</w:instrText>
      </w:r>
      <w:r>
        <w:rPr>
          <w:spacing w:val="-1"/>
        </w:rPr>
        <w:instrText>Graovac &amp;amp; Chen 2009)&lt;/DisplayText&gt;&lt;record&gt;&lt;rec-number&gt;1375&lt;/rec-number&gt;&lt;foreign-keys&gt;&lt;key app="EN" db-id="5s502tte0zrta4ez0wqprpdxv59xxpawzszw"&gt;1375&lt;/key&gt;&lt;/foreign-keys&gt;&lt;ref-type name="Journal Article"&gt;17&lt;/ref-type&gt;&lt;contributors&gt;&lt;authors&gt;&lt;author&gt;Tarailo</w:instrText>
      </w:r>
      <w:r>
        <w:rPr>
          <w:rFonts w:hint="eastAsia"/>
          <w:spacing w:val="-1"/>
        </w:rPr>
        <w:instrText>‐</w:instrText>
      </w:r>
      <w:r>
        <w:rPr>
          <w:spacing w:val="-1"/>
        </w:rPr>
        <w:instrText>Graovac, Maja&lt;/author&gt;&lt;author&gt;Chen, Nansheng&lt;/author&gt;&lt;/authors&gt;&lt;/contributors&gt;&lt;titles&gt;&lt;title&gt;Using RepeatMasker to identify repetitive elements in genomic sequences&lt;/title&gt;&lt;secondary-title&gt;Current Protocols in Bioinformatics&lt;/secondary-title&gt;&lt;/titles&gt;&lt;periodical&gt;&lt;full-title&gt;Current Protocols in Bioinformatics&lt;/full-title&gt;&lt;/periodical&gt;&lt;pages&gt;4.10. 1-4.10. 14&lt;/pages&gt;&lt;dates&gt;&lt;year&gt;2009&lt;/year&gt;&lt;/dates&gt;&lt;isbn&gt;0471250953&lt;/isbn&gt;&lt;urls&gt;&lt;/urls&gt;&lt;/record&gt;&lt;/Cite&gt;&lt;/EndNote&gt;</w:instrText>
      </w:r>
      <w:r>
        <w:rPr>
          <w:spacing w:val="-1"/>
        </w:rPr>
        <w:fldChar w:fldCharType="separate"/>
      </w:r>
      <w:r>
        <w:rPr>
          <w:noProof/>
          <w:spacing w:val="-1"/>
        </w:rPr>
        <w:t>(</w:t>
      </w:r>
      <w:hyperlink w:anchor="_ENREF_2" w:tooltip="Tarailo‐Graovac, 2009 #1375" w:history="1">
        <w:r>
          <w:rPr>
            <w:noProof/>
            <w:spacing w:val="-1"/>
          </w:rPr>
          <w:t>Tarailo</w:t>
        </w:r>
        <w:r>
          <w:rPr>
            <w:rFonts w:hint="eastAsia"/>
            <w:noProof/>
            <w:spacing w:val="-1"/>
          </w:rPr>
          <w:t>‐</w:t>
        </w:r>
        <w:r>
          <w:rPr>
            <w:noProof/>
            <w:spacing w:val="-1"/>
          </w:rPr>
          <w:t>Graovac &amp; Chen 2009</w:t>
        </w:r>
      </w:hyperlink>
      <w:r>
        <w:rPr>
          <w:noProof/>
          <w:spacing w:val="-1"/>
        </w:rPr>
        <w:t>)</w:t>
      </w:r>
      <w:r>
        <w:rPr>
          <w:spacing w:val="-1"/>
        </w:rPr>
        <w:fldChar w:fldCharType="end"/>
      </w:r>
      <w:r w:rsidRPr="00D76083">
        <w:rPr>
          <w:spacing w:val="-1"/>
        </w:rPr>
        <w:t xml:space="preserve"> with rmblastn (version 2.2.27+) applying the default mode. The underlying database was RepBase (Update 20140131) </w:t>
      </w:r>
      <w:r>
        <w:rPr>
          <w:spacing w:val="-1"/>
        </w:rPr>
        <w:fldChar w:fldCharType="begin"/>
      </w:r>
      <w:r>
        <w:rPr>
          <w:spacing w:val="-1"/>
        </w:rPr>
        <w:instrText xml:space="preserve"> ADDIN EN.CITE &lt;EndNote&gt;&lt;Cite&gt;&lt;Author&gt;Jurka&lt;/Author&gt;&lt;Year&gt;2005&lt;/Year&gt;&lt;RecNum&gt;1376&lt;/RecNum&gt;&lt;DisplayText&gt;(Jurka et al. 2005)&lt;/DisplayText&gt;&lt;record&gt;&lt;rec-number&gt;1376&lt;/rec-number&gt;&lt;foreign-keys&gt;&lt;key app="EN" db-id="5s502tte0zrta4ez0wqprpdxv59xxpawzszw"&gt;1376&lt;/key&gt;&lt;/foreign-keys&gt;&lt;ref-type name="Journal Article"&gt;17&lt;/ref-type&gt;&lt;contributors&gt;&lt;authors&gt;&lt;author&gt;Jurka, Jerzy&lt;/author&gt;&lt;author&gt;Kapitonov, Vladimir V&lt;/author&gt;&lt;author&gt;Pavlicek, A&lt;/author&gt;&lt;author&gt;Klonowski, P&lt;/author&gt;&lt;author&gt;Kohany, O&lt;/author&gt;&lt;author&gt;Walichiewicz, J&lt;/author&gt;&lt;/authors&gt;&lt;/contributors&gt;&lt;titles&gt;&lt;title&gt;Repbase Update, a database of eukaryotic repetitive elements&lt;/title&gt;&lt;secondary-title&gt;Cytogenetic and genome research&lt;/secondary-title&gt;&lt;/titles&gt;&lt;periodical&gt;&lt;full-title&gt;Cytogenetic and genome research&lt;/full-title&gt;&lt;/periodical&gt;&lt;pages&gt;462-467&lt;/pages&gt;&lt;volume&gt;110&lt;/volume&gt;&lt;number&gt;1-4&lt;/number&gt;&lt;dates&gt;&lt;year&gt;2005&lt;/year&gt;&lt;/dates&gt;&lt;isbn&gt;1424-859X&lt;/isbn&gt;&lt;urls&gt;&lt;/urls&gt;&lt;/record&gt;&lt;/Cite&gt;&lt;/EndNote&gt;</w:instrText>
      </w:r>
      <w:r>
        <w:rPr>
          <w:spacing w:val="-1"/>
        </w:rPr>
        <w:fldChar w:fldCharType="separate"/>
      </w:r>
      <w:r>
        <w:rPr>
          <w:noProof/>
          <w:spacing w:val="-1"/>
        </w:rPr>
        <w:t>(</w:t>
      </w:r>
      <w:hyperlink w:anchor="_ENREF_1" w:tooltip="Jurka, 2005 #1376" w:history="1">
        <w:r>
          <w:rPr>
            <w:noProof/>
            <w:spacing w:val="-1"/>
          </w:rPr>
          <w:t>Jurka et al. 2005</w:t>
        </w:r>
      </w:hyperlink>
      <w:r>
        <w:rPr>
          <w:noProof/>
          <w:spacing w:val="-1"/>
        </w:rPr>
        <w:t>)</w:t>
      </w:r>
      <w:r>
        <w:rPr>
          <w:spacing w:val="-1"/>
        </w:rPr>
        <w:fldChar w:fldCharType="end"/>
      </w:r>
      <w:r w:rsidRPr="00D76083">
        <w:rPr>
          <w:spacing w:val="-1"/>
        </w:rPr>
        <w:t xml:space="preserve"> and RM database (version 20140131). The query species was assumed to be vertebrata metazoa.</w:t>
      </w:r>
    </w:p>
    <w:p w:rsidR="00476A8B" w:rsidRDefault="00476A8B">
      <w:pPr>
        <w:pStyle w:val="a3"/>
        <w:kinsoku w:val="0"/>
        <w:overflowPunct w:val="0"/>
        <w:spacing w:before="199"/>
        <w:ind w:left="119" w:right="296"/>
        <w:jc w:val="both"/>
      </w:pPr>
      <w:r>
        <w:t>A</w:t>
      </w:r>
      <w:r>
        <w:rPr>
          <w:spacing w:val="33"/>
        </w:rPr>
        <w:t xml:space="preserve"> </w:t>
      </w:r>
      <w:r>
        <w:rPr>
          <w:spacing w:val="-1"/>
        </w:rPr>
        <w:t>total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101087</w:t>
      </w:r>
      <w:r>
        <w:rPr>
          <w:spacing w:val="34"/>
        </w:rPr>
        <w:t xml:space="preserve"> </w:t>
      </w:r>
      <w:r>
        <w:t>SSR</w:t>
      </w:r>
      <w:r>
        <w:rPr>
          <w:spacing w:val="34"/>
        </w:rPr>
        <w:t xml:space="preserve"> </w:t>
      </w:r>
      <w:r>
        <w:rPr>
          <w:spacing w:val="-1"/>
        </w:rPr>
        <w:t>(simple</w:t>
      </w:r>
      <w:r>
        <w:rPr>
          <w:spacing w:val="34"/>
        </w:rPr>
        <w:t xml:space="preserve"> </w:t>
      </w:r>
      <w:r>
        <w:rPr>
          <w:spacing w:val="-1"/>
        </w:rPr>
        <w:t>sequence</w:t>
      </w:r>
      <w:r>
        <w:rPr>
          <w:spacing w:val="33"/>
        </w:rPr>
        <w:t xml:space="preserve"> </w:t>
      </w:r>
      <w:r>
        <w:rPr>
          <w:spacing w:val="-1"/>
        </w:rPr>
        <w:t>repeats)</w:t>
      </w:r>
      <w:r>
        <w:rPr>
          <w:spacing w:val="36"/>
        </w:rPr>
        <w:t xml:space="preserve"> </w:t>
      </w:r>
      <w:r>
        <w:rPr>
          <w:spacing w:val="-1"/>
        </w:rPr>
        <w:t>were</w:t>
      </w:r>
      <w:r>
        <w:rPr>
          <w:spacing w:val="34"/>
        </w:rPr>
        <w:t xml:space="preserve"> </w:t>
      </w:r>
      <w:r>
        <w:rPr>
          <w:spacing w:val="-1"/>
        </w:rPr>
        <w:t>identified</w:t>
      </w:r>
      <w:r>
        <w:rPr>
          <w:spacing w:val="34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75723</w:t>
      </w:r>
      <w:r>
        <w:rPr>
          <w:spacing w:val="35"/>
        </w:rPr>
        <w:t xml:space="preserve"> </w:t>
      </w:r>
      <w:r>
        <w:rPr>
          <w:spacing w:val="-1"/>
        </w:rPr>
        <w:t>transcripts,</w:t>
      </w:r>
      <w:r>
        <w:rPr>
          <w:spacing w:val="91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28"/>
        </w:rPr>
        <w:t xml:space="preserve"> </w:t>
      </w:r>
      <w:r>
        <w:rPr>
          <w:spacing w:val="-1"/>
        </w:rPr>
        <w:t>mono-,</w:t>
      </w:r>
      <w:r>
        <w:rPr>
          <w:spacing w:val="26"/>
        </w:rPr>
        <w:t xml:space="preserve"> </w:t>
      </w:r>
      <w:r>
        <w:t>di-,</w:t>
      </w:r>
      <w:r>
        <w:rPr>
          <w:spacing w:val="26"/>
        </w:rPr>
        <w:t xml:space="preserve"> </w:t>
      </w:r>
      <w:r>
        <w:t>tri-,</w:t>
      </w:r>
      <w:r>
        <w:rPr>
          <w:spacing w:val="26"/>
        </w:rPr>
        <w:t xml:space="preserve"> </w:t>
      </w:r>
      <w:r>
        <w:rPr>
          <w:spacing w:val="-1"/>
        </w:rPr>
        <w:t>tetra-,</w:t>
      </w:r>
      <w:r>
        <w:rPr>
          <w:spacing w:val="28"/>
        </w:rPr>
        <w:t xml:space="preserve"> </w:t>
      </w:r>
      <w:r>
        <w:rPr>
          <w:spacing w:val="-1"/>
        </w:rPr>
        <w:t>penta-,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hexa-nucleotide</w:t>
      </w:r>
      <w:r>
        <w:rPr>
          <w:spacing w:val="27"/>
        </w:rPr>
        <w:t xml:space="preserve"> </w:t>
      </w:r>
      <w:r>
        <w:rPr>
          <w:spacing w:val="-1"/>
        </w:rPr>
        <w:t>repeats.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large</w:t>
      </w:r>
      <w:r>
        <w:rPr>
          <w:spacing w:val="30"/>
        </w:rPr>
        <w:t xml:space="preserve"> </w:t>
      </w:r>
      <w:r>
        <w:rPr>
          <w:spacing w:val="-1"/>
        </w:rPr>
        <w:t>amount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transcripts</w:t>
      </w:r>
      <w:r>
        <w:rPr>
          <w:spacing w:val="30"/>
        </w:rPr>
        <w:t xml:space="preserve"> </w:t>
      </w:r>
      <w:r>
        <w:rPr>
          <w:spacing w:val="-1"/>
        </w:rPr>
        <w:t>(16.5%)</w:t>
      </w:r>
      <w:r>
        <w:rPr>
          <w:spacing w:val="31"/>
        </w:rPr>
        <w:t xml:space="preserve"> </w:t>
      </w:r>
      <w:r>
        <w:rPr>
          <w:spacing w:val="-1"/>
        </w:rPr>
        <w:t>contained</w:t>
      </w:r>
      <w:r>
        <w:rPr>
          <w:spacing w:val="109"/>
          <w:w w:val="99"/>
        </w:rPr>
        <w:t xml:space="preserve"> </w:t>
      </w:r>
      <w:r>
        <w:rPr>
          <w:spacing w:val="-1"/>
        </w:rPr>
        <w:t>repetitive</w:t>
      </w:r>
      <w:r>
        <w:rPr>
          <w:spacing w:val="-7"/>
        </w:rPr>
        <w:t xml:space="preserve"> </w:t>
      </w:r>
      <w:r>
        <w:rPr>
          <w:spacing w:val="-1"/>
        </w:rPr>
        <w:t>elements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1.3</w:t>
      </w:r>
      <w:r>
        <w:rPr>
          <w:spacing w:val="-7"/>
        </w:rPr>
        <w:t xml:space="preserve"> </w:t>
      </w:r>
      <w:r>
        <w:rPr>
          <w:spacing w:val="-1"/>
        </w:rPr>
        <w:t>repetitive</w:t>
      </w:r>
      <w:r>
        <w:rPr>
          <w:spacing w:val="-7"/>
        </w:rPr>
        <w:t xml:space="preserve"> </w:t>
      </w:r>
      <w:r>
        <w:rPr>
          <w:spacing w:val="-1"/>
        </w:rPr>
        <w:t>elements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transcript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average</w:t>
      </w:r>
      <w:r>
        <w:rPr>
          <w:spacing w:val="-7"/>
        </w:rPr>
        <w:t xml:space="preserve"> </w:t>
      </w:r>
      <w:r>
        <w:rPr>
          <w:spacing w:val="-1"/>
        </w:rPr>
        <w:t>(table</w:t>
      </w:r>
      <w:r>
        <w:rPr>
          <w:spacing w:val="-7"/>
        </w:rPr>
        <w:t xml:space="preserve"> </w:t>
      </w:r>
      <w:r>
        <w:t>1).</w:t>
      </w:r>
    </w:p>
    <w:p w:rsidR="00476A8B" w:rsidRDefault="00476A8B">
      <w:pPr>
        <w:pStyle w:val="a3"/>
        <w:kinsoku w:val="0"/>
        <w:overflowPunct w:val="0"/>
        <w:spacing w:before="5"/>
        <w:ind w:left="0"/>
        <w:rPr>
          <w:sz w:val="17"/>
          <w:szCs w:val="17"/>
        </w:rPr>
      </w:pPr>
    </w:p>
    <w:p w:rsidR="00476A8B" w:rsidRDefault="00476A8B">
      <w:pPr>
        <w:pStyle w:val="a3"/>
        <w:kinsoku w:val="0"/>
        <w:overflowPunct w:val="0"/>
        <w:ind w:left="119" w:right="114"/>
      </w:pPr>
      <w:r>
        <w:t>A</w:t>
      </w:r>
      <w:r>
        <w:rPr>
          <w:spacing w:val="26"/>
        </w:rPr>
        <w:t xml:space="preserve"> </w:t>
      </w:r>
      <w:r>
        <w:rPr>
          <w:spacing w:val="-1"/>
        </w:rPr>
        <w:t>total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16,147,780</w:t>
      </w:r>
      <w:r>
        <w:rPr>
          <w:spacing w:val="25"/>
        </w:rPr>
        <w:t xml:space="preserve"> </w:t>
      </w:r>
      <w:r>
        <w:rPr>
          <w:spacing w:val="-1"/>
        </w:rPr>
        <w:t>bp</w:t>
      </w:r>
      <w:r>
        <w:rPr>
          <w:spacing w:val="86"/>
          <w:w w:val="99"/>
        </w:rPr>
        <w:t xml:space="preserve"> </w:t>
      </w:r>
      <w:r>
        <w:t>(10.62</w:t>
      </w:r>
      <w:r>
        <w:rPr>
          <w:spacing w:val="6"/>
        </w:rPr>
        <w:t xml:space="preserve"> </w:t>
      </w:r>
      <w:r>
        <w:rPr>
          <w:spacing w:val="-1"/>
        </w:rPr>
        <w:t>%)</w:t>
      </w:r>
      <w:r>
        <w:rPr>
          <w:spacing w:val="8"/>
        </w:rPr>
        <w:t xml:space="preserve"> </w:t>
      </w:r>
      <w:r>
        <w:rPr>
          <w:spacing w:val="-1"/>
        </w:rPr>
        <w:t>bases</w:t>
      </w:r>
      <w:r>
        <w:rPr>
          <w:spacing w:val="8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r>
        <w:rPr>
          <w:spacing w:val="-1"/>
        </w:rPr>
        <w:t>masked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repetitive</w:t>
      </w:r>
      <w:r>
        <w:rPr>
          <w:spacing w:val="8"/>
        </w:rPr>
        <w:t xml:space="preserve"> </w:t>
      </w:r>
      <w:r>
        <w:rPr>
          <w:spacing w:val="-1"/>
        </w:rPr>
        <w:t>elements</w:t>
      </w:r>
      <w:r>
        <w:rPr>
          <w:spacing w:val="7"/>
        </w:rPr>
        <w:t xml:space="preserve"> </w:t>
      </w:r>
      <w:r>
        <w:rPr>
          <w:spacing w:val="-1"/>
        </w:rPr>
        <w:t>(Table</w:t>
      </w:r>
      <w:r>
        <w:rPr>
          <w:spacing w:val="8"/>
        </w:rPr>
        <w:t xml:space="preserve"> </w:t>
      </w:r>
      <w:r>
        <w:t>2).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most</w:t>
      </w:r>
      <w:r>
        <w:rPr>
          <w:spacing w:val="7"/>
        </w:rPr>
        <w:t xml:space="preserve"> </w:t>
      </w:r>
      <w:r>
        <w:rPr>
          <w:spacing w:val="-1"/>
        </w:rPr>
        <w:t>abundant</w:t>
      </w:r>
      <w:r>
        <w:rPr>
          <w:spacing w:val="8"/>
        </w:rPr>
        <w:t xml:space="preserve"> </w:t>
      </w:r>
      <w:r>
        <w:rPr>
          <w:spacing w:val="-1"/>
        </w:rPr>
        <w:t>type</w:t>
      </w:r>
      <w:r>
        <w:rPr>
          <w:spacing w:val="8"/>
        </w:rPr>
        <w:t xml:space="preserve"> </w:t>
      </w:r>
      <w:r>
        <w:t>of</w:t>
      </w:r>
      <w:r>
        <w:rPr>
          <w:spacing w:val="77"/>
          <w:w w:val="99"/>
        </w:rPr>
        <w:t xml:space="preserve"> </w:t>
      </w:r>
      <w:r>
        <w:rPr>
          <w:spacing w:val="-1"/>
        </w:rPr>
        <w:t>repetitive</w:t>
      </w:r>
      <w:r>
        <w:rPr>
          <w:spacing w:val="-4"/>
        </w:rPr>
        <w:t xml:space="preserve"> </w:t>
      </w:r>
      <w:r>
        <w:rPr>
          <w:spacing w:val="-1"/>
        </w:rPr>
        <w:t>elements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transcriptome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retroelements</w:t>
      </w:r>
      <w:r>
        <w:rPr>
          <w:spacing w:val="-4"/>
        </w:rPr>
        <w:t xml:space="preserve"> </w:t>
      </w:r>
      <w:r>
        <w:t>(6.85%),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LINEs</w:t>
      </w:r>
      <w:r>
        <w:rPr>
          <w:spacing w:val="-4"/>
        </w:rPr>
        <w:t xml:space="preserve"> </w:t>
      </w:r>
      <w:r>
        <w:rPr>
          <w:spacing w:val="-1"/>
        </w:rPr>
        <w:t>(3.05%),</w:t>
      </w:r>
      <w:r>
        <w:rPr>
          <w:spacing w:val="103"/>
          <w:w w:val="99"/>
        </w:rPr>
        <w:t xml:space="preserve"> </w:t>
      </w:r>
      <w:r>
        <w:t>LTR</w:t>
      </w:r>
      <w:r>
        <w:rPr>
          <w:spacing w:val="14"/>
        </w:rPr>
        <w:t xml:space="preserve"> </w:t>
      </w:r>
      <w:r>
        <w:rPr>
          <w:spacing w:val="-1"/>
        </w:rPr>
        <w:t>elements</w:t>
      </w:r>
      <w:r>
        <w:rPr>
          <w:spacing w:val="14"/>
        </w:rPr>
        <w:t xml:space="preserve"> </w:t>
      </w:r>
      <w:r>
        <w:rPr>
          <w:spacing w:val="-1"/>
        </w:rPr>
        <w:t>(2.33%)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SINEs</w:t>
      </w:r>
      <w:r>
        <w:rPr>
          <w:spacing w:val="14"/>
        </w:rPr>
        <w:t xml:space="preserve"> </w:t>
      </w:r>
      <w:r>
        <w:rPr>
          <w:spacing w:val="-1"/>
        </w:rPr>
        <w:t>(1.48%),</w:t>
      </w:r>
      <w:r>
        <w:rPr>
          <w:spacing w:val="15"/>
        </w:rPr>
        <w:t xml:space="preserve"> </w:t>
      </w:r>
      <w:r>
        <w:rPr>
          <w:spacing w:val="-1"/>
        </w:rPr>
        <w:t>followed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DNA</w:t>
      </w:r>
      <w:r>
        <w:rPr>
          <w:spacing w:val="15"/>
        </w:rPr>
        <w:t xml:space="preserve"> </w:t>
      </w:r>
      <w:r>
        <w:rPr>
          <w:spacing w:val="-1"/>
        </w:rPr>
        <w:t>transposons</w:t>
      </w:r>
      <w:r>
        <w:rPr>
          <w:spacing w:val="14"/>
        </w:rPr>
        <w:t xml:space="preserve"> </w:t>
      </w:r>
      <w:r>
        <w:rPr>
          <w:spacing w:val="-1"/>
        </w:rPr>
        <w:t>(3.26%),</w:t>
      </w:r>
      <w:r>
        <w:rPr>
          <w:spacing w:val="16"/>
        </w:rPr>
        <w:t xml:space="preserve"> </w:t>
      </w:r>
      <w:r>
        <w:rPr>
          <w:spacing w:val="-1"/>
        </w:rPr>
        <w:t>mostly</w:t>
      </w:r>
      <w:r>
        <w:rPr>
          <w:spacing w:val="99"/>
          <w:w w:val="99"/>
        </w:rPr>
        <w:t xml:space="preserve"> </w:t>
      </w:r>
      <w:r>
        <w:rPr>
          <w:spacing w:val="-1"/>
        </w:rPr>
        <w:t>Tourist/Harbinger</w:t>
      </w:r>
      <w:r>
        <w:rPr>
          <w:spacing w:val="21"/>
        </w:rPr>
        <w:t xml:space="preserve"> </w:t>
      </w:r>
      <w:r>
        <w:rPr>
          <w:spacing w:val="-1"/>
        </w:rPr>
        <w:t>(1.22%)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hobo-Activator</w:t>
      </w:r>
      <w:r>
        <w:rPr>
          <w:spacing w:val="22"/>
        </w:rPr>
        <w:t xml:space="preserve"> </w:t>
      </w:r>
      <w:r>
        <w:rPr>
          <w:spacing w:val="-1"/>
        </w:rPr>
        <w:t>(1.04%).</w:t>
      </w:r>
      <w:r>
        <w:rPr>
          <w:spacing w:val="22"/>
        </w:rPr>
        <w:t xml:space="preserve"> </w:t>
      </w:r>
      <w:r>
        <w:rPr>
          <w:spacing w:val="-1"/>
        </w:rPr>
        <w:t>Additionally,</w:t>
      </w:r>
      <w:r>
        <w:rPr>
          <w:spacing w:val="21"/>
        </w:rPr>
        <w:t xml:space="preserve"> </w:t>
      </w:r>
      <w:r>
        <w:rPr>
          <w:spacing w:val="-1"/>
        </w:rPr>
        <w:t>low</w:t>
      </w:r>
      <w:r>
        <w:rPr>
          <w:spacing w:val="22"/>
        </w:rPr>
        <w:t xml:space="preserve"> </w:t>
      </w:r>
      <w:r>
        <w:rPr>
          <w:spacing w:val="-1"/>
        </w:rPr>
        <w:t>content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small</w:t>
      </w:r>
      <w:r>
        <w:rPr>
          <w:spacing w:val="113"/>
          <w:w w:val="99"/>
        </w:rPr>
        <w:t xml:space="preserve"> </w:t>
      </w:r>
      <w:r>
        <w:rPr>
          <w:spacing w:val="-1"/>
        </w:rPr>
        <w:t>RNA,</w:t>
      </w:r>
      <w:r>
        <w:rPr>
          <w:spacing w:val="-4"/>
        </w:rPr>
        <w:t xml:space="preserve"> </w:t>
      </w:r>
      <w:r>
        <w:rPr>
          <w:spacing w:val="-1"/>
        </w:rPr>
        <w:t>satellites,</w:t>
      </w:r>
      <w:r>
        <w:rPr>
          <w:spacing w:val="-3"/>
        </w:rPr>
        <w:t xml:space="preserve"> </w:t>
      </w:r>
      <w:r>
        <w:rPr>
          <w:spacing w:val="-1"/>
        </w:rPr>
        <w:t>simple</w:t>
      </w:r>
      <w:r>
        <w:rPr>
          <w:spacing w:val="-4"/>
        </w:rPr>
        <w:t xml:space="preserve"> </w:t>
      </w:r>
      <w:r>
        <w:rPr>
          <w:spacing w:val="-1"/>
        </w:rPr>
        <w:t>repeats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rPr>
          <w:spacing w:val="-1"/>
        </w:rPr>
        <w:t>complexity</w:t>
      </w:r>
      <w:r>
        <w:rPr>
          <w:spacing w:val="-2"/>
        </w:rPr>
        <w:t xml:space="preserve"> </w:t>
      </w:r>
      <w:r>
        <w:rPr>
          <w:spacing w:val="-1"/>
        </w:rPr>
        <w:t>elements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identified,</w:t>
      </w:r>
      <w:r>
        <w:rPr>
          <w:spacing w:val="-3"/>
        </w:rPr>
        <w:t xml:space="preserve"> </w:t>
      </w:r>
      <w:r>
        <w:rPr>
          <w:spacing w:val="-1"/>
        </w:rPr>
        <w:t>representing</w:t>
      </w:r>
      <w:r>
        <w:rPr>
          <w:spacing w:val="-3"/>
        </w:rPr>
        <w:t xml:space="preserve"> </w:t>
      </w:r>
      <w:r>
        <w:rPr>
          <w:spacing w:val="-1"/>
        </w:rPr>
        <w:t>0.5%</w:t>
      </w:r>
      <w:r>
        <w:rPr>
          <w:spacing w:val="103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sequence</w:t>
      </w:r>
      <w:r>
        <w:rPr>
          <w:spacing w:val="-7"/>
        </w:rPr>
        <w:t xml:space="preserve"> </w:t>
      </w:r>
      <w:r>
        <w:rPr>
          <w:spacing w:val="-1"/>
        </w:rPr>
        <w:t>length.</w:t>
      </w:r>
    </w:p>
    <w:p w:rsidR="00476A8B" w:rsidRDefault="00476A8B">
      <w:pPr>
        <w:pStyle w:val="a3"/>
        <w:kinsoku w:val="0"/>
        <w:overflowPunct w:val="0"/>
        <w:spacing w:before="5"/>
        <w:ind w:left="0"/>
        <w:rPr>
          <w:sz w:val="17"/>
          <w:szCs w:val="17"/>
        </w:rPr>
      </w:pPr>
    </w:p>
    <w:p w:rsidR="00476A8B" w:rsidRDefault="00476A8B">
      <w:pPr>
        <w:pStyle w:val="a3"/>
        <w:kinsoku w:val="0"/>
        <w:overflowPunct w:val="0"/>
        <w:ind w:left="119"/>
      </w:pPr>
      <w:r>
        <w:rPr>
          <w:spacing w:val="-1"/>
        </w:rPr>
        <w:t>Table</w:t>
      </w:r>
      <w:r>
        <w:rPr>
          <w:spacing w:val="-8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rPr>
          <w:spacing w:val="-1"/>
        </w:rPr>
        <w:t>Statistics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microsatellites</w:t>
      </w:r>
      <w:r>
        <w:rPr>
          <w:spacing w:val="-8"/>
        </w:rPr>
        <w:t xml:space="preserve"> </w:t>
      </w:r>
      <w:r>
        <w:rPr>
          <w:spacing w:val="-1"/>
        </w:rPr>
        <w:t>identified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pond</w:t>
      </w:r>
      <w:r>
        <w:rPr>
          <w:spacing w:val="-7"/>
        </w:rPr>
        <w:t xml:space="preserve"> </w:t>
      </w:r>
      <w:r>
        <w:t>turtle</w:t>
      </w:r>
      <w:r>
        <w:rPr>
          <w:spacing w:val="-8"/>
        </w:rPr>
        <w:t xml:space="preserve"> </w:t>
      </w:r>
      <w:r>
        <w:rPr>
          <w:spacing w:val="-1"/>
        </w:rPr>
        <w:t>transcriptome.</w:t>
      </w:r>
    </w:p>
    <w:p w:rsidR="00476A8B" w:rsidRDefault="00476A8B">
      <w:pPr>
        <w:pStyle w:val="a3"/>
        <w:kinsoku w:val="0"/>
        <w:overflowPunct w:val="0"/>
        <w:spacing w:before="4"/>
        <w:ind w:left="0"/>
        <w:rPr>
          <w:sz w:val="18"/>
          <w:szCs w:val="18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3"/>
        <w:gridCol w:w="2651"/>
      </w:tblGrid>
      <w:tr w:rsidR="00476A8B">
        <w:trPr>
          <w:trHeight w:hRule="exact" w:val="473"/>
        </w:trPr>
        <w:tc>
          <w:tcPr>
            <w:tcW w:w="52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6A8B" w:rsidRDefault="00476A8B">
            <w:pPr>
              <w:pStyle w:val="TableParagraph"/>
              <w:kinsoku w:val="0"/>
              <w:overflowPunct w:val="0"/>
              <w:spacing w:line="251" w:lineRule="exact"/>
              <w:ind w:left="108"/>
            </w:pPr>
            <w:r>
              <w:rPr>
                <w:spacing w:val="-1"/>
                <w:sz w:val="22"/>
                <w:szCs w:val="22"/>
              </w:rPr>
              <w:t>Number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SSR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containing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sequences</w:t>
            </w:r>
          </w:p>
        </w:tc>
        <w:tc>
          <w:tcPr>
            <w:tcW w:w="2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76A8B" w:rsidRDefault="00476A8B">
            <w:pPr>
              <w:pStyle w:val="TableParagraph"/>
              <w:kinsoku w:val="0"/>
              <w:overflowPunct w:val="0"/>
              <w:spacing w:line="251" w:lineRule="exact"/>
              <w:ind w:left="1688"/>
            </w:pPr>
            <w:r>
              <w:rPr>
                <w:spacing w:val="-1"/>
                <w:sz w:val="22"/>
                <w:szCs w:val="22"/>
              </w:rPr>
              <w:t>75723</w:t>
            </w:r>
          </w:p>
        </w:tc>
      </w:tr>
      <w:tr w:rsidR="00476A8B">
        <w:trPr>
          <w:trHeight w:hRule="exact" w:val="452"/>
        </w:trPr>
        <w:tc>
          <w:tcPr>
            <w:tcW w:w="52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1C1C1"/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08"/>
            </w:pPr>
            <w:r>
              <w:rPr>
                <w:spacing w:val="-1"/>
                <w:sz w:val="22"/>
                <w:szCs w:val="22"/>
              </w:rPr>
              <w:t>Sequences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containing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more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than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SSR</w:t>
            </w:r>
          </w:p>
        </w:tc>
        <w:tc>
          <w:tcPr>
            <w:tcW w:w="2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1C1C1"/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688"/>
            </w:pPr>
            <w:r>
              <w:rPr>
                <w:spacing w:val="-1"/>
                <w:sz w:val="22"/>
                <w:szCs w:val="22"/>
              </w:rPr>
              <w:t>18019</w:t>
            </w:r>
          </w:p>
        </w:tc>
      </w:tr>
      <w:tr w:rsidR="00476A8B">
        <w:trPr>
          <w:trHeight w:hRule="exact" w:val="454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08"/>
            </w:pPr>
            <w:r>
              <w:rPr>
                <w:spacing w:val="-1"/>
                <w:sz w:val="22"/>
                <w:szCs w:val="22"/>
              </w:rPr>
              <w:t>SSRs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present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compound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formation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688"/>
            </w:pPr>
            <w:r>
              <w:rPr>
                <w:sz w:val="22"/>
                <w:szCs w:val="22"/>
              </w:rPr>
              <w:t>4240</w:t>
            </w:r>
          </w:p>
        </w:tc>
      </w:tr>
      <w:tr w:rsidR="00476A8B">
        <w:trPr>
          <w:trHeight w:hRule="exact" w:val="452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08"/>
            </w:pPr>
            <w:r>
              <w:rPr>
                <w:spacing w:val="-1"/>
                <w:sz w:val="22"/>
                <w:szCs w:val="22"/>
              </w:rPr>
              <w:t>Identified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SSRs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688"/>
            </w:pPr>
            <w:r>
              <w:rPr>
                <w:spacing w:val="-1"/>
                <w:sz w:val="22"/>
                <w:szCs w:val="22"/>
              </w:rPr>
              <w:t>101087</w:t>
            </w:r>
          </w:p>
        </w:tc>
      </w:tr>
      <w:tr w:rsidR="00476A8B">
        <w:trPr>
          <w:trHeight w:hRule="exact" w:val="454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08"/>
            </w:pPr>
            <w:r>
              <w:rPr>
                <w:spacing w:val="-1"/>
                <w:sz w:val="22"/>
                <w:szCs w:val="22"/>
              </w:rPr>
              <w:t>Mono-nucleotide</w:t>
            </w:r>
            <w:r>
              <w:rPr>
                <w:spacing w:val="-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repeat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688"/>
            </w:pPr>
            <w:r>
              <w:rPr>
                <w:spacing w:val="-1"/>
                <w:sz w:val="22"/>
                <w:szCs w:val="22"/>
              </w:rPr>
              <w:t>61685</w:t>
            </w:r>
          </w:p>
        </w:tc>
      </w:tr>
      <w:tr w:rsidR="00476A8B">
        <w:trPr>
          <w:trHeight w:hRule="exact" w:val="452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08"/>
            </w:pPr>
            <w:r>
              <w:rPr>
                <w:spacing w:val="-1"/>
                <w:sz w:val="22"/>
                <w:szCs w:val="22"/>
              </w:rPr>
              <w:t>Di-nucleotide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repeats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688"/>
            </w:pPr>
            <w:r>
              <w:rPr>
                <w:spacing w:val="-1"/>
                <w:sz w:val="22"/>
                <w:szCs w:val="22"/>
              </w:rPr>
              <w:t>23880</w:t>
            </w:r>
          </w:p>
        </w:tc>
      </w:tr>
      <w:tr w:rsidR="00476A8B">
        <w:trPr>
          <w:trHeight w:hRule="exact" w:val="454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08"/>
            </w:pPr>
            <w:r>
              <w:rPr>
                <w:spacing w:val="-1"/>
                <w:sz w:val="22"/>
                <w:szCs w:val="22"/>
              </w:rPr>
              <w:t>Tri-nucleotide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repeats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688"/>
            </w:pPr>
            <w:r>
              <w:rPr>
                <w:spacing w:val="-1"/>
                <w:sz w:val="22"/>
                <w:szCs w:val="22"/>
              </w:rPr>
              <w:t>14158</w:t>
            </w:r>
          </w:p>
        </w:tc>
      </w:tr>
      <w:tr w:rsidR="00476A8B">
        <w:trPr>
          <w:trHeight w:hRule="exact" w:val="452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08"/>
            </w:pPr>
            <w:r>
              <w:rPr>
                <w:spacing w:val="-1"/>
                <w:sz w:val="22"/>
                <w:szCs w:val="22"/>
              </w:rPr>
              <w:t>Tetra-nucleotide</w:t>
            </w:r>
            <w:r>
              <w:rPr>
                <w:spacing w:val="-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repeats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C1C1C1"/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688"/>
            </w:pPr>
            <w:r>
              <w:rPr>
                <w:sz w:val="22"/>
                <w:szCs w:val="22"/>
              </w:rPr>
              <w:t>1198</w:t>
            </w:r>
          </w:p>
        </w:tc>
      </w:tr>
      <w:tr w:rsidR="00476A8B">
        <w:trPr>
          <w:trHeight w:hRule="exact" w:val="454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08"/>
            </w:pPr>
            <w:r>
              <w:rPr>
                <w:spacing w:val="-1"/>
                <w:sz w:val="22"/>
                <w:szCs w:val="22"/>
              </w:rPr>
              <w:t>Penta-nucleotide</w:t>
            </w:r>
            <w:r>
              <w:rPr>
                <w:spacing w:val="-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repeats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688"/>
            </w:pPr>
            <w:r>
              <w:rPr>
                <w:sz w:val="22"/>
                <w:szCs w:val="22"/>
              </w:rPr>
              <w:t>101</w:t>
            </w:r>
          </w:p>
        </w:tc>
      </w:tr>
      <w:tr w:rsidR="00476A8B">
        <w:trPr>
          <w:trHeight w:hRule="exact" w:val="474"/>
        </w:trPr>
        <w:tc>
          <w:tcPr>
            <w:tcW w:w="52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1C1C1"/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08"/>
            </w:pPr>
            <w:r>
              <w:rPr>
                <w:spacing w:val="-1"/>
                <w:sz w:val="22"/>
                <w:szCs w:val="22"/>
              </w:rPr>
              <w:t>Hexa-nucleotide</w:t>
            </w:r>
            <w:r>
              <w:rPr>
                <w:spacing w:val="-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repeats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1C1C1"/>
          </w:tcPr>
          <w:p w:rsidR="00476A8B" w:rsidRDefault="00476A8B">
            <w:pPr>
              <w:pStyle w:val="TableParagraph"/>
              <w:kinsoku w:val="0"/>
              <w:overflowPunct w:val="0"/>
              <w:spacing w:line="250" w:lineRule="exact"/>
              <w:ind w:left="1688"/>
            </w:pPr>
            <w:r>
              <w:rPr>
                <w:sz w:val="22"/>
                <w:szCs w:val="22"/>
              </w:rPr>
              <w:t>65</w:t>
            </w:r>
          </w:p>
        </w:tc>
      </w:tr>
    </w:tbl>
    <w:p w:rsidR="00476A8B" w:rsidRDefault="00476A8B">
      <w:pPr>
        <w:sectPr w:rsidR="00476A8B">
          <w:type w:val="continuous"/>
          <w:pgSz w:w="11910" w:h="16840"/>
          <w:pgMar w:top="1380" w:right="1500" w:bottom="280" w:left="1680" w:header="720" w:footer="720" w:gutter="0"/>
          <w:cols w:space="720"/>
          <w:noEndnote/>
        </w:sectPr>
      </w:pPr>
    </w:p>
    <w:p w:rsidR="00476A8B" w:rsidRDefault="00476A8B">
      <w:pPr>
        <w:pStyle w:val="a3"/>
        <w:kinsoku w:val="0"/>
        <w:overflowPunct w:val="0"/>
        <w:spacing w:before="59"/>
      </w:pPr>
      <w:r>
        <w:rPr>
          <w:b/>
          <w:bCs/>
          <w:spacing w:val="-1"/>
        </w:rPr>
        <w:lastRenderedPageBreak/>
        <w:t>Table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2.</w:t>
      </w:r>
      <w:r>
        <w:rPr>
          <w:b/>
          <w:bCs/>
          <w:spacing w:val="-7"/>
        </w:rPr>
        <w:t xml:space="preserve"> </w:t>
      </w:r>
      <w:r>
        <w:rPr>
          <w:spacing w:val="-1"/>
        </w:rPr>
        <w:t>Statistics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repetitive</w:t>
      </w:r>
      <w:r>
        <w:rPr>
          <w:spacing w:val="-8"/>
        </w:rPr>
        <w:t xml:space="preserve"> </w:t>
      </w:r>
      <w:r>
        <w:rPr>
          <w:spacing w:val="-1"/>
        </w:rPr>
        <w:t>element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pond</w:t>
      </w:r>
      <w:r>
        <w:rPr>
          <w:spacing w:val="-6"/>
        </w:rPr>
        <w:t xml:space="preserve"> </w:t>
      </w:r>
      <w:r>
        <w:t>turtle</w:t>
      </w:r>
      <w:r>
        <w:rPr>
          <w:spacing w:val="-8"/>
        </w:rPr>
        <w:t xml:space="preserve"> </w:t>
      </w:r>
      <w:r>
        <w:rPr>
          <w:spacing w:val="-1"/>
        </w:rPr>
        <w:t>transcriptome.</w:t>
      </w:r>
    </w:p>
    <w:p w:rsidR="00476A8B" w:rsidRDefault="00476A8B">
      <w:pPr>
        <w:pStyle w:val="a3"/>
        <w:kinsoku w:val="0"/>
        <w:overflowPunct w:val="0"/>
        <w:spacing w:before="59"/>
        <w:sectPr w:rsidR="00476A8B">
          <w:pgSz w:w="11910" w:h="16840"/>
          <w:pgMar w:top="1360" w:right="1580" w:bottom="280" w:left="1560" w:header="720" w:footer="720" w:gutter="0"/>
          <w:cols w:space="720" w:equalWidth="0">
            <w:col w:w="8770"/>
          </w:cols>
          <w:noEndnote/>
        </w:sectPr>
      </w:pPr>
    </w:p>
    <w:tbl>
      <w:tblPr>
        <w:tblStyle w:val="a8"/>
        <w:tblpPr w:leftFromText="180" w:rightFromText="180" w:vertAnchor="page" w:horzAnchor="margin" w:tblpY="1701"/>
        <w:tblW w:w="0" w:type="auto"/>
        <w:tblLook w:val="04A0" w:firstRow="1" w:lastRow="0" w:firstColumn="1" w:lastColumn="0" w:noHBand="0" w:noVBand="1"/>
      </w:tblPr>
      <w:tblGrid>
        <w:gridCol w:w="2227"/>
        <w:gridCol w:w="2095"/>
        <w:gridCol w:w="2095"/>
        <w:gridCol w:w="2105"/>
      </w:tblGrid>
      <w:tr w:rsidR="00CF7A89" w:rsidRPr="00976713" w:rsidTr="00FD1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spacing w:line="220" w:lineRule="atLeast"/>
              <w:rPr>
                <w:rFonts w:cs="Times New Roman"/>
                <w:b w:val="0"/>
              </w:rPr>
            </w:pPr>
            <w:bookmarkStart w:id="0" w:name="_Hlk405321556"/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976713">
              <w:rPr>
                <w:rFonts w:cs="Times New Roman"/>
                <w:b w:val="0"/>
              </w:rPr>
              <w:t>Number of elements</w:t>
            </w:r>
            <w:r w:rsidRPr="00976713">
              <w:rPr>
                <w:rFonts w:cs="Times New Roman"/>
              </w:rPr>
              <w:t>*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976713">
              <w:rPr>
                <w:rFonts w:cs="Times New Roman"/>
                <w:b w:val="0"/>
              </w:rPr>
              <w:t>Length occupied</w:t>
            </w:r>
          </w:p>
        </w:tc>
        <w:tc>
          <w:tcPr>
            <w:tcW w:w="2105" w:type="dxa"/>
          </w:tcPr>
          <w:p w:rsidR="00CF7A89" w:rsidRPr="00976713" w:rsidRDefault="00CF7A89" w:rsidP="00FD1058">
            <w:pPr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976713">
              <w:rPr>
                <w:rFonts w:cs="Times New Roman"/>
                <w:b w:val="0"/>
              </w:rPr>
              <w:t>Percentage of sequence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>Retroelements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59455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10412100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6.85%</w:t>
            </w: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SINEs: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16271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2241291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1.48%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Penelope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3697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353442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0.23%</w:t>
            </w: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</w:t>
            </w:r>
            <w:bookmarkStart w:id="1" w:name="OLE_LINK1"/>
            <w:bookmarkStart w:id="2" w:name="OLE_LINK2"/>
            <w:r w:rsidRPr="00976713">
              <w:rPr>
                <w:rFonts w:cs="Times New Roman"/>
                <w:b w:val="0"/>
                <w:color w:val="000000"/>
              </w:rPr>
              <w:t>LINE</w:t>
            </w:r>
            <w:bookmarkEnd w:id="1"/>
            <w:bookmarkEnd w:id="2"/>
            <w:r w:rsidRPr="00976713">
              <w:rPr>
                <w:rFonts w:cs="Times New Roman"/>
                <w:b w:val="0"/>
                <w:color w:val="000000"/>
              </w:rPr>
              <w:t>s: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29197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4633936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3.05%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 CRE/SLACS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76713">
              <w:rPr>
                <w:rFonts w:cs="Times New Roman"/>
              </w:rPr>
              <w:t>0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76713">
              <w:rPr>
                <w:rFonts w:cs="Times New Roman"/>
              </w:rPr>
              <w:t>0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0.00%</w:t>
            </w: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  L2/CR1/Rex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23201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3753151</w:t>
            </w:r>
            <w:bookmarkStart w:id="3" w:name="_GoBack"/>
            <w:bookmarkEnd w:id="3"/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2.47%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  R1/LOA/Jockey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399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95267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0.06%</w:t>
            </w: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  R2/R4/NeSL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89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31473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0.02%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  RTE/Bov-B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828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225212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0.15%</w:t>
            </w: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  L1/CIN4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466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76156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0.05%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LTR elements: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13967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3536873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2.33%</w:t>
            </w: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  BEL/Pao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59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3411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0.00%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  Ty1/Copia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21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1051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0.00%</w:t>
            </w: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  Gypsy/DIRS1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10434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2847907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1.87%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    Retroviral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1970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394941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0.26%</w:t>
            </w: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cs="Times New Roman"/>
                <w:b w:val="0"/>
                <w:color w:val="000000"/>
              </w:rPr>
            </w:pP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>DNA transposons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38620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4952688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3.26%</w:t>
            </w: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hobo-Activator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14100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1582786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1.04%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Tc1-IS630-Pogo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1800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181151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0.12%</w:t>
            </w: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En-Spm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76713">
              <w:rPr>
                <w:rFonts w:cs="Times New Roman"/>
              </w:rPr>
              <w:t>0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76713">
              <w:rPr>
                <w:rFonts w:cs="Times New Roman"/>
              </w:rPr>
              <w:t>0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0.00%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MuDR-IS905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76713">
              <w:rPr>
                <w:rFonts w:cs="Times New Roman"/>
              </w:rPr>
              <w:t>0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76713">
              <w:rPr>
                <w:rFonts w:cs="Times New Roman"/>
              </w:rPr>
              <w:t>0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0.00%</w:t>
            </w: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PiggyBac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15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833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0.00%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Tourist/Harbinger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15405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1850400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1.22%</w:t>
            </w: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 xml:space="preserve">   Other (Mirage, P-element, Transib)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76713">
              <w:rPr>
                <w:rFonts w:cs="Times New Roman"/>
              </w:rPr>
              <w:t>0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76713">
              <w:rPr>
                <w:rFonts w:cs="Times New Roman"/>
              </w:rPr>
              <w:t>0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0.00%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cs="Times New Roman"/>
                <w:b w:val="0"/>
                <w:color w:val="000000"/>
              </w:rPr>
            </w:pP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>Rolling-circles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76713">
              <w:rPr>
                <w:rFonts w:cs="Times New Roman"/>
              </w:rPr>
              <w:t>0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76713">
              <w:rPr>
                <w:rFonts w:cs="Times New Roman"/>
              </w:rPr>
              <w:t>0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0.00%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cs="Times New Roman"/>
                <w:b w:val="0"/>
                <w:color w:val="000000"/>
              </w:rPr>
            </w:pP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>Unclassified: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3835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558916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0.37%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spacing w:line="220" w:lineRule="atLeast"/>
              <w:rPr>
                <w:rFonts w:cs="Times New Roman"/>
                <w:b w:val="0"/>
                <w:color w:val="000000"/>
              </w:rPr>
            </w:pP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spacing w:line="220" w:lineRule="atLeast"/>
              <w:rPr>
                <w:rFonts w:cs="Times New Roman"/>
                <w:b w:val="0"/>
              </w:rPr>
            </w:pPr>
            <w:r w:rsidRPr="00976713">
              <w:rPr>
                <w:rFonts w:cs="Times New Roman"/>
                <w:b w:val="0"/>
                <w:color w:val="000000"/>
              </w:rPr>
              <w:t>Total interspersed repeats: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15984791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10.52%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cs="Times New Roman"/>
                <w:b w:val="0"/>
                <w:color w:val="000000"/>
              </w:rPr>
            </w:pP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>Small RNA: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3565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619975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0.41%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cs="Times New Roman"/>
                <w:b w:val="0"/>
                <w:color w:val="000000"/>
              </w:rPr>
            </w:pP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95" w:type="dxa"/>
          </w:tcPr>
          <w:p w:rsidR="00CF7A89" w:rsidRPr="00976713" w:rsidRDefault="00CF7A89" w:rsidP="00FD1058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>Satellites: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580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104591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0.07%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>Simple repeats: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248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38488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0.03%</w:t>
            </w:r>
          </w:p>
        </w:tc>
      </w:tr>
      <w:tr w:rsidR="00CF7A89" w:rsidRPr="00976713" w:rsidTr="00F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eastAsia="宋体" w:cs="Times New Roman"/>
                <w:b w:val="0"/>
                <w:color w:val="000000"/>
              </w:rPr>
            </w:pPr>
            <w:r w:rsidRPr="00976713">
              <w:rPr>
                <w:rFonts w:cs="Times New Roman"/>
                <w:b w:val="0"/>
                <w:color w:val="000000"/>
              </w:rPr>
              <w:t>Low complexity: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6</w:t>
            </w: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914</w:t>
            </w: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  <w:r w:rsidRPr="00976713">
              <w:rPr>
                <w:rFonts w:cs="Times New Roman"/>
                <w:color w:val="000000"/>
              </w:rPr>
              <w:t>0.00%</w:t>
            </w:r>
          </w:p>
        </w:tc>
      </w:tr>
      <w:tr w:rsidR="00CF7A89" w:rsidRPr="00976713" w:rsidTr="00F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CF7A89" w:rsidRPr="00976713" w:rsidRDefault="00CF7A89" w:rsidP="00FD1058">
            <w:pPr>
              <w:rPr>
                <w:rFonts w:cs="Times New Roman"/>
                <w:b w:val="0"/>
              </w:rPr>
            </w:pP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95" w:type="dxa"/>
          </w:tcPr>
          <w:p w:rsidR="00CF7A89" w:rsidRPr="00976713" w:rsidRDefault="00CF7A89" w:rsidP="00FD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105" w:type="dxa"/>
            <w:vAlign w:val="center"/>
          </w:tcPr>
          <w:p w:rsidR="00CF7A89" w:rsidRPr="00976713" w:rsidRDefault="00CF7A89" w:rsidP="00FD10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</w:rPr>
            </w:pPr>
          </w:p>
        </w:tc>
      </w:tr>
      <w:bookmarkEnd w:id="0"/>
    </w:tbl>
    <w:p w:rsidR="00476A8B" w:rsidRPr="00CF7A89" w:rsidRDefault="00476A8B">
      <w:pPr>
        <w:pStyle w:val="a3"/>
        <w:kinsoku w:val="0"/>
        <w:overflowPunct w:val="0"/>
        <w:spacing w:line="200" w:lineRule="atLeast"/>
        <w:ind w:left="107"/>
        <w:rPr>
          <w:sz w:val="20"/>
          <w:szCs w:val="20"/>
        </w:rPr>
      </w:pPr>
    </w:p>
    <w:p w:rsidR="00D76083" w:rsidRDefault="00476A8B">
      <w:pPr>
        <w:pStyle w:val="a3"/>
        <w:kinsoku w:val="0"/>
        <w:overflowPunct w:val="0"/>
        <w:spacing w:line="252" w:lineRule="exact"/>
        <w:rPr>
          <w:spacing w:val="-1"/>
        </w:rPr>
      </w:pPr>
      <w:r>
        <w:t>*</w:t>
      </w:r>
      <w:r>
        <w:rPr>
          <w:spacing w:val="-6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repeats</w:t>
      </w:r>
      <w:r>
        <w:rPr>
          <w:spacing w:val="-7"/>
        </w:rPr>
        <w:t xml:space="preserve"> </w:t>
      </w:r>
      <w:r>
        <w:rPr>
          <w:spacing w:val="-1"/>
        </w:rPr>
        <w:t>fragmented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insertions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deletions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counted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element</w:t>
      </w:r>
    </w:p>
    <w:p w:rsidR="00D76083" w:rsidRDefault="00D76083">
      <w:pPr>
        <w:pStyle w:val="a3"/>
        <w:kinsoku w:val="0"/>
        <w:overflowPunct w:val="0"/>
        <w:spacing w:line="252" w:lineRule="exact"/>
        <w:rPr>
          <w:spacing w:val="-1"/>
        </w:rPr>
      </w:pPr>
    </w:p>
    <w:p w:rsidR="00D76083" w:rsidRPr="00D76083" w:rsidRDefault="00D76083" w:rsidP="00D76083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4" w:name="_ENREF_1"/>
      <w:r w:rsidRPr="00D76083">
        <w:t>Jurka J, Kapitonov VV, Pavlicek A, Klonowski P, Kohany O, and Walichiewicz J. 2005. Repbase Update, a database of eukaryotic repetitive elements.</w:t>
      </w:r>
      <w:r w:rsidRPr="00D76083">
        <w:rPr>
          <w:i/>
        </w:rPr>
        <w:t xml:space="preserve"> Cytogenetic and genome research</w:t>
      </w:r>
      <w:r w:rsidRPr="00D76083">
        <w:t xml:space="preserve"> 110:462-467.</w:t>
      </w:r>
      <w:bookmarkEnd w:id="4"/>
    </w:p>
    <w:p w:rsidR="00D76083" w:rsidRPr="00D76083" w:rsidRDefault="00D76083" w:rsidP="00D76083">
      <w:pPr>
        <w:pStyle w:val="EndNoteBibliography"/>
        <w:ind w:left="720" w:hanging="720"/>
      </w:pPr>
      <w:bookmarkStart w:id="5" w:name="_ENREF_2"/>
      <w:r w:rsidRPr="00D76083">
        <w:t>Tarailo</w:t>
      </w:r>
      <w:r w:rsidRPr="00D76083">
        <w:rPr>
          <w:rFonts w:hint="eastAsia"/>
        </w:rPr>
        <w:t>‐</w:t>
      </w:r>
      <w:r w:rsidRPr="00D76083">
        <w:t>Graovac M, and Chen N. 2009. Using RepeatMasker to identify repetitive elements in genomic sequences.</w:t>
      </w:r>
      <w:r w:rsidRPr="00D76083">
        <w:rPr>
          <w:i/>
        </w:rPr>
        <w:t xml:space="preserve"> Current Protocols in Bioinformatics</w:t>
      </w:r>
      <w:r w:rsidRPr="00D76083">
        <w:t>:4.10. 11-14.10. 14.</w:t>
      </w:r>
      <w:bookmarkEnd w:id="5"/>
    </w:p>
    <w:p w:rsidR="00476A8B" w:rsidRDefault="00D76083">
      <w:pPr>
        <w:pStyle w:val="a3"/>
        <w:kinsoku w:val="0"/>
        <w:overflowPunct w:val="0"/>
        <w:spacing w:line="252" w:lineRule="exact"/>
      </w:pPr>
      <w:r>
        <w:fldChar w:fldCharType="end"/>
      </w:r>
    </w:p>
    <w:sectPr w:rsidR="00476A8B">
      <w:type w:val="continuous"/>
      <w:pgSz w:w="11910" w:h="16840"/>
      <w:pgMar w:top="1380" w:right="1580" w:bottom="280" w:left="1560" w:header="720" w:footer="720" w:gutter="0"/>
      <w:cols w:space="720" w:equalWidth="0">
        <w:col w:w="87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8C" w:rsidRDefault="00EE238C" w:rsidP="00D76083">
      <w:r>
        <w:separator/>
      </w:r>
    </w:p>
  </w:endnote>
  <w:endnote w:type="continuationSeparator" w:id="0">
    <w:p w:rsidR="00EE238C" w:rsidRDefault="00EE238C" w:rsidP="00D7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8C" w:rsidRDefault="00EE238C" w:rsidP="00D76083">
      <w:r>
        <w:separator/>
      </w:r>
    </w:p>
  </w:footnote>
  <w:footnote w:type="continuationSeparator" w:id="0">
    <w:p w:rsidR="00EE238C" w:rsidRDefault="00EE238C" w:rsidP="00D76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eerJ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s502tte0zrta4ez0wqprpdxv59xxpawzszw&quot;&gt;ÎÒµÄEndNote¿â&lt;record-ids&gt;&lt;item&gt;1375&lt;/item&gt;&lt;item&gt;1376&lt;/item&gt;&lt;/record-ids&gt;&lt;/item&gt;&lt;/Libraries&gt;"/>
  </w:docVars>
  <w:rsids>
    <w:rsidRoot w:val="00D76083"/>
    <w:rsid w:val="000E09C6"/>
    <w:rsid w:val="00476A8B"/>
    <w:rsid w:val="005B0E52"/>
    <w:rsid w:val="00CF7A89"/>
    <w:rsid w:val="00D76083"/>
    <w:rsid w:val="00E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0C03186-1AD5-4537-A8F7-0BE413EE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20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1"/>
    <w:qFormat/>
    <w:pPr>
      <w:ind w:left="240"/>
    </w:pPr>
    <w:rPr>
      <w:sz w:val="22"/>
      <w:szCs w:val="22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D76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D76083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60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D76083"/>
    <w:rPr>
      <w:rFonts w:ascii="Times New Roman" w:hAnsi="Times New Roman" w:cs="Times New Roman"/>
      <w:kern w:val="0"/>
      <w:sz w:val="18"/>
      <w:szCs w:val="18"/>
    </w:rPr>
  </w:style>
  <w:style w:type="character" w:styleId="a7">
    <w:name w:val="Hyperlink"/>
    <w:basedOn w:val="a0"/>
    <w:uiPriority w:val="99"/>
    <w:rsid w:val="00D76083"/>
    <w:rPr>
      <w:rFonts w:cs="Times New Roman"/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D76083"/>
    <w:pPr>
      <w:jc w:val="center"/>
    </w:pPr>
    <w:rPr>
      <w:noProof/>
      <w:sz w:val="22"/>
    </w:rPr>
  </w:style>
  <w:style w:type="character" w:customStyle="1" w:styleId="EndNoteBibliographyTitleChar">
    <w:name w:val="EndNote Bibliography Title Char"/>
    <w:basedOn w:val="Char"/>
    <w:link w:val="EndNoteBibliographyTitle"/>
    <w:locked/>
    <w:rsid w:val="00D76083"/>
    <w:rPr>
      <w:rFonts w:ascii="Times New Roman" w:hAnsi="Times New Roman" w:cs="Times New Roman"/>
      <w:noProof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D76083"/>
    <w:rPr>
      <w:noProof/>
      <w:sz w:val="22"/>
    </w:rPr>
  </w:style>
  <w:style w:type="character" w:customStyle="1" w:styleId="EndNoteBibliographyChar">
    <w:name w:val="EndNote Bibliography Char"/>
    <w:basedOn w:val="Char"/>
    <w:link w:val="EndNoteBibliography"/>
    <w:locked/>
    <w:rsid w:val="00D76083"/>
    <w:rPr>
      <w:rFonts w:ascii="Times New Roman" w:hAnsi="Times New Roman" w:cs="Times New Roman"/>
      <w:noProof/>
      <w:kern w:val="0"/>
      <w:sz w:val="24"/>
      <w:szCs w:val="24"/>
    </w:rPr>
  </w:style>
  <w:style w:type="table" w:styleId="a8">
    <w:name w:val="Light Shading"/>
    <w:basedOn w:val="a1"/>
    <w:uiPriority w:val="60"/>
    <w:rsid w:val="00CF7A89"/>
    <w:rPr>
      <w:rFonts w:eastAsia="微软雅黑" w:cstheme="minorBidi"/>
      <w:color w:val="000000" w:themeColor="tex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grc.ipk-gatersleben.de/mis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H.Z.</dc:creator>
  <cp:keywords/>
  <dc:description/>
  <cp:lastModifiedBy>殷华宗</cp:lastModifiedBy>
  <cp:revision>3</cp:revision>
  <dcterms:created xsi:type="dcterms:W3CDTF">2016-03-07T13:19:00Z</dcterms:created>
  <dcterms:modified xsi:type="dcterms:W3CDTF">2016-03-07T13:37:00Z</dcterms:modified>
</cp:coreProperties>
</file>