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2102"/>
        <w:gridCol w:w="1431"/>
        <w:gridCol w:w="5447"/>
      </w:tblGrid>
      <w:tr w:rsidR="00CF4E40" w:rsidRPr="00503B10" w:rsidTr="007A18A0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3B10">
              <w:rPr>
                <w:rFonts w:eastAsia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3B10">
              <w:rPr>
                <w:rFonts w:eastAsia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3B10">
              <w:rPr>
                <w:rFonts w:eastAsia="Times New Roman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CF4E40" w:rsidRPr="00503B10" w:rsidTr="007A18A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7F4D3E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Mexico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 indicator of location of site within Mexico</w:t>
            </w:r>
          </w:p>
        </w:tc>
      </w:tr>
      <w:tr w:rsidR="00CF4E40" w:rsidRPr="00503B10" w:rsidTr="007A18A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7F4D3E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Belize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 indicator of location of site within Belize</w:t>
            </w:r>
          </w:p>
        </w:tc>
      </w:tr>
      <w:tr w:rsidR="00CF4E40" w:rsidRPr="00503B10" w:rsidTr="007A18A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7F4D3E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Honduras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 indicator of location of site within Honduras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Island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 xml:space="preserve">Binary indicator of island or continental (mainland) site 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Hurricane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 indicator of sites affected by 2005 hurricanes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Log</w:t>
            </w:r>
            <w:r w:rsidRPr="00503B10">
              <w:rPr>
                <w:rFonts w:eastAsia="Times New Roman"/>
                <w:color w:val="000000"/>
                <w:vertAlign w:val="subscript"/>
                <w:lang w:eastAsia="en-GB"/>
              </w:rPr>
              <w:t>10</w:t>
            </w:r>
            <w:r w:rsidRPr="00503B10">
              <w:rPr>
                <w:rFonts w:eastAsia="Times New Roman"/>
                <w:color w:val="000000"/>
                <w:lang w:eastAsia="en-GB"/>
              </w:rPr>
              <w:t>(</w:t>
            </w:r>
            <w:proofErr w:type="spellStart"/>
            <w:r w:rsidRPr="00503B10">
              <w:rPr>
                <w:rFonts w:eastAsia="Times New Roman"/>
                <w:color w:val="000000"/>
                <w:lang w:eastAsia="en-GB"/>
              </w:rPr>
              <w:t>Fish_Initial</w:t>
            </w:r>
            <w:proofErr w:type="spellEnd"/>
            <w:r w:rsidRPr="00503B10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Continuous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Logarithm of initial herbivorous fish biomass. Log values used to modify scale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503B10">
              <w:rPr>
                <w:rFonts w:eastAsia="Times New Roman"/>
                <w:color w:val="000000"/>
                <w:lang w:eastAsia="en-GB"/>
              </w:rPr>
              <w:t>Fish_Log_Diff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Continuous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Annual logarithmic change in herbivorous fish biomass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503B10">
              <w:rPr>
                <w:rFonts w:eastAsia="Times New Roman"/>
                <w:color w:val="000000"/>
                <w:lang w:eastAsia="en-GB"/>
              </w:rPr>
              <w:t>Algae_Initial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Continuous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Initial benthic cover by fleshy macroalgae. Decimal values from 0 to 1 representing 0 % to 100 %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503B10">
              <w:rPr>
                <w:rFonts w:eastAsia="Times New Roman"/>
                <w:color w:val="000000"/>
                <w:lang w:eastAsia="en-GB"/>
              </w:rPr>
              <w:t>Algae_Diff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Continuous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Absolute annual percentage change in fleshy macroalgal cover (decimal values)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503B10">
              <w:rPr>
                <w:rFonts w:eastAsia="Times New Roman"/>
                <w:color w:val="000000"/>
                <w:lang w:eastAsia="en-GB"/>
              </w:rPr>
              <w:t>Coral_Initial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Continuous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Initial benthic cover by hard coral. Decimal values from 0 to 1 representing 0 % to 100 %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NTZ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 indicator of location of site within a No Take Zone</w:t>
            </w:r>
          </w:p>
        </w:tc>
      </w:tr>
      <w:tr w:rsidR="00CF4E40" w:rsidRPr="00503B10" w:rsidTr="007A18A0">
        <w:trPr>
          <w:trHeight w:val="6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MPA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>Binary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4E40" w:rsidRPr="00503B10" w:rsidRDefault="00CF4E40" w:rsidP="007A18A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503B10">
              <w:rPr>
                <w:rFonts w:eastAsia="Times New Roman"/>
                <w:color w:val="000000"/>
                <w:lang w:eastAsia="en-GB"/>
              </w:rPr>
              <w:t xml:space="preserve">Binary </w:t>
            </w:r>
            <w:bookmarkStart w:id="0" w:name="_GoBack"/>
            <w:r w:rsidRPr="00503B10">
              <w:rPr>
                <w:rFonts w:eastAsia="Times New Roman"/>
                <w:color w:val="000000"/>
                <w:lang w:eastAsia="en-GB"/>
              </w:rPr>
              <w:t>indicator of location of site within a Marine Protected Area</w:t>
            </w:r>
            <w:bookmarkEnd w:id="0"/>
          </w:p>
        </w:tc>
      </w:tr>
    </w:tbl>
    <w:p w:rsidR="00BC7EE2" w:rsidRPr="00503B10" w:rsidRDefault="00BC7EE2"/>
    <w:sectPr w:rsidR="00BC7EE2" w:rsidRPr="0050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0"/>
    <w:rsid w:val="00503B10"/>
    <w:rsid w:val="007F4D3E"/>
    <w:rsid w:val="00BC7EE2"/>
    <w:rsid w:val="00CF4E40"/>
    <w:rsid w:val="00E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2016-04-28T17:13:00Z</dcterms:created>
  <dcterms:modified xsi:type="dcterms:W3CDTF">2016-04-28T17:13:00Z</dcterms:modified>
</cp:coreProperties>
</file>