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C" w:rsidRPr="0071303C" w:rsidRDefault="0071303C" w:rsidP="0071303C">
      <w:pPr>
        <w:rPr>
          <w:lang w:val="en-US"/>
        </w:rPr>
      </w:pPr>
      <w:r w:rsidRPr="0071303C">
        <w:rPr>
          <w:lang w:val="en-US"/>
        </w:rPr>
        <w:t>Supplementary Information</w:t>
      </w:r>
    </w:p>
    <w:p w:rsidR="00A8485C" w:rsidRDefault="00A8485C" w:rsidP="0071303C">
      <w:pPr>
        <w:rPr>
          <w:b/>
          <w:bCs/>
          <w:lang w:val="en-US"/>
        </w:rPr>
      </w:pPr>
      <w:r w:rsidRPr="00A8485C">
        <w:rPr>
          <w:b/>
          <w:bCs/>
          <w:lang w:val="en-US"/>
        </w:rPr>
        <w:t xml:space="preserve">Transient turbid water mass reduces temperature-induced coral bleaching and mortality in Barbados </w:t>
      </w:r>
    </w:p>
    <w:p w:rsidR="0071303C" w:rsidRPr="0071303C" w:rsidRDefault="0071303C" w:rsidP="0071303C">
      <w:pPr>
        <w:rPr>
          <w:b/>
          <w:bCs/>
          <w:lang w:val="en-US"/>
        </w:rPr>
      </w:pPr>
      <w:r w:rsidRPr="0071303C">
        <w:rPr>
          <w:b/>
          <w:bCs/>
          <w:lang w:val="en-US"/>
        </w:rPr>
        <w:t>Hazel A. Oxenford</w:t>
      </w:r>
      <w:r w:rsidRPr="0071303C">
        <w:rPr>
          <w:b/>
          <w:bCs/>
          <w:vertAlign w:val="superscript"/>
          <w:lang w:val="en-US"/>
        </w:rPr>
        <w:t>1</w:t>
      </w:r>
      <w:r w:rsidRPr="0071303C">
        <w:rPr>
          <w:b/>
          <w:bCs/>
          <w:lang w:val="en-US"/>
        </w:rPr>
        <w:t>* and Henri Vallès</w:t>
      </w:r>
      <w:r w:rsidRPr="0071303C">
        <w:rPr>
          <w:b/>
          <w:bCs/>
          <w:vertAlign w:val="superscript"/>
          <w:lang w:val="en-US"/>
        </w:rPr>
        <w:t>2</w:t>
      </w:r>
    </w:p>
    <w:p w:rsidR="0071303C" w:rsidRPr="0071303C" w:rsidRDefault="0071303C" w:rsidP="0071303C">
      <w:pPr>
        <w:rPr>
          <w:b/>
          <w:bCs/>
          <w:i/>
          <w:lang w:val="en-US"/>
        </w:rPr>
      </w:pPr>
      <w:r w:rsidRPr="0071303C">
        <w:rPr>
          <w:b/>
          <w:bCs/>
          <w:i/>
          <w:vertAlign w:val="superscript"/>
          <w:lang w:val="en-US"/>
        </w:rPr>
        <w:t>1</w:t>
      </w:r>
      <w:r w:rsidRPr="0071303C">
        <w:rPr>
          <w:b/>
          <w:bCs/>
          <w:i/>
          <w:lang w:val="en-US"/>
        </w:rPr>
        <w:t>Centre for Resource Management and Environmental Studies, University of the West Indies, Cave Hill, Barbados</w:t>
      </w:r>
    </w:p>
    <w:p w:rsidR="0071303C" w:rsidRPr="0071303C" w:rsidRDefault="0071303C" w:rsidP="0071303C">
      <w:pPr>
        <w:rPr>
          <w:b/>
          <w:bCs/>
          <w:i/>
          <w:lang w:val="en-US"/>
        </w:rPr>
      </w:pPr>
      <w:r w:rsidRPr="0071303C">
        <w:rPr>
          <w:b/>
          <w:bCs/>
          <w:i/>
          <w:vertAlign w:val="superscript"/>
          <w:lang w:val="en-US"/>
        </w:rPr>
        <w:t>2</w:t>
      </w:r>
      <w:r w:rsidRPr="0071303C">
        <w:rPr>
          <w:b/>
          <w:bCs/>
          <w:i/>
          <w:lang w:val="en-US"/>
        </w:rPr>
        <w:t>Department of Biological and Chemical Sciences, University of the West Indies, Cave Hill, Barbados</w:t>
      </w:r>
    </w:p>
    <w:p w:rsidR="0071303C" w:rsidRDefault="007130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1303C" w:rsidTr="0071303C">
        <w:tc>
          <w:tcPr>
            <w:tcW w:w="4788" w:type="dxa"/>
          </w:tcPr>
          <w:p w:rsidR="0071303C" w:rsidRDefault="0071303C" w:rsidP="002E5A22">
            <w:r w:rsidRPr="00FE0721">
              <w:rPr>
                <w:noProof/>
                <w:sz w:val="28"/>
                <w:lang w:eastAsia="en-029"/>
              </w:rPr>
              <w:lastRenderedPageBreak/>
              <w:t>a)</w:t>
            </w:r>
            <w:r w:rsidR="002E5A22">
              <w:rPr>
                <w:noProof/>
                <w:sz w:val="28"/>
                <w:lang w:eastAsia="en-029"/>
              </w:rPr>
              <w:t xml:space="preserve">  </w:t>
            </w:r>
            <w:r w:rsidR="002E5A22">
              <w:rPr>
                <w:b/>
                <w:noProof/>
                <w:sz w:val="28"/>
                <w:lang w:eastAsia="en-029"/>
              </w:rPr>
              <w:t>STT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74C0CC" wp14:editId="74150761">
                  <wp:extent cx="3136392" cy="2240280"/>
                  <wp:effectExtent l="0" t="0" r="6985" b="7620"/>
                  <wp:docPr id="14" name="Picture 14" descr="http://gdata1.sci.gsfc.nasa.gov/daac-bin/G3/retrieveImage.pl?path=/ftp/incoming/G3/OPS/ws/14496729116501/l3m_data.MAMO_SST4_4km.CR.AreaMap.2005-05.gif&amp;wsid=14496729116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data1.sci.gsfc.nasa.gov/daac-bin/G3/retrieveImage.pl?path=/ftp/incoming/G3/OPS/ws/14496729116501/l3m_data.MAMO_SST4_4km.CR.AreaMap.2005-05.gif&amp;wsid=14496729116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303C" w:rsidRDefault="0071303C" w:rsidP="0071303C">
            <w:pPr>
              <w:jc w:val="center"/>
              <w:rPr>
                <w:noProof/>
                <w:lang w:eastAsia="en-029"/>
              </w:rPr>
            </w:pPr>
          </w:p>
          <w:p w:rsidR="0071303C" w:rsidRDefault="0071303C" w:rsidP="0071303C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D7FF5" wp14:editId="1232968D">
                  <wp:extent cx="3136392" cy="2240280"/>
                  <wp:effectExtent l="0" t="0" r="6985" b="7620"/>
                  <wp:docPr id="13" name="Picture 13" descr="http://gdata1.sci.gsfc.nasa.gov/daac-bin/G3/retrieveImage.pl?path=/ftp/incoming/G3/OPS/ws/14496728276109/l3m_data.MAMO_SST4_4km.CR.AreaMap.2010-05.gif&amp;wsid=14496728276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data1.sci.gsfc.nasa.gov/daac-bin/G3/retrieveImage.pl?path=/ftp/incoming/G3/OPS/ws/14496728276109/l3m_data.MAMO_SST4_4km.CR.AreaMap.2010-05.gif&amp;wsid=14496728276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3C" w:rsidTr="0071303C">
        <w:tc>
          <w:tcPr>
            <w:tcW w:w="4788" w:type="dxa"/>
          </w:tcPr>
          <w:p w:rsidR="0071303C" w:rsidRDefault="0071303C" w:rsidP="0071303C">
            <w:r w:rsidRPr="00FE0721">
              <w:rPr>
                <w:noProof/>
                <w:sz w:val="28"/>
                <w:lang w:eastAsia="en-029"/>
              </w:rPr>
              <w:t>b)</w:t>
            </w:r>
            <w:r w:rsidR="002E5A22">
              <w:rPr>
                <w:noProof/>
                <w:sz w:val="28"/>
                <w:lang w:eastAsia="en-029"/>
              </w:rPr>
              <w:t xml:space="preserve">  </w:t>
            </w:r>
            <w:r w:rsidR="002E5A22" w:rsidRPr="002E5A22">
              <w:rPr>
                <w:b/>
                <w:noProof/>
                <w:sz w:val="28"/>
                <w:lang w:eastAsia="en-029"/>
              </w:rPr>
              <w:t>CDOM</w:t>
            </w:r>
            <w:r w:rsidR="002E5A22">
              <w:rPr>
                <w:noProof/>
                <w:lang w:val="en-GB" w:eastAsia="en-GB"/>
              </w:rPr>
              <w:drawing>
                <wp:inline distT="0" distB="0" distL="0" distR="0" wp14:anchorId="39C649B5" wp14:editId="07067E39">
                  <wp:extent cx="3136392" cy="2240280"/>
                  <wp:effectExtent l="0" t="0" r="6985" b="7620"/>
                  <wp:docPr id="25" name="Picture 25" descr="http://gdata1.sci.gsfc.nasa.gov/daac-bin/G3/retrieveImage.pl?path=/ftp/incoming/G3/OPS/ws/144924545519391/l3m_data.MAMO_CDOM_4km.CR.AreaMap.2005-05.gif&amp;wsid=144924545519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ata1.sci.gsfc.nasa.gov/daac-bin/G3/retrieveImage.pl?path=/ftp/incoming/G3/OPS/ws/144924545519391/l3m_data.MAMO_CDOM_4km.CR.AreaMap.2005-05.gif&amp;wsid=144924545519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303C" w:rsidRDefault="0071303C" w:rsidP="0071303C">
            <w:pPr>
              <w:rPr>
                <w:noProof/>
                <w:lang w:eastAsia="en-029"/>
              </w:rPr>
            </w:pPr>
          </w:p>
          <w:p w:rsidR="0071303C" w:rsidRDefault="002E5A22" w:rsidP="0071303C">
            <w:r>
              <w:rPr>
                <w:noProof/>
                <w:lang w:val="en-GB" w:eastAsia="en-GB"/>
              </w:rPr>
              <w:drawing>
                <wp:inline distT="0" distB="0" distL="0" distR="0" wp14:anchorId="1F24FF8A" wp14:editId="696C18C3">
                  <wp:extent cx="3136392" cy="2240280"/>
                  <wp:effectExtent l="0" t="0" r="6985" b="7620"/>
                  <wp:docPr id="26" name="Picture 26" descr="http://gdata1.sci.gsfc.nasa.gov/daac-bin/G3/retrieveImage.pl?path=/ftp/incoming/G3/OPS/ws/144924537618871/l3m_data.MAMO_CDOM_4km.CR.AreaMap.2010-05.gif&amp;wsid=144924537618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data1.sci.gsfc.nasa.gov/daac-bin/G3/retrieveImage.pl?path=/ftp/incoming/G3/OPS/ws/144924537618871/l3m_data.MAMO_CDOM_4km.CR.AreaMap.2010-05.gif&amp;wsid=144924537618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3C" w:rsidTr="0071303C">
        <w:tc>
          <w:tcPr>
            <w:tcW w:w="4788" w:type="dxa"/>
          </w:tcPr>
          <w:p w:rsidR="0071303C" w:rsidRPr="002E5A22" w:rsidRDefault="0071303C" w:rsidP="0071303C">
            <w:pPr>
              <w:rPr>
                <w:sz w:val="28"/>
              </w:rPr>
            </w:pPr>
            <w:r w:rsidRPr="00FE0721">
              <w:rPr>
                <w:sz w:val="28"/>
              </w:rPr>
              <w:t>c)</w:t>
            </w:r>
            <w:r w:rsidR="002E5A22">
              <w:rPr>
                <w:noProof/>
                <w:lang w:val="en-GB" w:eastAsia="en-GB"/>
              </w:rPr>
              <w:t xml:space="preserve">  </w:t>
            </w:r>
            <w:r w:rsidR="002E5A22" w:rsidRPr="002E5A22">
              <w:rPr>
                <w:b/>
                <w:noProof/>
                <w:sz w:val="28"/>
                <w:szCs w:val="28"/>
                <w:lang w:val="en-GB" w:eastAsia="en-GB"/>
              </w:rPr>
              <w:t>POC</w:t>
            </w:r>
            <w:r w:rsidR="002E5A22">
              <w:rPr>
                <w:noProof/>
                <w:lang w:val="en-GB" w:eastAsia="en-GB"/>
              </w:rPr>
              <w:drawing>
                <wp:inline distT="0" distB="0" distL="0" distR="0" wp14:anchorId="72FEE38D" wp14:editId="376C9BF3">
                  <wp:extent cx="3135962" cy="2238907"/>
                  <wp:effectExtent l="0" t="0" r="7620" b="9525"/>
                  <wp:docPr id="1" name="Picture 1" descr="http://gdata1.sci.gsfc.nasa.gov/daac-bin/G3/retrieveImage.pl?path=/ftp/incoming/G3/OPS/ws/144924545519391/l3m_data.MAMO_POC_4km.CR.AreaMap.2005-05.gif&amp;wsid=144924545519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data1.sci.gsfc.nasa.gov/daac-bin/G3/retrieveImage.pl?path=/ftp/incoming/G3/OPS/ws/144924545519391/l3m_data.MAMO_POC_4km.CR.AreaMap.2005-05.gif&amp;wsid=144924545519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034" cy="224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303C" w:rsidRDefault="0071303C" w:rsidP="0071303C">
            <w:pPr>
              <w:rPr>
                <w:noProof/>
                <w:lang w:eastAsia="en-029"/>
              </w:rPr>
            </w:pPr>
          </w:p>
          <w:p w:rsidR="0071303C" w:rsidRDefault="002E5A22" w:rsidP="0071303C">
            <w:r>
              <w:rPr>
                <w:noProof/>
                <w:lang w:val="en-GB" w:eastAsia="en-GB"/>
              </w:rPr>
              <w:drawing>
                <wp:inline distT="0" distB="0" distL="0" distR="0" wp14:anchorId="5CA77957" wp14:editId="1FE6E410">
                  <wp:extent cx="3136392" cy="2240280"/>
                  <wp:effectExtent l="0" t="0" r="6985" b="7620"/>
                  <wp:docPr id="4" name="Picture 4" descr="http://gdata1.sci.gsfc.nasa.gov/daac-bin/G3/retrieveImage.pl?path=/ftp/incoming/G3/OPS/ws/144924537618871/l3m_data.MAMO_POC_4km.CR.AreaMap.2010-05.gif&amp;wsid=144924537618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data1.sci.gsfc.nasa.gov/daac-bin/G3/retrieveImage.pl?path=/ftp/incoming/G3/OPS/ws/144924537618871/l3m_data.MAMO_POC_4km.CR.AreaMap.2010-05.gif&amp;wsid=144924537618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3C" w:rsidTr="0071303C">
        <w:tc>
          <w:tcPr>
            <w:tcW w:w="4788" w:type="dxa"/>
          </w:tcPr>
          <w:p w:rsidR="0071303C" w:rsidRPr="002E5A22" w:rsidRDefault="0071303C" w:rsidP="0071303C">
            <w:pPr>
              <w:rPr>
                <w:sz w:val="28"/>
              </w:rPr>
            </w:pPr>
            <w:r w:rsidRPr="00FE0721">
              <w:rPr>
                <w:sz w:val="28"/>
              </w:rPr>
              <w:t>d)</w:t>
            </w:r>
            <w:r w:rsidR="002E5A22">
              <w:rPr>
                <w:noProof/>
                <w:lang w:val="en-GB" w:eastAsia="en-GB"/>
              </w:rPr>
              <w:t xml:space="preserve">  </w:t>
            </w:r>
            <w:r w:rsidR="002E5A22" w:rsidRPr="002E5A22">
              <w:rPr>
                <w:b/>
                <w:noProof/>
                <w:sz w:val="28"/>
                <w:szCs w:val="28"/>
                <w:lang w:val="en-GB" w:eastAsia="en-GB"/>
              </w:rPr>
              <w:t>Chl-</w:t>
            </w:r>
            <w:r w:rsidR="002E5A22" w:rsidRPr="002E5A22">
              <w:rPr>
                <w:b/>
                <w:i/>
                <w:noProof/>
                <w:sz w:val="28"/>
                <w:szCs w:val="28"/>
                <w:lang w:val="en-GB" w:eastAsia="en-GB"/>
              </w:rPr>
              <w:t>a</w:t>
            </w:r>
            <w:r w:rsidR="002E5A22">
              <w:rPr>
                <w:noProof/>
                <w:lang w:val="en-GB" w:eastAsia="en-GB"/>
              </w:rPr>
              <w:drawing>
                <wp:inline distT="0" distB="0" distL="0" distR="0" wp14:anchorId="77C7EB0A" wp14:editId="4B90C56F">
                  <wp:extent cx="3136392" cy="2240280"/>
                  <wp:effectExtent l="0" t="0" r="6985" b="7620"/>
                  <wp:docPr id="2" name="Picture 2" descr="http://gdata1.sci.gsfc.nasa.gov/daac-bin/G3/retrieveImage.pl?path=/ftp/incoming/G3/OPS/ws/144924545519391/l3m_data.MAMO_CHLO_4km.CR.AreaMap.2005-05.gif&amp;wsid=144924545519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data1.sci.gsfc.nasa.gov/daac-bin/G3/retrieveImage.pl?path=/ftp/incoming/G3/OPS/ws/144924545519391/l3m_data.MAMO_CHLO_4km.CR.AreaMap.2005-05.gif&amp;wsid=144924545519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303C" w:rsidRDefault="0071303C" w:rsidP="0071303C">
            <w:pPr>
              <w:rPr>
                <w:noProof/>
                <w:lang w:eastAsia="en-029"/>
              </w:rPr>
            </w:pPr>
          </w:p>
          <w:p w:rsidR="0071303C" w:rsidRDefault="002E5A22" w:rsidP="0071303C">
            <w:r>
              <w:rPr>
                <w:noProof/>
                <w:lang w:val="en-GB" w:eastAsia="en-GB"/>
              </w:rPr>
              <w:drawing>
                <wp:inline distT="0" distB="0" distL="0" distR="0" wp14:anchorId="0BF31542" wp14:editId="078347F7">
                  <wp:extent cx="3136392" cy="2240280"/>
                  <wp:effectExtent l="0" t="0" r="6985" b="7620"/>
                  <wp:docPr id="5" name="Picture 5" descr="http://gdata1.sci.gsfc.nasa.gov/daac-bin/G3/retrieveImage.pl?path=/ftp/incoming/G3/OPS/ws/144924537618871/l3m_data.MAMO_CHLO_4km.CR.AreaMap.2010-05.gif&amp;wsid=144924537618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ata1.sci.gsfc.nasa.gov/daac-bin/G3/retrieveImage.pl?path=/ftp/incoming/G3/OPS/ws/144924537618871/l3m_data.MAMO_CHLO_4km.CR.AreaMap.2010-05.gif&amp;wsid=144924537618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A22" w:rsidRDefault="0071303C" w:rsidP="0071303C">
      <w:pPr>
        <w:rPr>
          <w:rStyle w:val="Hyperlink"/>
        </w:rPr>
      </w:pPr>
      <w:r>
        <w:t>Figure S1 – Time-averaged satellite-imagery values for a) sea surface temperature (degrees Celsius), b) particulate organic matter (mg per m</w:t>
      </w:r>
      <w:r w:rsidRPr="00780000">
        <w:rPr>
          <w:vertAlign w:val="superscript"/>
        </w:rPr>
        <w:t>3</w:t>
      </w:r>
      <w:r>
        <w:t>), c) chlorophyll-</w:t>
      </w:r>
      <w:r w:rsidRPr="00E21132">
        <w:rPr>
          <w:i/>
        </w:rPr>
        <w:t>a</w:t>
      </w:r>
      <w:r>
        <w:t xml:space="preserve"> concentration (mg per m</w:t>
      </w:r>
      <w:r w:rsidRPr="00780000">
        <w:rPr>
          <w:vertAlign w:val="superscript"/>
        </w:rPr>
        <w:t>3</w:t>
      </w:r>
      <w:r>
        <w:t>) and d) coloured dissolved organic matter (</w:t>
      </w:r>
      <w:proofErr w:type="spellStart"/>
      <w:r>
        <w:t>unitless</w:t>
      </w:r>
      <w:proofErr w:type="spellEnd"/>
      <w:r>
        <w:t xml:space="preserve"> index) around Barbados over the May to October period in 2005 (left panels) and 2010 (right panels). </w:t>
      </w:r>
      <w:r w:rsidR="00744EA1" w:rsidRPr="00744EA1">
        <w:t>Maps were created using the custom visualisat</w:t>
      </w:r>
      <w:r w:rsidR="00744EA1">
        <w:t xml:space="preserve">ion tools and data available at: </w:t>
      </w:r>
      <w:hyperlink r:id="rId13" w:history="1">
        <w:r w:rsidRPr="00336B1F">
          <w:rPr>
            <w:rStyle w:val="Hyperlink"/>
          </w:rPr>
          <w:t>http://gdata1.sci.gsfc.nasa.gov/daac-bin/G3/gui.cgi?instance_id=ocean_month</w:t>
        </w:r>
      </w:hyperlink>
    </w:p>
    <w:p w:rsidR="002E5A22" w:rsidRDefault="002E5A22">
      <w:pPr>
        <w:rPr>
          <w:rStyle w:val="Hyperlink"/>
        </w:rPr>
      </w:pPr>
      <w:r>
        <w:rPr>
          <w:rStyle w:val="Hyperlin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C4032" w:rsidTr="0071303C">
        <w:tc>
          <w:tcPr>
            <w:tcW w:w="5148" w:type="dxa"/>
          </w:tcPr>
          <w:p w:rsidR="00780000" w:rsidRPr="00780000" w:rsidRDefault="00780000">
            <w:pPr>
              <w:rPr>
                <w:noProof/>
                <w:sz w:val="28"/>
                <w:lang w:eastAsia="en-029"/>
              </w:rPr>
            </w:pPr>
            <w:r w:rsidRPr="00780000">
              <w:rPr>
                <w:noProof/>
                <w:sz w:val="28"/>
                <w:lang w:eastAsia="en-029"/>
              </w:rPr>
              <w:lastRenderedPageBreak/>
              <w:t>a)</w:t>
            </w:r>
            <w:r w:rsidR="002E5A22">
              <w:rPr>
                <w:noProof/>
                <w:sz w:val="28"/>
                <w:lang w:eastAsia="en-029"/>
              </w:rPr>
              <w:t xml:space="preserve">  </w:t>
            </w:r>
            <w:r w:rsidR="002E5A22" w:rsidRPr="00F67273">
              <w:rPr>
                <w:b/>
                <w:noProof/>
                <w:sz w:val="28"/>
                <w:lang w:eastAsia="en-029"/>
              </w:rPr>
              <w:t>SST</w:t>
            </w:r>
          </w:p>
          <w:p w:rsidR="00396D53" w:rsidRDefault="00396D53">
            <w:r>
              <w:rPr>
                <w:noProof/>
                <w:lang w:val="en-GB" w:eastAsia="en-GB"/>
              </w:rPr>
              <w:drawing>
                <wp:inline distT="0" distB="0" distL="0" distR="0" wp14:anchorId="554D5995" wp14:editId="13727B1A">
                  <wp:extent cx="3136392" cy="2240280"/>
                  <wp:effectExtent l="0" t="0" r="6985" b="7620"/>
                  <wp:docPr id="15" name="Picture 15" descr="http://gdata1.sci.gsfc.nasa.gov/daac-bin/G3/retrieveImage.pl?path=/ftp/incoming/G3/OPS/ws/14496730477246/l3m_data.MAMO_SST4_4km.CR.AreaMap.2005-05.gif&amp;wsid=14496730477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ata1.sci.gsfc.nasa.gov/daac-bin/G3/retrieveImage.pl?path=/ftp/incoming/G3/OPS/ws/14496730477246/l3m_data.MAMO_SST4_4km.CR.AreaMap.2005-05.gif&amp;wsid=14496730477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80000" w:rsidRDefault="00780000">
            <w:pPr>
              <w:rPr>
                <w:noProof/>
                <w:lang w:eastAsia="en-029"/>
              </w:rPr>
            </w:pPr>
          </w:p>
          <w:p w:rsidR="008C4032" w:rsidRDefault="00F447F1">
            <w:r>
              <w:rPr>
                <w:noProof/>
                <w:lang w:val="en-GB" w:eastAsia="en-GB"/>
              </w:rPr>
              <w:drawing>
                <wp:inline distT="0" distB="0" distL="0" distR="0" wp14:anchorId="29E96359" wp14:editId="79950B12">
                  <wp:extent cx="3136392" cy="2240280"/>
                  <wp:effectExtent l="0" t="0" r="6985" b="7620"/>
                  <wp:docPr id="16" name="Picture 16" descr="http://gdata1.sci.gsfc.nasa.gov/daac-bin/G3/retrieveImage.pl?path=/ftp/incoming/G3/OPS/ws/14496731037612/l3m_data.MAMO_SST4_4km.CR.AreaMap.2010-05.gif&amp;wsid=14496731037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data1.sci.gsfc.nasa.gov/daac-bin/G3/retrieveImage.pl?path=/ftp/incoming/G3/OPS/ws/14496731037612/l3m_data.MAMO_SST4_4km.CR.AreaMap.2010-05.gif&amp;wsid=14496731037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032" w:rsidTr="0071303C">
        <w:tc>
          <w:tcPr>
            <w:tcW w:w="5148" w:type="dxa"/>
          </w:tcPr>
          <w:p w:rsidR="008C4032" w:rsidRPr="002E5A22" w:rsidRDefault="00780000">
            <w:pPr>
              <w:rPr>
                <w:noProof/>
                <w:sz w:val="28"/>
                <w:lang w:eastAsia="en-029"/>
              </w:rPr>
            </w:pPr>
            <w:r w:rsidRPr="00780000">
              <w:rPr>
                <w:noProof/>
                <w:sz w:val="28"/>
                <w:lang w:eastAsia="en-029"/>
              </w:rPr>
              <w:t>b)</w:t>
            </w:r>
            <w:r w:rsidR="002E5A22">
              <w:rPr>
                <w:noProof/>
                <w:lang w:val="en-GB" w:eastAsia="en-GB"/>
              </w:rPr>
              <w:t xml:space="preserve"> </w:t>
            </w:r>
            <w:r w:rsidR="002E5A22">
              <w:rPr>
                <w:b/>
                <w:noProof/>
                <w:sz w:val="28"/>
                <w:szCs w:val="28"/>
                <w:lang w:val="en-GB" w:eastAsia="en-GB"/>
              </w:rPr>
              <w:t>CDOM</w:t>
            </w:r>
            <w:r w:rsidR="002E5A22">
              <w:rPr>
                <w:noProof/>
                <w:lang w:val="en-GB" w:eastAsia="en-GB"/>
              </w:rPr>
              <w:drawing>
                <wp:inline distT="0" distB="0" distL="0" distR="0" wp14:anchorId="65D6A527" wp14:editId="768AAD7E">
                  <wp:extent cx="3136392" cy="2240280"/>
                  <wp:effectExtent l="0" t="0" r="6985" b="7620"/>
                  <wp:docPr id="9" name="Picture 9" descr="http://gdata1.sci.gsfc.nasa.gov/daac-bin/G3/retrieveImage.pl?path=/ftp/incoming/G3/OPS/ws/144924852831048/l3m_data.MAMO_CDOM_9km.CR.AreaMap.2005-05.gif&amp;wsid=14492485283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data1.sci.gsfc.nasa.gov/daac-bin/G3/retrieveImage.pl?path=/ftp/incoming/G3/OPS/ws/144924852831048/l3m_data.MAMO_CDOM_9km.CR.AreaMap.2005-05.gif&amp;wsid=14492485283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80000" w:rsidRDefault="00780000">
            <w:pPr>
              <w:rPr>
                <w:noProof/>
                <w:lang w:eastAsia="en-029"/>
              </w:rPr>
            </w:pPr>
          </w:p>
          <w:p w:rsidR="008C4032" w:rsidRDefault="002E5A22">
            <w:r>
              <w:rPr>
                <w:noProof/>
                <w:lang w:val="en-GB" w:eastAsia="en-GB"/>
              </w:rPr>
              <w:drawing>
                <wp:inline distT="0" distB="0" distL="0" distR="0" wp14:anchorId="412EC34B" wp14:editId="3A06EC4A">
                  <wp:extent cx="3136392" cy="2240280"/>
                  <wp:effectExtent l="0" t="0" r="6985" b="7620"/>
                  <wp:docPr id="10" name="Picture 10" descr="http://gdata1.sci.gsfc.nasa.gov/daac-bin/G3/retrieveImage.pl?path=/ftp/incoming/G3/OPS/ws/144924861831383/l3m_data.MAMO_CDOM_9km.CR.AreaMap.2010-05.gif&amp;wsid=14492486183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data1.sci.gsfc.nasa.gov/daac-bin/G3/retrieveImage.pl?path=/ftp/incoming/G3/OPS/ws/144924861831383/l3m_data.MAMO_CDOM_9km.CR.AreaMap.2010-05.gif&amp;wsid=144924861831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032" w:rsidTr="0071303C">
        <w:tc>
          <w:tcPr>
            <w:tcW w:w="5148" w:type="dxa"/>
          </w:tcPr>
          <w:p w:rsidR="00780000" w:rsidRPr="00F67273" w:rsidRDefault="00780000">
            <w:pPr>
              <w:rPr>
                <w:b/>
                <w:noProof/>
                <w:sz w:val="28"/>
                <w:lang w:eastAsia="en-029"/>
              </w:rPr>
            </w:pPr>
            <w:r w:rsidRPr="00780000">
              <w:rPr>
                <w:noProof/>
                <w:sz w:val="28"/>
                <w:lang w:eastAsia="en-029"/>
              </w:rPr>
              <w:t>c)</w:t>
            </w:r>
            <w:r w:rsidR="00F67273">
              <w:rPr>
                <w:noProof/>
                <w:sz w:val="28"/>
                <w:lang w:eastAsia="en-029"/>
              </w:rPr>
              <w:t xml:space="preserve">  </w:t>
            </w:r>
            <w:r w:rsidR="00F67273">
              <w:rPr>
                <w:b/>
                <w:noProof/>
                <w:sz w:val="28"/>
                <w:lang w:eastAsia="en-029"/>
              </w:rPr>
              <w:t>POC</w:t>
            </w:r>
          </w:p>
          <w:p w:rsidR="008C4032" w:rsidRDefault="008C4032">
            <w:r>
              <w:rPr>
                <w:noProof/>
                <w:lang w:val="en-GB" w:eastAsia="en-GB"/>
              </w:rPr>
              <w:drawing>
                <wp:inline distT="0" distB="0" distL="0" distR="0" wp14:anchorId="36A396C5" wp14:editId="3CDBCCC6">
                  <wp:extent cx="3136392" cy="2240280"/>
                  <wp:effectExtent l="0" t="0" r="6985" b="7620"/>
                  <wp:docPr id="12" name="Picture 12" descr="http://gdata1.sci.gsfc.nasa.gov/daac-bin/G3/retrieveImage.pl?path=/ftp/incoming/G3/OPS/ws/144924874032124/l3m_data.MAMO_POC_9km.CR.AreaMap.2005-05.gif&amp;wsid=14492487403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data1.sci.gsfc.nasa.gov/daac-bin/G3/retrieveImage.pl?path=/ftp/incoming/G3/OPS/ws/144924874032124/l3m_data.MAMO_POC_9km.CR.AreaMap.2005-05.gif&amp;wsid=14492487403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80000" w:rsidRDefault="00780000">
            <w:pPr>
              <w:rPr>
                <w:noProof/>
                <w:lang w:eastAsia="en-029"/>
              </w:rPr>
            </w:pPr>
          </w:p>
          <w:p w:rsidR="008C4032" w:rsidRDefault="008C4032">
            <w:r>
              <w:rPr>
                <w:noProof/>
                <w:lang w:val="en-GB" w:eastAsia="en-GB"/>
              </w:rPr>
              <w:drawing>
                <wp:inline distT="0" distB="0" distL="0" distR="0" wp14:anchorId="574B8D2A" wp14:editId="087357CE">
                  <wp:extent cx="3136392" cy="2240280"/>
                  <wp:effectExtent l="0" t="0" r="6985" b="7620"/>
                  <wp:docPr id="11" name="Picture 11" descr="http://gdata1.sci.gsfc.nasa.gov/daac-bin/G3/retrieveImage.pl?path=/ftp/incoming/G3/OPS/ws/144924869131737/l3m_data.MAMO_POC_9km.CR.AreaMap.2010-05.gif&amp;wsid=144924869131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data1.sci.gsfc.nasa.gov/daac-bin/G3/retrieveImage.pl?path=/ftp/incoming/G3/OPS/ws/144924869131737/l3m_data.MAMO_POC_9km.CR.AreaMap.2010-05.gif&amp;wsid=144924869131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A22" w:rsidTr="0071303C">
        <w:tc>
          <w:tcPr>
            <w:tcW w:w="5148" w:type="dxa"/>
          </w:tcPr>
          <w:p w:rsidR="002E5A22" w:rsidRPr="00F67273" w:rsidRDefault="002E5A22" w:rsidP="002E5A22">
            <w:pPr>
              <w:rPr>
                <w:b/>
                <w:i/>
                <w:noProof/>
                <w:sz w:val="28"/>
                <w:lang w:eastAsia="en-029"/>
              </w:rPr>
            </w:pPr>
            <w:r w:rsidRPr="00780000">
              <w:rPr>
                <w:noProof/>
                <w:sz w:val="28"/>
                <w:lang w:eastAsia="en-029"/>
              </w:rPr>
              <w:t>d)</w:t>
            </w:r>
            <w:r w:rsidR="00F67273">
              <w:rPr>
                <w:noProof/>
                <w:sz w:val="28"/>
                <w:lang w:eastAsia="en-029"/>
              </w:rPr>
              <w:t xml:space="preserve">  </w:t>
            </w:r>
            <w:r w:rsidR="00F67273">
              <w:rPr>
                <w:b/>
                <w:noProof/>
                <w:sz w:val="28"/>
                <w:lang w:eastAsia="en-029"/>
              </w:rPr>
              <w:t>Chl-</w:t>
            </w:r>
            <w:r w:rsidR="00F67273">
              <w:rPr>
                <w:b/>
                <w:i/>
                <w:noProof/>
                <w:sz w:val="28"/>
                <w:lang w:eastAsia="en-029"/>
              </w:rPr>
              <w:t>a</w:t>
            </w:r>
          </w:p>
          <w:p w:rsidR="002E5A22" w:rsidRPr="00780000" w:rsidRDefault="002E5A22">
            <w:pPr>
              <w:rPr>
                <w:noProof/>
                <w:sz w:val="28"/>
                <w:lang w:eastAsia="en-029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B47A01" wp14:editId="27B97BDD">
                  <wp:extent cx="3136392" cy="2240280"/>
                  <wp:effectExtent l="0" t="0" r="6985" b="7620"/>
                  <wp:docPr id="7" name="Picture 7" descr="http://gdata1.sci.gsfc.nasa.gov/daac-bin/G3/retrieveImage.pl?path=/ftp/incoming/G3/OPS/ws/144924817929466/l3m_data.MAMO_CHLO_9km.CR.AreaMap.2005-05.gif&amp;wsid=144924817929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data1.sci.gsfc.nasa.gov/daac-bin/G3/retrieveImage.pl?path=/ftp/incoming/G3/OPS/ws/144924817929466/l3m_data.MAMO_CHLO_9km.CR.AreaMap.2005-05.gif&amp;wsid=144924817929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E5A22" w:rsidRDefault="002E5A22">
            <w:pPr>
              <w:rPr>
                <w:noProof/>
                <w:lang w:eastAsia="en-029"/>
              </w:rPr>
            </w:pPr>
          </w:p>
          <w:p w:rsidR="002E5A22" w:rsidRDefault="002E5A22">
            <w:pPr>
              <w:rPr>
                <w:noProof/>
                <w:lang w:eastAsia="en-029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D19EBC" wp14:editId="31C356C8">
                  <wp:extent cx="3136392" cy="2240280"/>
                  <wp:effectExtent l="0" t="0" r="6985" b="7620"/>
                  <wp:docPr id="8" name="Picture 8" descr="http://gdata1.sci.gsfc.nasa.gov/daac-bin/G3/retrieveImage.pl?path=/ftp/incoming/G3/OPS/ws/144924834029754/l3m_data.MAMO_CHLO_9km.CR.AreaMap.2010-05.gif&amp;wsid=14492483402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data1.sci.gsfc.nasa.gov/daac-bin/G3/retrieveImage.pl?path=/ftp/incoming/G3/OPS/ws/144924834029754/l3m_data.MAMO_CHLO_9km.CR.AreaMap.2010-05.gif&amp;wsid=144924834029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92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E64" w:rsidRDefault="00455E64" w:rsidP="00455E64">
      <w:r>
        <w:t>Figure S2 – Time-averaged satellite-imagery values for a) sea surface temperature (degrees Celsius), b</w:t>
      </w:r>
      <w:r w:rsidR="00F67273">
        <w:t>) coloured dissolved organic matter (</w:t>
      </w:r>
      <w:proofErr w:type="spellStart"/>
      <w:r w:rsidR="00F67273">
        <w:t>unitless</w:t>
      </w:r>
      <w:proofErr w:type="spellEnd"/>
      <w:r w:rsidR="00F67273">
        <w:t xml:space="preserve"> index), c)</w:t>
      </w:r>
      <w:r>
        <w:t xml:space="preserve"> particulate organic matter (mg per m</w:t>
      </w:r>
      <w:r w:rsidRPr="00780000">
        <w:rPr>
          <w:vertAlign w:val="superscript"/>
        </w:rPr>
        <w:t>3</w:t>
      </w:r>
      <w:r w:rsidR="00F67273">
        <w:t>), and d</w:t>
      </w:r>
      <w:r>
        <w:t>) chlorophyll</w:t>
      </w:r>
      <w:r w:rsidR="00E21132">
        <w:t>-</w:t>
      </w:r>
      <w:r w:rsidR="00E21132" w:rsidRPr="00E21132">
        <w:rPr>
          <w:i/>
        </w:rPr>
        <w:t>a</w:t>
      </w:r>
      <w:r>
        <w:t xml:space="preserve"> concentration (mg per m</w:t>
      </w:r>
      <w:r w:rsidRPr="00780000">
        <w:rPr>
          <w:vertAlign w:val="superscript"/>
        </w:rPr>
        <w:t>3</w:t>
      </w:r>
      <w:r>
        <w:t>)</w:t>
      </w:r>
      <w:r w:rsidR="00F67273">
        <w:t xml:space="preserve"> </w:t>
      </w:r>
      <w:r>
        <w:t xml:space="preserve">in the Wider Caribbean over the May to October period in 2005 (left panels) and 2010 (right panels). </w:t>
      </w:r>
      <w:r w:rsidR="00744EA1" w:rsidRPr="00744EA1">
        <w:t>Maps were created using the custom visualisat</w:t>
      </w:r>
      <w:r w:rsidR="00744EA1">
        <w:t>ion tools and data available at</w:t>
      </w:r>
      <w:r>
        <w:t xml:space="preserve">: </w:t>
      </w:r>
      <w:hyperlink r:id="rId22" w:history="1">
        <w:r w:rsidRPr="00336B1F">
          <w:rPr>
            <w:rStyle w:val="Hyperlink"/>
          </w:rPr>
          <w:t>http://gdata1.sci.gsfc.nasa.gov/daac-bin/G3/gui.cgi?instance_id=ocean_month</w:t>
        </w:r>
      </w:hyperlink>
    </w:p>
    <w:p w:rsidR="001D6A57" w:rsidRDefault="001D6A57" w:rsidP="00455E64"/>
    <w:p w:rsidR="008D5D79" w:rsidRDefault="008D5D79" w:rsidP="008D5D79">
      <w:pPr>
        <w:jc w:val="center"/>
      </w:pPr>
    </w:p>
    <w:p w:rsidR="00A8485C" w:rsidRDefault="00A8485C">
      <w:r w:rsidRPr="00A8485C">
        <w:rPr>
          <w:noProof/>
          <w:lang w:val="en-GB" w:eastAsia="en-GB"/>
        </w:rPr>
        <w:drawing>
          <wp:inline distT="0" distB="0" distL="0" distR="0">
            <wp:extent cx="6429375" cy="42481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4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79" w:rsidRDefault="008D5D79">
      <w:r>
        <w:t xml:space="preserve">Figure S3 – Daily current velocity values at a </w:t>
      </w:r>
      <w:r w:rsidR="00884138">
        <w:t>site</w:t>
      </w:r>
      <w:r>
        <w:t xml:space="preserve"> </w:t>
      </w:r>
      <w:r w:rsidR="00B92BC9">
        <w:t>on</w:t>
      </w:r>
      <w:bookmarkStart w:id="0" w:name="_GoBack"/>
      <w:bookmarkEnd w:id="0"/>
      <w:r>
        <w:t xml:space="preserve"> the </w:t>
      </w:r>
      <w:r w:rsidR="00884138">
        <w:t xml:space="preserve">(a) </w:t>
      </w:r>
      <w:r>
        <w:t xml:space="preserve">south coast and </w:t>
      </w:r>
      <w:r w:rsidR="00884138">
        <w:t xml:space="preserve">(b) </w:t>
      </w:r>
      <w:r>
        <w:t xml:space="preserve">west coast during 2005 </w:t>
      </w:r>
      <w:r w:rsidR="00A8485C">
        <w:t>and 2010</w:t>
      </w:r>
      <w:r>
        <w:t xml:space="preserve">. Missing data are shown as gaps in the time series. A 13-day period in August for which data were available across all four time series is demarcated by the </w:t>
      </w:r>
      <w:r w:rsidR="001C0F27">
        <w:t xml:space="preserve">two </w:t>
      </w:r>
      <w:r>
        <w:t xml:space="preserve">vertical lines. </w:t>
      </w:r>
      <w:r>
        <w:br w:type="page"/>
      </w:r>
    </w:p>
    <w:p w:rsidR="001D6A57" w:rsidRDefault="00821FEF" w:rsidP="00455E64">
      <w:r>
        <w:lastRenderedPageBreak/>
        <w:t xml:space="preserve">Table S1 - </w:t>
      </w:r>
      <w:r w:rsidR="00B25AA1">
        <w:t xml:space="preserve">Non-comprehensive list of </w:t>
      </w:r>
      <w:r w:rsidR="00B441B5">
        <w:t xml:space="preserve">publications </w:t>
      </w:r>
      <w:r w:rsidR="00B25AA1">
        <w:t xml:space="preserve">documenting </w:t>
      </w:r>
      <w:r w:rsidR="00A82E12">
        <w:t xml:space="preserve">the effect </w:t>
      </w:r>
      <w:r w:rsidR="00B25AA1">
        <w:t xml:space="preserve">of </w:t>
      </w:r>
      <w:r w:rsidR="00C85F96">
        <w:t xml:space="preserve">transient water masses of </w:t>
      </w:r>
      <w:r w:rsidR="00B25AA1">
        <w:t xml:space="preserve">South American </w:t>
      </w:r>
      <w:r w:rsidR="00C85F96">
        <w:t xml:space="preserve">riverine </w:t>
      </w:r>
      <w:r w:rsidR="00B25AA1">
        <w:t xml:space="preserve">origin on the </w:t>
      </w:r>
      <w:r w:rsidR="00283947">
        <w:t xml:space="preserve">hydrology of </w:t>
      </w:r>
      <w:r w:rsidR="00B25AA1">
        <w:t xml:space="preserve">Barbados </w:t>
      </w:r>
      <w:r>
        <w:t xml:space="preserve">through </w:t>
      </w:r>
      <w:r w:rsidRPr="00821FEF">
        <w:rPr>
          <w:i/>
        </w:rPr>
        <w:t>in situ</w:t>
      </w:r>
      <w:r>
        <w:t xml:space="preserve"> observations</w:t>
      </w:r>
      <w:r w:rsidR="0073640B">
        <w:t>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Borstad</w:t>
      </w:r>
      <w:proofErr w:type="spellEnd"/>
      <w:r>
        <w:rPr>
          <w:rFonts w:ascii="Segoe UI" w:hAnsi="Segoe UI" w:cs="Segoe UI"/>
          <w:sz w:val="18"/>
          <w:szCs w:val="18"/>
        </w:rPr>
        <w:t xml:space="preserve">, G.A. 1979. ASTP at Barbados: </w:t>
      </w:r>
      <w:proofErr w:type="spellStart"/>
      <w:r>
        <w:rPr>
          <w:rFonts w:ascii="Segoe UI" w:hAnsi="Segoe UI" w:cs="Segoe UI"/>
          <w:sz w:val="18"/>
          <w:szCs w:val="18"/>
        </w:rPr>
        <w:t>Mesoscale</w:t>
      </w:r>
      <w:proofErr w:type="spellEnd"/>
      <w:r>
        <w:rPr>
          <w:rFonts w:ascii="Segoe UI" w:hAnsi="Segoe UI" w:cs="Segoe UI"/>
          <w:sz w:val="18"/>
          <w:szCs w:val="18"/>
        </w:rPr>
        <w:t xml:space="preserve"> Pools of Amazon River Water in the Western Tropical Atlantic. In: F. El-</w:t>
      </w:r>
      <w:proofErr w:type="spellStart"/>
      <w:r>
        <w:rPr>
          <w:rFonts w:ascii="Segoe UI" w:hAnsi="Segoe UI" w:cs="Segoe UI"/>
          <w:sz w:val="18"/>
          <w:szCs w:val="18"/>
        </w:rPr>
        <w:t>Baz</w:t>
      </w:r>
      <w:proofErr w:type="spellEnd"/>
      <w:r>
        <w:rPr>
          <w:rFonts w:ascii="Segoe UI" w:hAnsi="Segoe UI" w:cs="Segoe UI"/>
          <w:sz w:val="18"/>
          <w:szCs w:val="18"/>
        </w:rPr>
        <w:t xml:space="preserve"> and D. M. Warner, editors, Apollo-Soyuz Test Project. </w:t>
      </w:r>
      <w:proofErr w:type="gramStart"/>
      <w:r>
        <w:rPr>
          <w:rFonts w:ascii="Segoe UI" w:hAnsi="Segoe UI" w:cs="Segoe UI"/>
          <w:sz w:val="18"/>
          <w:szCs w:val="18"/>
        </w:rPr>
        <w:t>Summary Science Report.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Volume II.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Earth Observations and Photography.</w:t>
      </w:r>
      <w:proofErr w:type="gramEnd"/>
      <w:r>
        <w:rPr>
          <w:rFonts w:ascii="Segoe UI" w:hAnsi="Segoe UI" w:cs="Segoe UI"/>
          <w:sz w:val="18"/>
          <w:szCs w:val="18"/>
        </w:rPr>
        <w:t xml:space="preserve"> NASA, Washington. p. 481-498.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Borstad</w:t>
      </w:r>
      <w:proofErr w:type="spellEnd"/>
      <w:r>
        <w:rPr>
          <w:rFonts w:ascii="Segoe UI" w:hAnsi="Segoe UI" w:cs="Segoe UI"/>
          <w:sz w:val="18"/>
          <w:szCs w:val="18"/>
        </w:rPr>
        <w:t xml:space="preserve">, G.A. 1982. </w:t>
      </w:r>
      <w:proofErr w:type="gramStart"/>
      <w:r>
        <w:rPr>
          <w:rFonts w:ascii="Segoe UI" w:hAnsi="Segoe UI" w:cs="Segoe UI"/>
          <w:sz w:val="18"/>
          <w:szCs w:val="18"/>
        </w:rPr>
        <w:t>The influence of the meandering Guiana Current and Amazon River discharge on surface salinity near Barbados.</w:t>
      </w:r>
      <w:proofErr w:type="gramEnd"/>
      <w:r>
        <w:rPr>
          <w:rFonts w:ascii="Segoe UI" w:hAnsi="Segoe UI" w:cs="Segoe UI"/>
          <w:sz w:val="18"/>
          <w:szCs w:val="18"/>
        </w:rPr>
        <w:t xml:space="preserve"> Journal of Marine Research 40: 421-434.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Borstad</w:t>
      </w:r>
      <w:proofErr w:type="spellEnd"/>
      <w:r>
        <w:rPr>
          <w:rFonts w:ascii="Segoe UI" w:hAnsi="Segoe UI" w:cs="Segoe UI"/>
          <w:sz w:val="18"/>
          <w:szCs w:val="18"/>
        </w:rPr>
        <w:t xml:space="preserve">, G.A. 1982. </w:t>
      </w:r>
      <w:proofErr w:type="gramStart"/>
      <w:r>
        <w:rPr>
          <w:rFonts w:ascii="Segoe UI" w:hAnsi="Segoe UI" w:cs="Segoe UI"/>
          <w:sz w:val="18"/>
          <w:szCs w:val="18"/>
        </w:rPr>
        <w:t xml:space="preserve">The influence of the meandering Guiana Current on surface conditions near Barbados - temporal variations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Trichodesmium</w:t>
      </w:r>
      <w:proofErr w:type="spellEnd"/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Cyanophyta</w:t>
      </w:r>
      <w:proofErr w:type="spellEnd"/>
      <w:r>
        <w:rPr>
          <w:rFonts w:ascii="Segoe UI" w:hAnsi="Segoe UI" w:cs="Segoe UI"/>
          <w:sz w:val="18"/>
          <w:szCs w:val="18"/>
        </w:rPr>
        <w:t>) and other plankton.</w:t>
      </w:r>
      <w:proofErr w:type="gramEnd"/>
      <w:r>
        <w:rPr>
          <w:rFonts w:ascii="Segoe UI" w:hAnsi="Segoe UI" w:cs="Segoe UI"/>
          <w:sz w:val="18"/>
          <w:szCs w:val="18"/>
        </w:rPr>
        <w:t xml:space="preserve"> Journal of Marine Research 40: 435-451.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Bowman, M.J., K.L. </w:t>
      </w:r>
      <w:proofErr w:type="spellStart"/>
      <w:r>
        <w:rPr>
          <w:rFonts w:ascii="Segoe UI" w:hAnsi="Segoe UI" w:cs="Segoe UI"/>
          <w:sz w:val="18"/>
          <w:szCs w:val="18"/>
        </w:rPr>
        <w:t>Stansfield</w:t>
      </w:r>
      <w:proofErr w:type="spellEnd"/>
      <w:r>
        <w:rPr>
          <w:rFonts w:ascii="Segoe UI" w:hAnsi="Segoe UI" w:cs="Segoe UI"/>
          <w:sz w:val="18"/>
          <w:szCs w:val="18"/>
        </w:rPr>
        <w:t xml:space="preserve">, S.J. </w:t>
      </w:r>
      <w:proofErr w:type="spellStart"/>
      <w:r>
        <w:rPr>
          <w:rFonts w:ascii="Segoe UI" w:hAnsi="Segoe UI" w:cs="Segoe UI"/>
          <w:sz w:val="18"/>
          <w:szCs w:val="18"/>
        </w:rPr>
        <w:t>Fauria</w:t>
      </w:r>
      <w:proofErr w:type="spellEnd"/>
      <w:r>
        <w:rPr>
          <w:rFonts w:ascii="Segoe UI" w:hAnsi="Segoe UI" w:cs="Segoe UI"/>
          <w:sz w:val="18"/>
          <w:szCs w:val="18"/>
        </w:rPr>
        <w:t xml:space="preserve"> and T.C. Wilson.</w:t>
      </w:r>
      <w:proofErr w:type="gramEnd"/>
      <w:r>
        <w:rPr>
          <w:rFonts w:ascii="Segoe UI" w:hAnsi="Segoe UI" w:cs="Segoe UI"/>
          <w:sz w:val="18"/>
          <w:szCs w:val="18"/>
        </w:rPr>
        <w:t xml:space="preserve"> 1994. Coastal ocean circulation near Barbados, W. I. Spring 1990 and 1991. J </w:t>
      </w:r>
      <w:proofErr w:type="spellStart"/>
      <w:r>
        <w:rPr>
          <w:rFonts w:ascii="Segoe UI" w:hAnsi="Segoe UI" w:cs="Segoe UI"/>
          <w:sz w:val="18"/>
          <w:szCs w:val="18"/>
        </w:rPr>
        <w:t>Geophys</w:t>
      </w:r>
      <w:proofErr w:type="spellEnd"/>
      <w:r>
        <w:rPr>
          <w:rFonts w:ascii="Segoe UI" w:hAnsi="Segoe UI" w:cs="Segoe UI"/>
          <w:sz w:val="18"/>
          <w:szCs w:val="18"/>
        </w:rPr>
        <w:t xml:space="preserve"> Res 99-C8: 16131-16142.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Cowen, R. and L.R. Castro.</w:t>
      </w:r>
      <w:proofErr w:type="gramEnd"/>
      <w:r>
        <w:rPr>
          <w:rFonts w:ascii="Segoe UI" w:hAnsi="Segoe UI" w:cs="Segoe UI"/>
          <w:sz w:val="18"/>
          <w:szCs w:val="18"/>
        </w:rPr>
        <w:t xml:space="preserve"> 1994. Relation of coral reef fish larval distributions to island scale circulation around Barbados, West Indies. Bull Mar </w:t>
      </w:r>
      <w:proofErr w:type="spellStart"/>
      <w:r>
        <w:rPr>
          <w:rFonts w:ascii="Segoe UI" w:hAnsi="Segoe UI" w:cs="Segoe UI"/>
          <w:sz w:val="18"/>
          <w:szCs w:val="18"/>
        </w:rPr>
        <w:t>Sci</w:t>
      </w:r>
      <w:proofErr w:type="spellEnd"/>
      <w:r>
        <w:rPr>
          <w:rFonts w:ascii="Segoe UI" w:hAnsi="Segoe UI" w:cs="Segoe UI"/>
          <w:sz w:val="18"/>
          <w:szCs w:val="18"/>
        </w:rPr>
        <w:t xml:space="preserve"> 54: 228-244.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Cowen, R.K., S. </w:t>
      </w:r>
      <w:proofErr w:type="spellStart"/>
      <w:r>
        <w:rPr>
          <w:rFonts w:ascii="Segoe UI" w:hAnsi="Segoe UI" w:cs="Segoe UI"/>
          <w:sz w:val="18"/>
          <w:szCs w:val="18"/>
        </w:rPr>
        <w:t>Sponaugle</w:t>
      </w:r>
      <w:proofErr w:type="spellEnd"/>
      <w:r>
        <w:rPr>
          <w:rFonts w:ascii="Segoe UI" w:hAnsi="Segoe UI" w:cs="Segoe UI"/>
          <w:sz w:val="18"/>
          <w:szCs w:val="18"/>
        </w:rPr>
        <w:t xml:space="preserve">, C.B. Paris, K.M.M. </w:t>
      </w:r>
      <w:proofErr w:type="spellStart"/>
      <w:r>
        <w:rPr>
          <w:rFonts w:ascii="Segoe UI" w:hAnsi="Segoe UI" w:cs="Segoe UI"/>
          <w:sz w:val="18"/>
          <w:szCs w:val="18"/>
        </w:rPr>
        <w:t>Lwiza</w:t>
      </w:r>
      <w:proofErr w:type="spellEnd"/>
      <w:r>
        <w:rPr>
          <w:rFonts w:ascii="Segoe UI" w:hAnsi="Segoe UI" w:cs="Segoe UI"/>
          <w:sz w:val="18"/>
          <w:szCs w:val="18"/>
        </w:rPr>
        <w:t>, J.L. Fortuna and S. Dorsey.</w:t>
      </w:r>
      <w:proofErr w:type="gramEnd"/>
      <w:r>
        <w:rPr>
          <w:rFonts w:ascii="Segoe UI" w:hAnsi="Segoe UI" w:cs="Segoe UI"/>
          <w:sz w:val="18"/>
          <w:szCs w:val="18"/>
        </w:rPr>
        <w:t xml:space="preserve"> 2003. Impact of North Brazil Current rings on local circulation and coral reef fish recruitment to Barbados, West Indies. In: G. J. </w:t>
      </w:r>
      <w:proofErr w:type="spellStart"/>
      <w:r>
        <w:rPr>
          <w:rFonts w:ascii="Segoe UI" w:hAnsi="Segoe UI" w:cs="Segoe UI"/>
          <w:sz w:val="18"/>
          <w:szCs w:val="18"/>
        </w:rPr>
        <w:t>Goni</w:t>
      </w:r>
      <w:proofErr w:type="spellEnd"/>
      <w:r>
        <w:rPr>
          <w:rFonts w:ascii="Segoe UI" w:hAnsi="Segoe UI" w:cs="Segoe UI"/>
          <w:sz w:val="18"/>
          <w:szCs w:val="18"/>
        </w:rPr>
        <w:t xml:space="preserve"> and P. M. Rizzoli, editors, </w:t>
      </w:r>
      <w:proofErr w:type="spellStart"/>
      <w:r>
        <w:rPr>
          <w:rFonts w:ascii="Segoe UI" w:hAnsi="Segoe UI" w:cs="Segoe UI"/>
          <w:sz w:val="18"/>
          <w:szCs w:val="18"/>
        </w:rPr>
        <w:t>Interhemispheric</w:t>
      </w:r>
      <w:proofErr w:type="spellEnd"/>
      <w:r>
        <w:rPr>
          <w:rFonts w:ascii="Segoe UI" w:hAnsi="Segoe UI" w:cs="Segoe UI"/>
          <w:sz w:val="18"/>
          <w:szCs w:val="18"/>
        </w:rPr>
        <w:t xml:space="preserve"> water exchange in the Atlantic Ocean. Elsevier, Amsterdam. p. 443-462.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Kelly, P.S., K.M.M. </w:t>
      </w:r>
      <w:proofErr w:type="spellStart"/>
      <w:r>
        <w:rPr>
          <w:rFonts w:ascii="Segoe UI" w:hAnsi="Segoe UI" w:cs="Segoe UI"/>
          <w:sz w:val="18"/>
          <w:szCs w:val="18"/>
        </w:rPr>
        <w:t>Lwiza</w:t>
      </w:r>
      <w:proofErr w:type="spellEnd"/>
      <w:r>
        <w:rPr>
          <w:rFonts w:ascii="Segoe UI" w:hAnsi="Segoe UI" w:cs="Segoe UI"/>
          <w:sz w:val="18"/>
          <w:szCs w:val="18"/>
        </w:rPr>
        <w:t xml:space="preserve">, R.K. Cowen and G.J. </w:t>
      </w:r>
      <w:proofErr w:type="spellStart"/>
      <w:r>
        <w:rPr>
          <w:rFonts w:ascii="Segoe UI" w:hAnsi="Segoe UI" w:cs="Segoe UI"/>
          <w:sz w:val="18"/>
          <w:szCs w:val="18"/>
        </w:rPr>
        <w:t>Goni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proofErr w:type="gramEnd"/>
      <w:r>
        <w:rPr>
          <w:rFonts w:ascii="Segoe UI" w:hAnsi="Segoe UI" w:cs="Segoe UI"/>
          <w:sz w:val="18"/>
          <w:szCs w:val="18"/>
        </w:rPr>
        <w:t xml:space="preserve"> 2000. Low-salinity pools at Barbados, West Indies: Their origin, frequency, and variability. J </w:t>
      </w:r>
      <w:proofErr w:type="spellStart"/>
      <w:r>
        <w:rPr>
          <w:rFonts w:ascii="Segoe UI" w:hAnsi="Segoe UI" w:cs="Segoe UI"/>
          <w:sz w:val="18"/>
          <w:szCs w:val="18"/>
        </w:rPr>
        <w:t>Geophys</w:t>
      </w:r>
      <w:proofErr w:type="spellEnd"/>
      <w:r>
        <w:rPr>
          <w:rFonts w:ascii="Segoe UI" w:hAnsi="Segoe UI" w:cs="Segoe UI"/>
          <w:sz w:val="18"/>
          <w:szCs w:val="18"/>
        </w:rPr>
        <w:t xml:space="preserve"> Res 105(C8): 19699-19708.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Kidd, R. and F. Sander.</w:t>
      </w:r>
      <w:proofErr w:type="gramEnd"/>
      <w:r>
        <w:rPr>
          <w:rFonts w:ascii="Segoe UI" w:hAnsi="Segoe UI" w:cs="Segoe UI"/>
          <w:sz w:val="18"/>
          <w:szCs w:val="18"/>
        </w:rPr>
        <w:t xml:space="preserve"> 1979. Influence of Amazon River discharge on the marine production system off Barbados, West Indies. Journal of Marine Research 37: 669-681.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  <w:r>
        <w:rPr>
          <w:rFonts w:ascii="Segoe UI" w:hAnsi="Segoe UI" w:cs="Segoe UI"/>
          <w:sz w:val="18"/>
          <w:szCs w:val="18"/>
        </w:rPr>
        <w:t xml:space="preserve">Kidd, R.J. 1978. </w:t>
      </w:r>
      <w:proofErr w:type="gramStart"/>
      <w:r>
        <w:rPr>
          <w:rFonts w:ascii="Segoe UI" w:hAnsi="Segoe UI" w:cs="Segoe UI"/>
          <w:sz w:val="18"/>
          <w:szCs w:val="18"/>
        </w:rPr>
        <w:t>The influence of Amazon River discharge and the "island mass effect" upon distribution, species diversity and numbers of zooplankton near Barbados, West Indies.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McGill University, Montreal.</w:t>
      </w:r>
      <w:proofErr w:type="gramEnd"/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Paris, C.B., R.K. Cowen, K.M.M. </w:t>
      </w:r>
      <w:proofErr w:type="spellStart"/>
      <w:r>
        <w:rPr>
          <w:rFonts w:ascii="Segoe UI" w:hAnsi="Segoe UI" w:cs="Segoe UI"/>
          <w:sz w:val="18"/>
          <w:szCs w:val="18"/>
        </w:rPr>
        <w:t>Lwiza</w:t>
      </w:r>
      <w:proofErr w:type="spellEnd"/>
      <w:r>
        <w:rPr>
          <w:rFonts w:ascii="Segoe UI" w:hAnsi="Segoe UI" w:cs="Segoe UI"/>
          <w:sz w:val="18"/>
          <w:szCs w:val="18"/>
        </w:rPr>
        <w:t>, D.P. Wang and D.B. Olson.</w:t>
      </w:r>
      <w:proofErr w:type="gramEnd"/>
      <w:r>
        <w:rPr>
          <w:rFonts w:ascii="Segoe UI" w:hAnsi="Segoe UI" w:cs="Segoe UI"/>
          <w:sz w:val="18"/>
          <w:szCs w:val="18"/>
        </w:rPr>
        <w:t xml:space="preserve"> 2002. Multivariate objective analysis of the coastal circulation of Barbados, West Indies: implication for larval transport. Deep-Sea Research Part I-Oceanographic Research Papers 49: 1363-1386.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Sander, F. 1981.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A Preliminary Assessment of the Main Causative Mechanisms of the Island Mass Effect of Barbados.</w:t>
      </w:r>
      <w:proofErr w:type="gramEnd"/>
      <w:r>
        <w:rPr>
          <w:rFonts w:ascii="Segoe UI" w:hAnsi="Segoe UI" w:cs="Segoe UI"/>
          <w:sz w:val="18"/>
          <w:szCs w:val="18"/>
        </w:rPr>
        <w:t xml:space="preserve"> Mar </w:t>
      </w:r>
      <w:proofErr w:type="spellStart"/>
      <w:r>
        <w:rPr>
          <w:rFonts w:ascii="Segoe UI" w:hAnsi="Segoe UI" w:cs="Segoe UI"/>
          <w:sz w:val="18"/>
          <w:szCs w:val="18"/>
        </w:rPr>
        <w:t>Biol</w:t>
      </w:r>
      <w:proofErr w:type="spellEnd"/>
      <w:r>
        <w:rPr>
          <w:rFonts w:ascii="Segoe UI" w:hAnsi="Segoe UI" w:cs="Segoe UI"/>
          <w:sz w:val="18"/>
          <w:szCs w:val="18"/>
        </w:rPr>
        <w:t xml:space="preserve"> 64: 199-205. 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Sander, F. and D.M. Steven.</w:t>
      </w:r>
      <w:proofErr w:type="gramEnd"/>
      <w:r>
        <w:rPr>
          <w:rFonts w:ascii="Segoe UI" w:hAnsi="Segoe UI" w:cs="Segoe UI"/>
          <w:sz w:val="18"/>
          <w:szCs w:val="18"/>
        </w:rPr>
        <w:t xml:space="preserve"> 1973. Organic productivity of inshore and offshore waters of Barbados: a study of the island mass effect. Bull Mar </w:t>
      </w:r>
      <w:proofErr w:type="spellStart"/>
      <w:r>
        <w:rPr>
          <w:rFonts w:ascii="Segoe UI" w:hAnsi="Segoe UI" w:cs="Segoe UI"/>
          <w:sz w:val="18"/>
          <w:szCs w:val="18"/>
        </w:rPr>
        <w:t>Sci</w:t>
      </w:r>
      <w:proofErr w:type="spellEnd"/>
      <w:r>
        <w:rPr>
          <w:rFonts w:ascii="Segoe UI" w:hAnsi="Segoe UI" w:cs="Segoe UI"/>
          <w:sz w:val="18"/>
          <w:szCs w:val="18"/>
        </w:rPr>
        <w:t xml:space="preserve"> 23: 771-792. 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Fonts w:ascii="Segoe UI" w:hAnsi="Segoe UI" w:cs="Segoe UI"/>
          <w:sz w:val="18"/>
          <w:szCs w:val="18"/>
        </w:rPr>
        <w:t>Stansfield</w:t>
      </w:r>
      <w:proofErr w:type="spellEnd"/>
      <w:r>
        <w:rPr>
          <w:rFonts w:ascii="Segoe UI" w:hAnsi="Segoe UI" w:cs="Segoe UI"/>
          <w:sz w:val="18"/>
          <w:szCs w:val="18"/>
        </w:rPr>
        <w:t xml:space="preserve">, K.L., M.J. Bowman, S. J </w:t>
      </w:r>
      <w:proofErr w:type="spellStart"/>
      <w:r>
        <w:rPr>
          <w:rFonts w:ascii="Segoe UI" w:hAnsi="Segoe UI" w:cs="Segoe UI"/>
          <w:sz w:val="18"/>
          <w:szCs w:val="18"/>
        </w:rPr>
        <w:t>Fauria</w:t>
      </w:r>
      <w:proofErr w:type="spellEnd"/>
      <w:r>
        <w:rPr>
          <w:rFonts w:ascii="Segoe UI" w:hAnsi="Segoe UI" w:cs="Segoe UI"/>
          <w:sz w:val="18"/>
          <w:szCs w:val="18"/>
        </w:rPr>
        <w:t xml:space="preserve"> and T.C. Wilson.</w:t>
      </w:r>
      <w:proofErr w:type="gramEnd"/>
      <w:r>
        <w:rPr>
          <w:rFonts w:ascii="Segoe UI" w:hAnsi="Segoe UI" w:cs="Segoe UI"/>
          <w:sz w:val="18"/>
          <w:szCs w:val="18"/>
        </w:rPr>
        <w:t xml:space="preserve"> 1995. Water mass and coastal current variability near Barbados, West Indies. J </w:t>
      </w:r>
      <w:proofErr w:type="spellStart"/>
      <w:r>
        <w:rPr>
          <w:rFonts w:ascii="Segoe UI" w:hAnsi="Segoe UI" w:cs="Segoe UI"/>
          <w:sz w:val="18"/>
          <w:szCs w:val="18"/>
        </w:rPr>
        <w:t>Geophys</w:t>
      </w:r>
      <w:proofErr w:type="spellEnd"/>
      <w:r>
        <w:rPr>
          <w:rFonts w:ascii="Segoe UI" w:hAnsi="Segoe UI" w:cs="Segoe UI"/>
          <w:sz w:val="18"/>
          <w:szCs w:val="18"/>
        </w:rPr>
        <w:t xml:space="preserve"> Res 100: 24819-24830.</w:t>
      </w:r>
    </w:p>
    <w:p w:rsidR="00283947" w:rsidRDefault="00283947" w:rsidP="00283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Steven, D.M. and A.L. Brooks.</w:t>
      </w:r>
      <w:proofErr w:type="gramEnd"/>
      <w:r>
        <w:rPr>
          <w:rFonts w:ascii="Segoe UI" w:hAnsi="Segoe UI" w:cs="Segoe UI"/>
          <w:sz w:val="18"/>
          <w:szCs w:val="18"/>
        </w:rPr>
        <w:t xml:space="preserve"> 1972. Identification of Amazon River water at Barbados, W. Indies, by salinity and silicate measurements. Mar </w:t>
      </w:r>
      <w:proofErr w:type="spellStart"/>
      <w:r>
        <w:rPr>
          <w:rFonts w:ascii="Segoe UI" w:hAnsi="Segoe UI" w:cs="Segoe UI"/>
          <w:sz w:val="18"/>
          <w:szCs w:val="18"/>
        </w:rPr>
        <w:t>Biol</w:t>
      </w:r>
      <w:proofErr w:type="spellEnd"/>
      <w:r>
        <w:rPr>
          <w:rFonts w:ascii="Segoe UI" w:hAnsi="Segoe UI" w:cs="Segoe UI"/>
          <w:sz w:val="18"/>
          <w:szCs w:val="18"/>
        </w:rPr>
        <w:t xml:space="preserve"> 14: 345-348.</w:t>
      </w:r>
    </w:p>
    <w:sectPr w:rsidR="00283947" w:rsidSect="0071303C"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AC"/>
    <w:rsid w:val="00073F3D"/>
    <w:rsid w:val="00081EAF"/>
    <w:rsid w:val="00084571"/>
    <w:rsid w:val="001C0F27"/>
    <w:rsid w:val="001C4932"/>
    <w:rsid w:val="001D6A57"/>
    <w:rsid w:val="001F4AD4"/>
    <w:rsid w:val="00217223"/>
    <w:rsid w:val="00283947"/>
    <w:rsid w:val="002E5A22"/>
    <w:rsid w:val="0036295C"/>
    <w:rsid w:val="00396D53"/>
    <w:rsid w:val="00455E64"/>
    <w:rsid w:val="005E11E1"/>
    <w:rsid w:val="00705838"/>
    <w:rsid w:val="0071303C"/>
    <w:rsid w:val="0073640B"/>
    <w:rsid w:val="00744EA1"/>
    <w:rsid w:val="00780000"/>
    <w:rsid w:val="00793E16"/>
    <w:rsid w:val="00821FEF"/>
    <w:rsid w:val="00884138"/>
    <w:rsid w:val="008C4032"/>
    <w:rsid w:val="008D5D79"/>
    <w:rsid w:val="00987EAC"/>
    <w:rsid w:val="009D47E8"/>
    <w:rsid w:val="00A36FE4"/>
    <w:rsid w:val="00A82E12"/>
    <w:rsid w:val="00A8485C"/>
    <w:rsid w:val="00B25AA1"/>
    <w:rsid w:val="00B441B5"/>
    <w:rsid w:val="00B92BC9"/>
    <w:rsid w:val="00C63643"/>
    <w:rsid w:val="00C85F96"/>
    <w:rsid w:val="00CB5D67"/>
    <w:rsid w:val="00DD46DC"/>
    <w:rsid w:val="00E21132"/>
    <w:rsid w:val="00F447F1"/>
    <w:rsid w:val="00F67273"/>
    <w:rsid w:val="00F92CF4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E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E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E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E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gdata1.sci.gsfc.nasa.gov/daac-bin/G3/gui.cgi?instance_id=ocean_month" TargetMode="External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7.em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hyperlink" Target="http://gdata1.sci.gsfc.nasa.gov/daac-bin/G3/gui.cgi?instance_id=ocean_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OXENFORD, Hazel</cp:lastModifiedBy>
  <cp:revision>6</cp:revision>
  <dcterms:created xsi:type="dcterms:W3CDTF">2016-05-04T15:02:00Z</dcterms:created>
  <dcterms:modified xsi:type="dcterms:W3CDTF">2016-05-05T00:02:00Z</dcterms:modified>
</cp:coreProperties>
</file>