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76C" w:rsidRPr="000D476C" w:rsidRDefault="000D476C" w:rsidP="00EE007C">
      <w:pPr>
        <w:pStyle w:val="Caption"/>
      </w:pPr>
      <w:bookmarkStart w:id="0" w:name="_Ref443664298"/>
      <w:r w:rsidRPr="000D476C">
        <w:rPr>
          <w:color w:val="0070C0"/>
        </w:rPr>
        <w:t xml:space="preserve">Table </w:t>
      </w:r>
      <w:bookmarkStart w:id="1" w:name="_GoBack"/>
      <w:bookmarkEnd w:id="0"/>
      <w:r w:rsidR="00EE007C" w:rsidRPr="000D476C">
        <w:rPr>
          <w:color w:val="0070C0"/>
        </w:rPr>
        <w:t>S</w:t>
      </w:r>
      <w:r w:rsidR="00EE007C">
        <w:rPr>
          <w:color w:val="0070C0"/>
        </w:rPr>
        <w:t>6</w:t>
      </w:r>
      <w:bookmarkEnd w:id="1"/>
      <w:r w:rsidRPr="000D476C">
        <w:rPr>
          <w:color w:val="0070C0"/>
        </w:rPr>
        <w:t xml:space="preserve">. </w:t>
      </w:r>
      <w:r w:rsidRPr="000D476C">
        <w:t>Results of second-stage analysis for stations from 700, 1000 and 1200 m water depth strata showing meiofaunal abundance and diversity between habitats and sediment depths for Hikurangi Margin. [Abundance shown in total meiofauna individuals per 10 cm</w:t>
      </w:r>
      <w:r w:rsidRPr="000D476C">
        <w:rPr>
          <w:vertAlign w:val="superscript"/>
        </w:rPr>
        <w:t>2</w:t>
      </w:r>
      <w:r w:rsidRPr="000D476C">
        <w:t>; diversity as meiofaunal taxon richness].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1302"/>
        <w:gridCol w:w="1230"/>
        <w:gridCol w:w="998"/>
        <w:gridCol w:w="285"/>
        <w:gridCol w:w="1230"/>
        <w:gridCol w:w="1222"/>
        <w:gridCol w:w="1246"/>
      </w:tblGrid>
      <w:tr w:rsidR="000D476C" w:rsidRPr="000D476C" w:rsidTr="00AB3560">
        <w:trPr>
          <w:trHeight w:val="300"/>
        </w:trPr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Stations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Abundance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Diversity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Abundance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Diversity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Strata (m)</w:t>
            </w:r>
          </w:p>
        </w:tc>
      </w:tr>
      <w:tr w:rsidR="000D476C" w:rsidRPr="000D476C" w:rsidTr="00AB3560">
        <w:trPr>
          <w:trHeight w:val="300"/>
        </w:trPr>
        <w:tc>
          <w:tcPr>
            <w:tcW w:w="353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b/>
                <w:bCs/>
                <w:color w:val="000000"/>
              </w:rPr>
              <w:t>Surface sediment (0–1 cm)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8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b/>
                <w:bCs/>
                <w:color w:val="000000"/>
              </w:rPr>
              <w:t>Subsurface sediment (1–5 cm)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Canyon</w:t>
            </w: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left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31_1</w:t>
            </w: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  <w:tc>
          <w:tcPr>
            <w:tcW w:w="9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1236</w:t>
            </w:r>
          </w:p>
        </w:tc>
        <w:tc>
          <w:tcPr>
            <w:tcW w:w="1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6" w:type="dxa"/>
            <w:tcBorders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31_2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2231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31_3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2467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58_3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2207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58_6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2116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58_7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2101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92_2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712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780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92_4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418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1089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27_4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571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1653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27_6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905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27_8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1364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1312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53_3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249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62_6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771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62_7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980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62_8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441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97_1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748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98_1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648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98_2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528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22_1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752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908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22_2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641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667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22_5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654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1025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127_3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827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576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6.1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1176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6C" w:rsidRPr="000D476C" w:rsidTr="00AB3560">
        <w:trPr>
          <w:trHeight w:val="74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6C" w:rsidRPr="000D476C" w:rsidTr="00AB3560">
        <w:trPr>
          <w:trHeight w:val="74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Seamount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69_1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812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69_2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443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69_5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430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852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72_1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286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639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72_4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601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313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72_8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160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415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130_4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456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381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383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5.7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551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6C" w:rsidRPr="000D476C" w:rsidTr="00AB3560">
        <w:trPr>
          <w:trHeight w:val="74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6C" w:rsidRPr="000D476C" w:rsidTr="00AB3560">
        <w:trPr>
          <w:trHeight w:val="74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Seep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84_8_R1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290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1276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lastRenderedPageBreak/>
              <w:t>84_8_R2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388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273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86_9_R1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317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528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86_9_R2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782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309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112_10_R1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592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112_10_R2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1136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669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116_15_R1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680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116_15_R2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535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465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118_16_R1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972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528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118_16_R2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123_17_R1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1195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546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123_17_R2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8.3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598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6.2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6C" w:rsidRPr="000D476C" w:rsidTr="00AB3560">
        <w:trPr>
          <w:trHeight w:val="74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6C" w:rsidRPr="000D476C" w:rsidTr="00AB3560">
        <w:trPr>
          <w:trHeight w:val="74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Slope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44_4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580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933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44_5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269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814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44_7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989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124_4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699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773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124_7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861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901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4_4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710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997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4_5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1095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4_7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938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999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41_1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354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41_3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145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933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41_8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675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548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76_4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76_5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816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379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38_2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1125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959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38_3</w:t>
            </w: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599</w:t>
            </w:r>
          </w:p>
        </w:tc>
        <w:tc>
          <w:tcPr>
            <w:tcW w:w="9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961</w:t>
            </w:r>
          </w:p>
        </w:tc>
        <w:tc>
          <w:tcPr>
            <w:tcW w:w="1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38_4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492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1200</w:t>
            </w:r>
          </w:p>
        </w:tc>
      </w:tr>
      <w:tr w:rsidR="000D476C" w:rsidRPr="000D476C" w:rsidTr="00AB3560">
        <w:trPr>
          <w:trHeight w:val="300"/>
        </w:trPr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b/>
                <w:bCs/>
                <w:color w:val="000000"/>
              </w:rPr>
              <w:t>Average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671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6.4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779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476C" w:rsidRPr="000D476C" w:rsidRDefault="000D476C" w:rsidP="000D47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D476C">
              <w:rPr>
                <w:rFonts w:ascii="Calibri" w:eastAsia="Times New Roman" w:hAnsi="Calibri" w:cs="Times New Roman"/>
                <w:color w:val="000000"/>
              </w:rPr>
              <w:t>5.5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476C" w:rsidRPr="000D476C" w:rsidRDefault="000D476C" w:rsidP="000D47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E46C2" w:rsidRPr="00687388" w:rsidRDefault="002E46C2" w:rsidP="00687388">
      <w:pPr>
        <w:rPr>
          <w:lang w:eastAsia="zh-CN"/>
        </w:rPr>
      </w:pPr>
    </w:p>
    <w:sectPr w:rsidR="002E46C2" w:rsidRPr="00687388" w:rsidSect="00687388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F6"/>
    <w:rsid w:val="000D476C"/>
    <w:rsid w:val="002152CF"/>
    <w:rsid w:val="002E46C2"/>
    <w:rsid w:val="00350771"/>
    <w:rsid w:val="00442578"/>
    <w:rsid w:val="005537F6"/>
    <w:rsid w:val="00623CCB"/>
    <w:rsid w:val="00687388"/>
    <w:rsid w:val="00770CC6"/>
    <w:rsid w:val="0077707D"/>
    <w:rsid w:val="008772BF"/>
    <w:rsid w:val="009115A2"/>
    <w:rsid w:val="00A366ED"/>
    <w:rsid w:val="00AB2FB8"/>
    <w:rsid w:val="00BA100B"/>
    <w:rsid w:val="00CE3F60"/>
    <w:rsid w:val="00EE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FBA92-212A-41D0-AE36-646EA4EB4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5537F6"/>
    <w:pPr>
      <w:spacing w:after="200" w:line="240" w:lineRule="auto"/>
    </w:pPr>
    <w:rPr>
      <w:rFonts w:ascii="Times New Roman" w:hAnsi="Times New Roman"/>
      <w:iCs/>
      <w:sz w:val="24"/>
      <w:szCs w:val="1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537F6"/>
    <w:rPr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70CC6"/>
  </w:style>
  <w:style w:type="paragraph" w:styleId="BalloonText">
    <w:name w:val="Balloon Text"/>
    <w:basedOn w:val="Normal"/>
    <w:link w:val="BalloonTextChar"/>
    <w:uiPriority w:val="99"/>
    <w:semiHidden/>
    <w:unhideWhenUsed/>
    <w:rsid w:val="00EE0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E0B47-A2AE-49AD-9A6D-97B89FF0E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NIWA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Norliana Rosli</dc:creator>
  <cp:keywords/>
  <dc:description/>
  <cp:lastModifiedBy>Norliana Rosli</cp:lastModifiedBy>
  <cp:revision>10</cp:revision>
  <dcterms:created xsi:type="dcterms:W3CDTF">2016-03-17T23:43:00Z</dcterms:created>
  <dcterms:modified xsi:type="dcterms:W3CDTF">2016-05-19T00:44:00Z</dcterms:modified>
</cp:coreProperties>
</file>