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13FC" w:rsidRDefault="00806DE0">
      <w:r>
        <w:rPr>
          <w:rFonts w:ascii="Arial" w:eastAsia="Arial" w:hAnsi="Arial" w:cs="Arial"/>
          <w:sz w:val="24"/>
          <w:szCs w:val="24"/>
        </w:rPr>
        <w:t xml:space="preserve">PRISMA checklist – </w:t>
      </w:r>
      <w:r>
        <w:rPr>
          <w:rFonts w:ascii="Arial" w:eastAsia="Arial" w:hAnsi="Arial" w:cs="Arial"/>
          <w:sz w:val="24"/>
          <w:szCs w:val="24"/>
          <w:u w:val="single"/>
        </w:rPr>
        <w:t xml:space="preserve">Probiotics for the prevention of necrotizing </w:t>
      </w:r>
      <w:proofErr w:type="spellStart"/>
      <w:r>
        <w:rPr>
          <w:rFonts w:ascii="Arial" w:eastAsia="Arial" w:hAnsi="Arial" w:cs="Arial"/>
          <w:sz w:val="24"/>
          <w:szCs w:val="24"/>
          <w:u w:val="single"/>
        </w:rPr>
        <w:t>enterocolitis</w:t>
      </w:r>
      <w:proofErr w:type="spellEnd"/>
      <w:r>
        <w:rPr>
          <w:rFonts w:ascii="Arial" w:eastAsia="Arial" w:hAnsi="Arial" w:cs="Arial"/>
          <w:sz w:val="24"/>
          <w:szCs w:val="24"/>
          <w:u w:val="single"/>
        </w:rPr>
        <w:t xml:space="preserve"> in pre-term infants</w:t>
      </w:r>
    </w:p>
    <w:p w:rsidR="002213FC" w:rsidRDefault="002213FC"/>
    <w:tbl>
      <w:tblPr>
        <w:tblStyle w:val="a"/>
        <w:tblW w:w="10458" w:type="dxa"/>
        <w:tblInd w:w="-115" w:type="dxa"/>
        <w:tblLayout w:type="fixed"/>
        <w:tblLook w:val="0000" w:firstRow="0" w:lastRow="0" w:firstColumn="0" w:lastColumn="0" w:noHBand="0" w:noVBand="0"/>
      </w:tblPr>
      <w:tblGrid>
        <w:gridCol w:w="2707"/>
        <w:gridCol w:w="532"/>
        <w:gridCol w:w="5876"/>
        <w:gridCol w:w="1343"/>
      </w:tblGrid>
      <w:tr w:rsidR="002213FC" w:rsidTr="00F522E4">
        <w:trPr>
          <w:trHeight w:val="226"/>
        </w:trPr>
        <w:tc>
          <w:tcPr>
            <w:tcW w:w="2707" w:type="dxa"/>
            <w:tcBorders>
              <w:top w:val="single" w:sz="4" w:space="0" w:color="000000"/>
              <w:left w:val="single" w:sz="4" w:space="0" w:color="000000"/>
              <w:bottom w:val="single" w:sz="4" w:space="0" w:color="000000"/>
              <w:right w:val="single" w:sz="4" w:space="0" w:color="000000"/>
            </w:tcBorders>
            <w:shd w:val="clear" w:color="auto" w:fill="63639A"/>
            <w:vAlign w:val="center"/>
          </w:tcPr>
          <w:p w:rsidR="002213FC" w:rsidRDefault="00806DE0">
            <w:pPr>
              <w:widowControl w:val="0"/>
              <w:spacing w:line="240" w:lineRule="auto"/>
            </w:pPr>
            <w:r>
              <w:rPr>
                <w:rFonts w:ascii="Arial" w:eastAsia="Arial" w:hAnsi="Arial" w:cs="Arial"/>
                <w:b/>
                <w:color w:val="FFFFFF"/>
              </w:rPr>
              <w:t xml:space="preserve">Section/topic </w:t>
            </w:r>
          </w:p>
        </w:tc>
        <w:tc>
          <w:tcPr>
            <w:tcW w:w="532" w:type="dxa"/>
            <w:tcBorders>
              <w:top w:val="single" w:sz="4" w:space="0" w:color="000000"/>
              <w:left w:val="single" w:sz="4" w:space="0" w:color="000000"/>
              <w:bottom w:val="single" w:sz="4" w:space="0" w:color="000000"/>
              <w:right w:val="single" w:sz="4" w:space="0" w:color="000000"/>
            </w:tcBorders>
            <w:shd w:val="clear" w:color="auto" w:fill="63639A"/>
            <w:vAlign w:val="center"/>
          </w:tcPr>
          <w:p w:rsidR="002213FC" w:rsidRDefault="00806DE0">
            <w:pPr>
              <w:widowControl w:val="0"/>
              <w:spacing w:line="240" w:lineRule="auto"/>
              <w:jc w:val="right"/>
            </w:pPr>
            <w:r>
              <w:rPr>
                <w:rFonts w:ascii="Arial" w:eastAsia="Arial" w:hAnsi="Arial" w:cs="Arial"/>
                <w:b/>
                <w:color w:val="FFFFFF"/>
              </w:rPr>
              <w:t>#</w:t>
            </w:r>
          </w:p>
        </w:tc>
        <w:tc>
          <w:tcPr>
            <w:tcW w:w="5876" w:type="dxa"/>
            <w:tcBorders>
              <w:top w:val="single" w:sz="4" w:space="0" w:color="000000"/>
              <w:left w:val="single" w:sz="4" w:space="0" w:color="000000"/>
              <w:bottom w:val="single" w:sz="4" w:space="0" w:color="000000"/>
              <w:right w:val="single" w:sz="4" w:space="0" w:color="000000"/>
            </w:tcBorders>
            <w:shd w:val="clear" w:color="auto" w:fill="63639A"/>
            <w:vAlign w:val="center"/>
          </w:tcPr>
          <w:p w:rsidR="002213FC" w:rsidRDefault="00806DE0">
            <w:pPr>
              <w:widowControl w:val="0"/>
              <w:spacing w:line="240" w:lineRule="auto"/>
            </w:pPr>
            <w:r>
              <w:rPr>
                <w:rFonts w:ascii="Arial" w:eastAsia="Arial" w:hAnsi="Arial" w:cs="Arial"/>
                <w:b/>
                <w:color w:val="FFFFFF"/>
              </w:rPr>
              <w:t xml:space="preserve">Checklist item </w:t>
            </w:r>
          </w:p>
        </w:tc>
        <w:tc>
          <w:tcPr>
            <w:tcW w:w="1343" w:type="dxa"/>
            <w:tcBorders>
              <w:top w:val="single" w:sz="4" w:space="0" w:color="000000"/>
              <w:left w:val="single" w:sz="4" w:space="0" w:color="000000"/>
              <w:bottom w:val="single" w:sz="4" w:space="0" w:color="000000"/>
              <w:right w:val="single" w:sz="4" w:space="0" w:color="000000"/>
            </w:tcBorders>
            <w:shd w:val="clear" w:color="auto" w:fill="63639A"/>
            <w:vAlign w:val="center"/>
          </w:tcPr>
          <w:p w:rsidR="002213FC" w:rsidRDefault="00806DE0">
            <w:pPr>
              <w:widowControl w:val="0"/>
              <w:spacing w:line="240" w:lineRule="auto"/>
            </w:pPr>
            <w:r>
              <w:rPr>
                <w:rFonts w:ascii="Arial" w:eastAsia="Arial" w:hAnsi="Arial" w:cs="Arial"/>
                <w:b/>
                <w:color w:val="FFFFFF"/>
              </w:rPr>
              <w:t xml:space="preserve">Reported on page # </w:t>
            </w:r>
          </w:p>
        </w:tc>
      </w:tr>
      <w:tr w:rsidR="002213FC">
        <w:trPr>
          <w:trHeight w:val="320"/>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2213FC" w:rsidRDefault="00806DE0">
            <w:pPr>
              <w:widowControl w:val="0"/>
              <w:spacing w:line="240" w:lineRule="auto"/>
            </w:pPr>
            <w:r>
              <w:rPr>
                <w:rFonts w:ascii="Arial" w:eastAsia="Arial" w:hAnsi="Arial" w:cs="Arial"/>
                <w:b/>
              </w:rPr>
              <w:t xml:space="preserve">TITLE </w:t>
            </w:r>
          </w:p>
        </w:tc>
      </w:tr>
      <w:tr w:rsidR="002213FC">
        <w:trPr>
          <w:trHeight w:val="32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Title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1</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Identify the report as a systematic review, meta-analysis, or both.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center"/>
            </w:pPr>
            <w:r>
              <w:rPr>
                <w:rFonts w:ascii="Arial" w:eastAsia="Arial" w:hAnsi="Arial" w:cs="Arial"/>
                <w:sz w:val="24"/>
                <w:szCs w:val="24"/>
              </w:rPr>
              <w:t>1</w:t>
            </w:r>
          </w:p>
        </w:tc>
      </w:tr>
      <w:tr w:rsidR="002213FC">
        <w:trPr>
          <w:trHeight w:val="320"/>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2213FC" w:rsidRDefault="00806DE0">
            <w:pPr>
              <w:widowControl w:val="0"/>
              <w:spacing w:line="240" w:lineRule="auto"/>
            </w:pPr>
            <w:r>
              <w:rPr>
                <w:rFonts w:ascii="Arial" w:eastAsia="Arial" w:hAnsi="Arial" w:cs="Arial"/>
                <w:b/>
              </w:rPr>
              <w:t xml:space="preserve">ABSTRACT </w:t>
            </w:r>
          </w:p>
        </w:tc>
      </w:tr>
      <w:tr w:rsidR="002213FC">
        <w:trPr>
          <w:trHeight w:val="80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Structured summary</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2</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pPr>
              <w:widowControl w:val="0"/>
              <w:spacing w:before="40" w:after="40" w:line="240" w:lineRule="auto"/>
              <w:jc w:val="center"/>
            </w:pPr>
            <w:r>
              <w:rPr>
                <w:rFonts w:ascii="Arial" w:eastAsia="Arial" w:hAnsi="Arial" w:cs="Arial"/>
                <w:sz w:val="24"/>
                <w:szCs w:val="24"/>
              </w:rPr>
              <w:t>2</w:t>
            </w:r>
          </w:p>
        </w:tc>
      </w:tr>
      <w:tr w:rsidR="002213FC">
        <w:trPr>
          <w:trHeight w:val="320"/>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2213FC" w:rsidRDefault="00806DE0">
            <w:pPr>
              <w:widowControl w:val="0"/>
              <w:spacing w:line="240" w:lineRule="auto"/>
            </w:pPr>
            <w:r>
              <w:rPr>
                <w:rFonts w:ascii="Arial" w:eastAsia="Arial" w:hAnsi="Arial" w:cs="Arial"/>
                <w:b/>
              </w:rPr>
              <w:t xml:space="preserve">INTRODUCTION </w:t>
            </w:r>
          </w:p>
        </w:tc>
      </w:tr>
      <w:tr w:rsidR="002213FC">
        <w:trPr>
          <w:trHeight w:val="32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Rationale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3</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Describe the rationale for the review in the context of what is already known.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rsidP="003A39E8">
            <w:pPr>
              <w:widowControl w:val="0"/>
              <w:spacing w:before="40" w:after="40" w:line="240" w:lineRule="auto"/>
              <w:jc w:val="center"/>
            </w:pPr>
            <w:r>
              <w:rPr>
                <w:rFonts w:ascii="Arial" w:eastAsia="Arial" w:hAnsi="Arial" w:cs="Arial"/>
                <w:sz w:val="24"/>
                <w:szCs w:val="24"/>
              </w:rPr>
              <w:t>3</w:t>
            </w:r>
          </w:p>
        </w:tc>
      </w:tr>
      <w:tr w:rsidR="002213FC">
        <w:trPr>
          <w:trHeight w:val="56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Objectives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4</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Provide an explicit statement of questions being addressed with reference to participants, interventions, comparisons, outcomes, and study design (PICOS).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rsidP="003A39E8">
            <w:pPr>
              <w:widowControl w:val="0"/>
              <w:spacing w:before="40" w:after="40" w:line="240" w:lineRule="auto"/>
              <w:jc w:val="center"/>
            </w:pPr>
            <w:r>
              <w:rPr>
                <w:rFonts w:ascii="Arial" w:eastAsia="Arial" w:hAnsi="Arial" w:cs="Arial"/>
                <w:sz w:val="24"/>
                <w:szCs w:val="24"/>
              </w:rPr>
              <w:t>4</w:t>
            </w:r>
          </w:p>
        </w:tc>
      </w:tr>
      <w:tr w:rsidR="002213FC">
        <w:trPr>
          <w:trHeight w:val="320"/>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2213FC" w:rsidRDefault="00806DE0">
            <w:pPr>
              <w:widowControl w:val="0"/>
              <w:spacing w:line="240" w:lineRule="auto"/>
            </w:pPr>
            <w:r>
              <w:rPr>
                <w:rFonts w:ascii="Arial" w:eastAsia="Arial" w:hAnsi="Arial" w:cs="Arial"/>
                <w:b/>
              </w:rPr>
              <w:t xml:space="preserve">METHODS </w:t>
            </w:r>
          </w:p>
        </w:tc>
      </w:tr>
      <w:tr w:rsidR="002213FC">
        <w:trPr>
          <w:trHeight w:val="56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Protocol and registration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5</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Indicate if a review protocol exists, if and where it can be accessed (e.g., Web address), and, if available, provide registration information including registration number.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pPr>
              <w:widowControl w:val="0"/>
              <w:spacing w:before="40" w:after="40" w:line="240" w:lineRule="auto"/>
              <w:jc w:val="center"/>
            </w:pPr>
            <w:r>
              <w:rPr>
                <w:rFonts w:ascii="Arial" w:eastAsia="Arial" w:hAnsi="Arial" w:cs="Arial"/>
                <w:sz w:val="24"/>
                <w:szCs w:val="24"/>
              </w:rPr>
              <w:t>4</w:t>
            </w:r>
          </w:p>
        </w:tc>
      </w:tr>
      <w:tr w:rsidR="002213FC">
        <w:trPr>
          <w:trHeight w:val="56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Eligibility criteria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6</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Specify study characteristics (e.g., PICOS, length of follow</w:t>
            </w:r>
            <w:r>
              <w:rPr>
                <w:sz w:val="20"/>
                <w:szCs w:val="20"/>
              </w:rPr>
              <w:t>-</w:t>
            </w:r>
            <w:r>
              <w:rPr>
                <w:rFonts w:ascii="Arial" w:eastAsia="Arial" w:hAnsi="Arial" w:cs="Arial"/>
                <w:sz w:val="20"/>
                <w:szCs w:val="20"/>
              </w:rPr>
              <w:t xml:space="preserve">up) and report characteristics (e.g., years considered, language, publication status) used as criteria for eligibility, giving rationale.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rsidP="003A39E8">
            <w:pPr>
              <w:widowControl w:val="0"/>
              <w:spacing w:before="40" w:after="40" w:line="240" w:lineRule="auto"/>
              <w:jc w:val="center"/>
            </w:pPr>
            <w:r>
              <w:rPr>
                <w:rFonts w:ascii="Arial" w:eastAsia="Arial" w:hAnsi="Arial" w:cs="Arial"/>
                <w:sz w:val="24"/>
                <w:szCs w:val="24"/>
              </w:rPr>
              <w:t>4,</w:t>
            </w:r>
            <w:r w:rsidR="00806DE0">
              <w:rPr>
                <w:rFonts w:ascii="Arial" w:eastAsia="Arial" w:hAnsi="Arial" w:cs="Arial"/>
                <w:sz w:val="24"/>
                <w:szCs w:val="24"/>
              </w:rPr>
              <w:t>5</w:t>
            </w:r>
          </w:p>
        </w:tc>
      </w:tr>
      <w:tr w:rsidR="002213FC">
        <w:trPr>
          <w:trHeight w:val="56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Information sources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7</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Describe all information sources (e.g., databases with dates of coverage, contact with study authors to identify additional studies) in the search and date last searched.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rsidP="003A39E8">
            <w:pPr>
              <w:widowControl w:val="0"/>
              <w:spacing w:before="40" w:after="40" w:line="240" w:lineRule="auto"/>
              <w:jc w:val="center"/>
            </w:pPr>
            <w:r>
              <w:rPr>
                <w:rFonts w:ascii="Arial" w:eastAsia="Arial" w:hAnsi="Arial" w:cs="Arial"/>
                <w:sz w:val="24"/>
                <w:szCs w:val="24"/>
              </w:rPr>
              <w:t>6</w:t>
            </w:r>
          </w:p>
        </w:tc>
      </w:tr>
      <w:tr w:rsidR="002213FC">
        <w:trPr>
          <w:trHeight w:val="56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Search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8</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Present full electronic search strategy for at least one database, including any limits used, such that it could be repeated.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center"/>
            </w:pPr>
            <w:r>
              <w:rPr>
                <w:rFonts w:ascii="Arial" w:eastAsia="Arial" w:hAnsi="Arial" w:cs="Arial"/>
                <w:sz w:val="24"/>
                <w:szCs w:val="24"/>
              </w:rPr>
              <w:t>Appendix A</w:t>
            </w:r>
          </w:p>
        </w:tc>
      </w:tr>
      <w:tr w:rsidR="002213FC">
        <w:trPr>
          <w:trHeight w:val="56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Study selection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9</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State the process for selecting studies (i.e., screening, eligibility, included in systematic review, and, if applicable, included in the meta</w:t>
            </w:r>
            <w:r>
              <w:rPr>
                <w:sz w:val="20"/>
                <w:szCs w:val="20"/>
              </w:rPr>
              <w:t>-</w:t>
            </w:r>
            <w:r>
              <w:rPr>
                <w:rFonts w:ascii="Arial" w:eastAsia="Arial" w:hAnsi="Arial" w:cs="Arial"/>
                <w:sz w:val="20"/>
                <w:szCs w:val="20"/>
              </w:rPr>
              <w:t xml:space="preserve">analysis).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pPr>
              <w:widowControl w:val="0"/>
              <w:spacing w:before="40" w:after="40" w:line="240" w:lineRule="auto"/>
              <w:jc w:val="center"/>
            </w:pPr>
            <w:r>
              <w:rPr>
                <w:rFonts w:ascii="Arial" w:eastAsia="Arial" w:hAnsi="Arial" w:cs="Arial"/>
                <w:sz w:val="24"/>
                <w:szCs w:val="24"/>
              </w:rPr>
              <w:t>6,</w:t>
            </w:r>
            <w:r w:rsidR="00806DE0">
              <w:rPr>
                <w:rFonts w:ascii="Arial" w:eastAsia="Arial" w:hAnsi="Arial" w:cs="Arial"/>
                <w:sz w:val="24"/>
                <w:szCs w:val="24"/>
              </w:rPr>
              <w:t>7</w:t>
            </w:r>
          </w:p>
        </w:tc>
      </w:tr>
      <w:tr w:rsidR="002213FC">
        <w:trPr>
          <w:trHeight w:val="56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Data collection process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10</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Describe method of data extraction from reports (e.g., piloted forms, independently, in duplicate) and any processes for obtaining and confirming data from investigators.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pPr>
              <w:widowControl w:val="0"/>
              <w:spacing w:before="40" w:after="40" w:line="240" w:lineRule="auto"/>
              <w:jc w:val="center"/>
            </w:pPr>
            <w:r>
              <w:rPr>
                <w:rFonts w:ascii="Arial" w:eastAsia="Arial" w:hAnsi="Arial" w:cs="Arial"/>
                <w:sz w:val="24"/>
                <w:szCs w:val="24"/>
              </w:rPr>
              <w:t>7</w:t>
            </w:r>
          </w:p>
        </w:tc>
      </w:tr>
      <w:tr w:rsidR="002213FC">
        <w:trPr>
          <w:trHeight w:val="56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Data items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11</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List and define all variables for which data were sought (e.g., PICOS, funding sources) and any assumptions and simplifications made.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rsidP="003A39E8">
            <w:pPr>
              <w:widowControl w:val="0"/>
              <w:spacing w:before="40" w:after="40" w:line="240" w:lineRule="auto"/>
              <w:jc w:val="center"/>
            </w:pPr>
            <w:r>
              <w:rPr>
                <w:rFonts w:ascii="Arial" w:eastAsia="Arial" w:hAnsi="Arial" w:cs="Arial"/>
                <w:sz w:val="24"/>
                <w:szCs w:val="24"/>
              </w:rPr>
              <w:t>7</w:t>
            </w:r>
            <w:r w:rsidR="00806DE0">
              <w:rPr>
                <w:rFonts w:ascii="Arial" w:eastAsia="Arial" w:hAnsi="Arial" w:cs="Arial"/>
                <w:sz w:val="24"/>
                <w:szCs w:val="24"/>
              </w:rPr>
              <w:t>, Appendix B</w:t>
            </w:r>
          </w:p>
        </w:tc>
      </w:tr>
      <w:tr w:rsidR="002213FC">
        <w:trPr>
          <w:trHeight w:val="56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Risk of bias in individual studies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12</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rsidP="003A39E8">
            <w:pPr>
              <w:widowControl w:val="0"/>
              <w:spacing w:before="40" w:after="40" w:line="240" w:lineRule="auto"/>
              <w:jc w:val="center"/>
            </w:pPr>
            <w:r>
              <w:rPr>
                <w:rFonts w:ascii="Arial" w:eastAsia="Arial" w:hAnsi="Arial" w:cs="Arial"/>
                <w:sz w:val="24"/>
                <w:szCs w:val="24"/>
              </w:rPr>
              <w:t>7</w:t>
            </w:r>
          </w:p>
        </w:tc>
      </w:tr>
      <w:tr w:rsidR="002213FC">
        <w:trPr>
          <w:trHeight w:val="32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Summary measures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13</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State the principal summary measures (e.g., risk ratio, </w:t>
            </w:r>
            <w:r>
              <w:rPr>
                <w:rFonts w:ascii="Arial" w:eastAsia="Arial" w:hAnsi="Arial" w:cs="Arial"/>
                <w:sz w:val="20"/>
                <w:szCs w:val="20"/>
              </w:rPr>
              <w:lastRenderedPageBreak/>
              <w:t xml:space="preserve">difference in means).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rsidP="003A39E8">
            <w:pPr>
              <w:widowControl w:val="0"/>
              <w:spacing w:before="40" w:after="40" w:line="240" w:lineRule="auto"/>
              <w:jc w:val="center"/>
            </w:pPr>
            <w:r>
              <w:rPr>
                <w:rFonts w:ascii="Arial" w:eastAsia="Arial" w:hAnsi="Arial" w:cs="Arial"/>
                <w:sz w:val="24"/>
                <w:szCs w:val="24"/>
              </w:rPr>
              <w:lastRenderedPageBreak/>
              <w:t>7,8</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lastRenderedPageBreak/>
              <w:t xml:space="preserve">Synthesis of results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14</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Describe the methods of handling data and combining results of studies, if done, including measures of consistency (e.g., I</w:t>
            </w:r>
            <w:r>
              <w:rPr>
                <w:rFonts w:ascii="Arial" w:eastAsia="Arial" w:hAnsi="Arial" w:cs="Arial"/>
                <w:sz w:val="20"/>
                <w:szCs w:val="20"/>
                <w:vertAlign w:val="superscript"/>
              </w:rPr>
              <w:t>2</w:t>
            </w:r>
            <w:r>
              <w:rPr>
                <w:rFonts w:ascii="Arial" w:eastAsia="Arial" w:hAnsi="Arial" w:cs="Arial"/>
                <w:sz w:val="13"/>
                <w:szCs w:val="13"/>
              </w:rPr>
              <w:t xml:space="preserve">) </w:t>
            </w:r>
            <w:r>
              <w:rPr>
                <w:rFonts w:ascii="Arial" w:eastAsia="Arial" w:hAnsi="Arial" w:cs="Arial"/>
                <w:sz w:val="20"/>
                <w:szCs w:val="20"/>
              </w:rPr>
              <w:t>for each meta</w:t>
            </w:r>
            <w:r>
              <w:rPr>
                <w:sz w:val="20"/>
                <w:szCs w:val="20"/>
              </w:rPr>
              <w:t>-</w:t>
            </w:r>
            <w:r>
              <w:rPr>
                <w:rFonts w:ascii="Arial" w:eastAsia="Arial" w:hAnsi="Arial" w:cs="Arial"/>
                <w:sz w:val="20"/>
                <w:szCs w:val="20"/>
              </w:rPr>
              <w:t xml:space="preserve">analysis. </w:t>
            </w:r>
          </w:p>
        </w:tc>
        <w:tc>
          <w:tcPr>
            <w:tcW w:w="1343" w:type="dxa"/>
            <w:tcBorders>
              <w:top w:val="single" w:sz="4" w:space="0" w:color="000000"/>
              <w:left w:val="single" w:sz="4" w:space="0" w:color="000000"/>
              <w:bottom w:val="single" w:sz="4" w:space="0" w:color="000000"/>
              <w:right w:val="single" w:sz="4" w:space="0" w:color="000000"/>
            </w:tcBorders>
          </w:tcPr>
          <w:p w:rsidR="002213FC" w:rsidRPr="003A39E8" w:rsidRDefault="003A39E8" w:rsidP="003A39E8">
            <w:pPr>
              <w:widowControl w:val="0"/>
              <w:spacing w:before="40" w:after="40" w:line="240" w:lineRule="auto"/>
              <w:jc w:val="center"/>
              <w:rPr>
                <w:rFonts w:ascii="Arial" w:hAnsi="Arial" w:cs="Arial"/>
                <w:sz w:val="24"/>
                <w:szCs w:val="24"/>
              </w:rPr>
            </w:pPr>
            <w:r w:rsidRPr="003A39E8">
              <w:rPr>
                <w:rFonts w:ascii="Arial" w:eastAsia="Arial" w:hAnsi="Arial" w:cs="Arial"/>
                <w:sz w:val="24"/>
                <w:szCs w:val="24"/>
              </w:rPr>
              <w:t>8</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Risk of bias across studies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15</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Specify any assessment of risk of bias that may affect the cumulative evidence (e.g., publication bias, selective reporting within studies). </w:t>
            </w:r>
          </w:p>
        </w:tc>
        <w:tc>
          <w:tcPr>
            <w:tcW w:w="1343" w:type="dxa"/>
            <w:tcBorders>
              <w:top w:val="single" w:sz="4" w:space="0" w:color="000000"/>
              <w:left w:val="single" w:sz="4" w:space="0" w:color="000000"/>
              <w:bottom w:val="single" w:sz="4" w:space="0" w:color="000000"/>
              <w:right w:val="single" w:sz="4" w:space="0" w:color="000000"/>
            </w:tcBorders>
          </w:tcPr>
          <w:p w:rsidR="002213FC" w:rsidRPr="003A39E8" w:rsidRDefault="003A39E8">
            <w:pPr>
              <w:widowControl w:val="0"/>
              <w:spacing w:before="40" w:after="40" w:line="240" w:lineRule="auto"/>
              <w:jc w:val="center"/>
              <w:rPr>
                <w:rFonts w:ascii="Arial" w:hAnsi="Arial" w:cs="Arial"/>
                <w:sz w:val="24"/>
                <w:szCs w:val="24"/>
              </w:rPr>
            </w:pPr>
            <w:r w:rsidRPr="003A39E8">
              <w:rPr>
                <w:rFonts w:ascii="Arial" w:hAnsi="Arial" w:cs="Arial"/>
                <w:sz w:val="24"/>
                <w:szCs w:val="24"/>
              </w:rPr>
              <w:t>7</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Additional analyses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16</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Describe methods of additional analyses (e.g., sensitivity or subgroup analyses, meta-regression), if done, indicating which were pre</w:t>
            </w:r>
            <w:r>
              <w:rPr>
                <w:sz w:val="20"/>
                <w:szCs w:val="20"/>
              </w:rPr>
              <w:t>-</w:t>
            </w:r>
            <w:r>
              <w:rPr>
                <w:rFonts w:ascii="Arial" w:eastAsia="Arial" w:hAnsi="Arial" w:cs="Arial"/>
                <w:sz w:val="20"/>
                <w:szCs w:val="20"/>
              </w:rPr>
              <w:t xml:space="preserve">specified. </w:t>
            </w:r>
          </w:p>
        </w:tc>
        <w:tc>
          <w:tcPr>
            <w:tcW w:w="1343" w:type="dxa"/>
            <w:tcBorders>
              <w:top w:val="single" w:sz="4" w:space="0" w:color="000000"/>
              <w:left w:val="single" w:sz="4" w:space="0" w:color="000000"/>
              <w:bottom w:val="single" w:sz="4" w:space="0" w:color="000000"/>
              <w:right w:val="single" w:sz="4" w:space="0" w:color="000000"/>
            </w:tcBorders>
          </w:tcPr>
          <w:p w:rsidR="002213FC" w:rsidRPr="003A39E8" w:rsidRDefault="003A39E8">
            <w:pPr>
              <w:widowControl w:val="0"/>
              <w:spacing w:before="40" w:after="40" w:line="240" w:lineRule="auto"/>
              <w:jc w:val="center"/>
              <w:rPr>
                <w:rFonts w:ascii="Arial" w:hAnsi="Arial" w:cs="Arial"/>
                <w:sz w:val="24"/>
                <w:szCs w:val="24"/>
              </w:rPr>
            </w:pPr>
            <w:r w:rsidRPr="003A39E8">
              <w:rPr>
                <w:rFonts w:ascii="Arial" w:hAnsi="Arial" w:cs="Arial"/>
                <w:sz w:val="24"/>
                <w:szCs w:val="24"/>
              </w:rPr>
              <w:t>7,8</w:t>
            </w:r>
          </w:p>
        </w:tc>
      </w:tr>
      <w:tr w:rsidR="002213FC">
        <w:trPr>
          <w:trHeight w:val="320"/>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FFFFCC"/>
          </w:tcPr>
          <w:p w:rsidR="002213FC" w:rsidRDefault="00806DE0">
            <w:pPr>
              <w:widowControl w:val="0"/>
              <w:spacing w:before="40" w:after="40" w:line="240" w:lineRule="auto"/>
            </w:pPr>
            <w:r>
              <w:rPr>
                <w:rFonts w:ascii="Arial" w:eastAsia="Arial" w:hAnsi="Arial" w:cs="Arial"/>
                <w:b/>
              </w:rPr>
              <w:t>RESULTS</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Study selection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17</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Give numbers of studies screened, assessed for eligibility, and included in the review, with reasons for exclusions at each stage, ideally with a flow diagram.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center"/>
            </w:pPr>
            <w:r>
              <w:rPr>
                <w:rFonts w:ascii="Arial" w:eastAsia="Arial" w:hAnsi="Arial" w:cs="Arial"/>
                <w:sz w:val="24"/>
                <w:szCs w:val="24"/>
              </w:rPr>
              <w:t>Figure 1</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Study characteristics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18</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For each study, present characteristics for which data were extracted (e.g., study size, PICOS, follow-up period) and provide the citations.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center"/>
            </w:pPr>
            <w:r>
              <w:rPr>
                <w:rFonts w:ascii="Arial" w:eastAsia="Arial" w:hAnsi="Arial" w:cs="Arial"/>
                <w:sz w:val="24"/>
                <w:szCs w:val="24"/>
              </w:rPr>
              <w:t>Table 1</w:t>
            </w:r>
            <w:r w:rsidR="003A39E8">
              <w:rPr>
                <w:rFonts w:ascii="Arial" w:eastAsia="Arial" w:hAnsi="Arial" w:cs="Arial"/>
                <w:sz w:val="24"/>
                <w:szCs w:val="24"/>
              </w:rPr>
              <w:t>, 9-11</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Risk of bias within studies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19</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Present data on risk of bias of each study and, if available, any outcome level assessment (see item 12).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806DE0" w:rsidP="003A39E8">
            <w:pPr>
              <w:widowControl w:val="0"/>
              <w:spacing w:before="40" w:after="40" w:line="240" w:lineRule="auto"/>
              <w:jc w:val="center"/>
            </w:pPr>
            <w:r>
              <w:rPr>
                <w:rFonts w:ascii="Arial" w:eastAsia="Arial" w:hAnsi="Arial" w:cs="Arial"/>
                <w:sz w:val="24"/>
                <w:szCs w:val="24"/>
              </w:rPr>
              <w:t>1</w:t>
            </w:r>
            <w:r w:rsidR="003A39E8">
              <w:rPr>
                <w:rFonts w:ascii="Arial" w:eastAsia="Arial" w:hAnsi="Arial" w:cs="Arial"/>
                <w:sz w:val="24"/>
                <w:szCs w:val="24"/>
              </w:rPr>
              <w:t>1</w:t>
            </w:r>
            <w:r>
              <w:rPr>
                <w:rFonts w:ascii="Arial" w:eastAsia="Arial" w:hAnsi="Arial" w:cs="Arial"/>
                <w:sz w:val="24"/>
                <w:szCs w:val="24"/>
              </w:rPr>
              <w:t>, Supplemental Figure 1</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Results of individual studies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20</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center"/>
            </w:pPr>
            <w:r>
              <w:rPr>
                <w:rFonts w:ascii="Arial" w:eastAsia="Arial" w:hAnsi="Arial" w:cs="Arial"/>
                <w:sz w:val="24"/>
                <w:szCs w:val="24"/>
              </w:rPr>
              <w:t>Figures 2 to 6</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Synthesis of results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21</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Present results of each meta-analysis done, including confidence intervals and measures of consisten</w:t>
            </w:r>
            <w:bookmarkStart w:id="0" w:name="_GoBack"/>
            <w:bookmarkEnd w:id="0"/>
            <w:r>
              <w:rPr>
                <w:rFonts w:ascii="Arial" w:eastAsia="Arial" w:hAnsi="Arial" w:cs="Arial"/>
                <w:sz w:val="20"/>
                <w:szCs w:val="20"/>
              </w:rPr>
              <w:t xml:space="preserve">cy.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center"/>
            </w:pPr>
            <w:r>
              <w:rPr>
                <w:rFonts w:ascii="Arial" w:eastAsia="Arial" w:hAnsi="Arial" w:cs="Arial"/>
                <w:sz w:val="24"/>
                <w:szCs w:val="24"/>
              </w:rPr>
              <w:t>Figures 2 to 6, Table 2</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Risk of bias across studies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22</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Present results of any assessment of risk of bias across studies (see Item 15).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3A39E8">
            <w:pPr>
              <w:widowControl w:val="0"/>
              <w:spacing w:before="40" w:after="40" w:line="240" w:lineRule="auto"/>
              <w:jc w:val="center"/>
            </w:pPr>
            <w:r>
              <w:rPr>
                <w:rFonts w:ascii="Arial" w:eastAsia="Arial" w:hAnsi="Arial" w:cs="Arial"/>
                <w:sz w:val="24"/>
                <w:szCs w:val="24"/>
              </w:rPr>
              <w:t>11</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Additional analysis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23</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Give results of additional analyses, if done (e.g., sensitivity or subgroup analyses, meta-regression [see Item 16]).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806DE0" w:rsidP="003A39E8">
            <w:pPr>
              <w:widowControl w:val="0"/>
              <w:spacing w:before="40" w:after="40" w:line="240" w:lineRule="auto"/>
              <w:jc w:val="center"/>
            </w:pPr>
            <w:r>
              <w:rPr>
                <w:rFonts w:ascii="Arial" w:eastAsia="Arial" w:hAnsi="Arial" w:cs="Arial"/>
                <w:sz w:val="24"/>
                <w:szCs w:val="24"/>
              </w:rPr>
              <w:t>1</w:t>
            </w:r>
            <w:r w:rsidR="003A39E8">
              <w:rPr>
                <w:rFonts w:ascii="Arial" w:eastAsia="Arial" w:hAnsi="Arial" w:cs="Arial"/>
                <w:sz w:val="24"/>
                <w:szCs w:val="24"/>
              </w:rPr>
              <w:t>2</w:t>
            </w:r>
            <w:r>
              <w:rPr>
                <w:rFonts w:ascii="Arial" w:eastAsia="Arial" w:hAnsi="Arial" w:cs="Arial"/>
                <w:sz w:val="24"/>
                <w:szCs w:val="24"/>
              </w:rPr>
              <w:t>-1</w:t>
            </w:r>
            <w:r w:rsidR="003A39E8">
              <w:rPr>
                <w:rFonts w:ascii="Arial" w:eastAsia="Arial" w:hAnsi="Arial" w:cs="Arial"/>
                <w:sz w:val="24"/>
                <w:szCs w:val="24"/>
              </w:rPr>
              <w:t>4</w:t>
            </w:r>
          </w:p>
        </w:tc>
      </w:tr>
      <w:tr w:rsidR="002213FC">
        <w:trPr>
          <w:trHeight w:val="360"/>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FFFFCC"/>
          </w:tcPr>
          <w:p w:rsidR="002213FC" w:rsidRDefault="00806DE0">
            <w:pPr>
              <w:widowControl w:val="0"/>
              <w:spacing w:before="40" w:after="40" w:line="240" w:lineRule="auto"/>
            </w:pPr>
            <w:r>
              <w:rPr>
                <w:rFonts w:ascii="Arial" w:eastAsia="Arial" w:hAnsi="Arial" w:cs="Arial"/>
                <w:b/>
              </w:rPr>
              <w:t>DISCUSSION</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Summary of evidence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24</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Summarize the main findings including the strength of evidence for each main outcome; consider their relevance to key groups (e.g., healthcare providers, users, and policy makers).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806DE0" w:rsidP="00F522E4">
            <w:pPr>
              <w:widowControl w:val="0"/>
              <w:spacing w:before="40" w:after="40" w:line="240" w:lineRule="auto"/>
              <w:jc w:val="center"/>
            </w:pPr>
            <w:r>
              <w:rPr>
                <w:rFonts w:ascii="Arial" w:eastAsia="Arial" w:hAnsi="Arial" w:cs="Arial"/>
                <w:sz w:val="24"/>
                <w:szCs w:val="24"/>
              </w:rPr>
              <w:t>1</w:t>
            </w:r>
            <w:r w:rsidR="00F522E4">
              <w:rPr>
                <w:rFonts w:ascii="Arial" w:eastAsia="Arial" w:hAnsi="Arial" w:cs="Arial"/>
                <w:sz w:val="24"/>
                <w:szCs w:val="24"/>
              </w:rPr>
              <w:t>4</w:t>
            </w:r>
            <w:r>
              <w:rPr>
                <w:rFonts w:ascii="Arial" w:eastAsia="Arial" w:hAnsi="Arial" w:cs="Arial"/>
                <w:sz w:val="24"/>
                <w:szCs w:val="24"/>
              </w:rPr>
              <w:t>-1</w:t>
            </w:r>
            <w:r w:rsidR="00F522E4">
              <w:rPr>
                <w:rFonts w:ascii="Arial" w:eastAsia="Arial" w:hAnsi="Arial" w:cs="Arial"/>
                <w:sz w:val="24"/>
                <w:szCs w:val="24"/>
              </w:rPr>
              <w:t>8</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Limitations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25</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Discuss limitations at study and outcome level (e.g., risk of bias), and at review-level (e.g., incomplete retrieval of identified research, reporting bias).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center"/>
            </w:pPr>
            <w:r>
              <w:rPr>
                <w:rFonts w:ascii="Arial" w:eastAsia="Arial" w:hAnsi="Arial" w:cs="Arial"/>
                <w:sz w:val="24"/>
                <w:szCs w:val="24"/>
              </w:rPr>
              <w:t>18</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Conclusions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26</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Provide a general interpretation of the results in the context of other evidence, and implications for future research.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center"/>
            </w:pPr>
            <w:r>
              <w:rPr>
                <w:rFonts w:ascii="Arial" w:eastAsia="Arial" w:hAnsi="Arial" w:cs="Arial"/>
                <w:sz w:val="24"/>
                <w:szCs w:val="24"/>
              </w:rPr>
              <w:t>19</w:t>
            </w:r>
          </w:p>
        </w:tc>
      </w:tr>
      <w:tr w:rsidR="002213FC">
        <w:trPr>
          <w:trHeight w:val="320"/>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FFFFCC"/>
          </w:tcPr>
          <w:p w:rsidR="002213FC" w:rsidRDefault="00806DE0">
            <w:pPr>
              <w:widowControl w:val="0"/>
              <w:spacing w:before="40" w:after="40" w:line="240" w:lineRule="auto"/>
            </w:pPr>
            <w:r>
              <w:rPr>
                <w:rFonts w:ascii="Arial" w:eastAsia="Arial" w:hAnsi="Arial" w:cs="Arial"/>
                <w:b/>
              </w:rPr>
              <w:t>FUNDING</w:t>
            </w:r>
          </w:p>
        </w:tc>
      </w:tr>
      <w:tr w:rsidR="002213FC">
        <w:trPr>
          <w:trHeight w:val="580"/>
        </w:trPr>
        <w:tc>
          <w:tcPr>
            <w:tcW w:w="2707"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Funding </w:t>
            </w:r>
          </w:p>
        </w:tc>
        <w:tc>
          <w:tcPr>
            <w:tcW w:w="532"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jc w:val="right"/>
            </w:pPr>
            <w:r>
              <w:rPr>
                <w:rFonts w:ascii="Arial" w:eastAsia="Arial" w:hAnsi="Arial" w:cs="Arial"/>
                <w:sz w:val="20"/>
                <w:szCs w:val="20"/>
              </w:rPr>
              <w:t>27</w:t>
            </w:r>
          </w:p>
        </w:tc>
        <w:tc>
          <w:tcPr>
            <w:tcW w:w="5876" w:type="dxa"/>
            <w:tcBorders>
              <w:top w:val="single" w:sz="4" w:space="0" w:color="000000"/>
              <w:left w:val="single" w:sz="4" w:space="0" w:color="000000"/>
              <w:bottom w:val="single" w:sz="4" w:space="0" w:color="000000"/>
              <w:right w:val="single" w:sz="4" w:space="0" w:color="000000"/>
            </w:tcBorders>
          </w:tcPr>
          <w:p w:rsidR="002213FC" w:rsidRDefault="00806DE0">
            <w:pPr>
              <w:widowControl w:val="0"/>
              <w:spacing w:before="40" w:after="40" w:line="240" w:lineRule="auto"/>
            </w:pPr>
            <w:r>
              <w:rPr>
                <w:rFonts w:ascii="Arial" w:eastAsia="Arial" w:hAnsi="Arial" w:cs="Arial"/>
                <w:sz w:val="20"/>
                <w:szCs w:val="20"/>
              </w:rPr>
              <w:t xml:space="preserve">Describe sources of funding for the systematic review and other support (e.g., supply of data); role of funders for the systematic review. </w:t>
            </w:r>
          </w:p>
        </w:tc>
        <w:tc>
          <w:tcPr>
            <w:tcW w:w="1343" w:type="dxa"/>
            <w:tcBorders>
              <w:top w:val="single" w:sz="4" w:space="0" w:color="000000"/>
              <w:left w:val="single" w:sz="4" w:space="0" w:color="000000"/>
              <w:bottom w:val="single" w:sz="4" w:space="0" w:color="000000"/>
              <w:right w:val="single" w:sz="4" w:space="0" w:color="000000"/>
            </w:tcBorders>
          </w:tcPr>
          <w:p w:rsidR="002213FC" w:rsidRDefault="00F522E4" w:rsidP="00F522E4">
            <w:pPr>
              <w:widowControl w:val="0"/>
              <w:spacing w:before="40" w:after="40" w:line="240" w:lineRule="auto"/>
              <w:jc w:val="center"/>
            </w:pPr>
            <w:bookmarkStart w:id="1" w:name="h.gjdgxs" w:colFirst="0" w:colLast="0"/>
            <w:bookmarkEnd w:id="1"/>
            <w:r>
              <w:rPr>
                <w:rFonts w:ascii="Arial" w:eastAsia="Arial" w:hAnsi="Arial" w:cs="Arial"/>
                <w:sz w:val="24"/>
                <w:szCs w:val="24"/>
              </w:rPr>
              <w:t xml:space="preserve">Part of </w:t>
            </w:r>
            <w:proofErr w:type="spellStart"/>
            <w:r>
              <w:rPr>
                <w:rFonts w:ascii="Arial" w:eastAsia="Arial" w:hAnsi="Arial" w:cs="Arial"/>
                <w:sz w:val="24"/>
                <w:szCs w:val="24"/>
              </w:rPr>
              <w:t>PeerJ</w:t>
            </w:r>
            <w:proofErr w:type="spellEnd"/>
            <w:r>
              <w:rPr>
                <w:rFonts w:ascii="Arial" w:eastAsia="Arial" w:hAnsi="Arial" w:cs="Arial"/>
                <w:sz w:val="24"/>
                <w:szCs w:val="24"/>
              </w:rPr>
              <w:t xml:space="preserve"> submission process</w:t>
            </w:r>
          </w:p>
        </w:tc>
      </w:tr>
    </w:tbl>
    <w:p w:rsidR="002213FC" w:rsidRDefault="002213FC"/>
    <w:sectPr w:rsidR="002213F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2213FC"/>
    <w:rsid w:val="002213FC"/>
    <w:rsid w:val="003A39E8"/>
    <w:rsid w:val="003F6423"/>
    <w:rsid w:val="00806DE0"/>
    <w:rsid w:val="00F5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43" w:type="dxa"/>
        <w:left w:w="115" w:type="dxa"/>
        <w:bottom w:w="43"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6D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43" w:type="dxa"/>
        <w:left w:w="115" w:type="dxa"/>
        <w:bottom w:w="43"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6D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Sawh</dc:creator>
  <cp:lastModifiedBy>Christopher Reynaert</cp:lastModifiedBy>
  <cp:revision>3</cp:revision>
  <dcterms:created xsi:type="dcterms:W3CDTF">2016-08-08T17:52:00Z</dcterms:created>
  <dcterms:modified xsi:type="dcterms:W3CDTF">2016-08-08T18:07:00Z</dcterms:modified>
</cp:coreProperties>
</file>