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40" w:type="dxa"/>
        <w:tblLook w:val="04A0" w:firstRow="1" w:lastRow="0" w:firstColumn="1" w:lastColumn="0" w:noHBand="0" w:noVBand="1"/>
      </w:tblPr>
      <w:tblGrid>
        <w:gridCol w:w="1888"/>
        <w:gridCol w:w="601"/>
        <w:gridCol w:w="929"/>
        <w:gridCol w:w="601"/>
        <w:gridCol w:w="928"/>
        <w:gridCol w:w="601"/>
        <w:gridCol w:w="928"/>
        <w:gridCol w:w="601"/>
        <w:gridCol w:w="928"/>
        <w:gridCol w:w="601"/>
        <w:gridCol w:w="928"/>
        <w:gridCol w:w="601"/>
        <w:gridCol w:w="928"/>
        <w:gridCol w:w="601"/>
        <w:gridCol w:w="928"/>
      </w:tblGrid>
      <w:tr w:rsidR="00DA6698" w:rsidRPr="00DA6698" w:rsidTr="00DA6698">
        <w:trPr>
          <w:trHeight w:val="300"/>
        </w:trPr>
        <w:tc>
          <w:tcPr>
            <w:tcW w:w="12040" w:type="dxa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Supplemental Table 3  </w:t>
            </w:r>
            <w:r w:rsidRPr="00DA6698">
              <w:rPr>
                <w:rFonts w:ascii="Times New Roman" w:eastAsia="Times New Roman" w:hAnsi="Times New Roman" w:cs="Times New Roman"/>
                <w:color w:val="000000"/>
              </w:rPr>
              <w:t xml:space="preserve">Soil chemical and microbial properties associated with arthropod trapping sites across a five year </w:t>
            </w:r>
            <w:proofErr w:type="spellStart"/>
            <w:r w:rsidRPr="00DA6698">
              <w:rPr>
                <w:rFonts w:ascii="Times New Roman" w:eastAsia="Times New Roman" w:hAnsi="Times New Roman" w:cs="Times New Roman"/>
                <w:color w:val="000000"/>
              </w:rPr>
              <w:t>chronosequence</w:t>
            </w:r>
            <w:proofErr w:type="spellEnd"/>
            <w:r w:rsidRPr="00DA6698">
              <w:rPr>
                <w:rFonts w:ascii="Times New Roman" w:eastAsia="Times New Roman" w:hAnsi="Times New Roman" w:cs="Times New Roman"/>
                <w:color w:val="000000"/>
              </w:rPr>
              <w:t xml:space="preserve"> of insect induced tree mortality</w:t>
            </w:r>
          </w:p>
        </w:tc>
      </w:tr>
      <w:tr w:rsidR="00DA6698" w:rsidRPr="00DA6698" w:rsidTr="00DA6698">
        <w:trPr>
          <w:trHeight w:val="300"/>
        </w:trPr>
        <w:tc>
          <w:tcPr>
            <w:tcW w:w="12040" w:type="dxa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6698" w:rsidRPr="00DA6698" w:rsidRDefault="00DA6698" w:rsidP="00DA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6698" w:rsidRPr="00DA6698" w:rsidTr="00DA6698">
        <w:trPr>
          <w:trHeight w:val="375"/>
        </w:trPr>
        <w:tc>
          <w:tcPr>
            <w:tcW w:w="188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 xml:space="preserve">Time since tree mortality </w:t>
            </w:r>
            <w:r w:rsidRPr="00DA6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DA6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DA6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Soil moisture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 xml:space="preserve"> Total N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NH</w:t>
            </w:r>
            <w:r w:rsidRPr="00DA6698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4</w:t>
            </w:r>
            <w:r w:rsidRPr="00DA669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+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Total C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DOC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pH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Micro. biomass</w:t>
            </w:r>
          </w:p>
        </w:tc>
      </w:tr>
      <w:tr w:rsidR="00DA6698" w:rsidRPr="00DA6698" w:rsidTr="00DA6698">
        <w:trPr>
          <w:trHeight w:val="300"/>
        </w:trPr>
        <w:tc>
          <w:tcPr>
            <w:tcW w:w="188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6698" w:rsidRPr="00DA6698" w:rsidRDefault="00DA6698" w:rsidP="00DA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(%H</w:t>
            </w:r>
            <w:r w:rsidRPr="00DA6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DA6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O)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(ppm)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(mg/g dry soil)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(mg C/g dry soil)</w:t>
            </w:r>
          </w:p>
        </w:tc>
      </w:tr>
      <w:tr w:rsidR="00DA6698" w:rsidRPr="00DA6698" w:rsidTr="00DA6698">
        <w:trPr>
          <w:trHeight w:val="300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4.29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± (0.58)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± (0.01)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± (0.03)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2.57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± (0.29)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± (0.01)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6.26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± (0.07)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± (0.02)</w:t>
            </w:r>
          </w:p>
        </w:tc>
      </w:tr>
      <w:tr w:rsidR="00DA6698" w:rsidRPr="00DA6698" w:rsidTr="00DA6698">
        <w:trPr>
          <w:trHeight w:val="300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4.59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± (1.35)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± (0.01)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± (0.11)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1.85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± (0.22)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± (0.01)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6.39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± (0.11)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± (0.02)</w:t>
            </w:r>
          </w:p>
        </w:tc>
      </w:tr>
      <w:tr w:rsidR="00DA6698" w:rsidRPr="00DA6698" w:rsidTr="00DA6698">
        <w:trPr>
          <w:trHeight w:val="300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5.08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± (1.09)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± (0.03)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± (0.12)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2.93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± (0.59)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± (0.03)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6.34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± (0.16)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± (0.04)</w:t>
            </w:r>
          </w:p>
        </w:tc>
      </w:tr>
      <w:tr w:rsidR="00DA6698" w:rsidRPr="00DA6698" w:rsidTr="00DA6698">
        <w:trPr>
          <w:trHeight w:val="300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5.21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± (0.68)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± (0.01)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± (0.05)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2.08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± (0.25)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± (0.01)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6.64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± (0.13)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± (0.02)</w:t>
            </w:r>
          </w:p>
        </w:tc>
      </w:tr>
      <w:tr w:rsidR="00DA6698" w:rsidRPr="00DA6698" w:rsidTr="00DA6698">
        <w:trPr>
          <w:trHeight w:val="300"/>
        </w:trPr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7.01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± (1.68)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± (0.01)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± (0.10)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2.61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± (0.34)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± (0.01)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6.42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± (0.13)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± (0.03)</w:t>
            </w:r>
          </w:p>
        </w:tc>
      </w:tr>
      <w:tr w:rsidR="00DA6698" w:rsidRPr="00DA6698" w:rsidTr="00DA6698">
        <w:trPr>
          <w:trHeight w:val="300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-value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&gt; 0.10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&gt; 0.10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&gt; 0.10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&gt; 0.10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&gt; 0.10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698" w:rsidRPr="00DA6698" w:rsidRDefault="00DA6698" w:rsidP="00DA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</w:rPr>
              <w:t>&gt; 0.10</w:t>
            </w:r>
          </w:p>
        </w:tc>
      </w:tr>
      <w:tr w:rsidR="00DA6698" w:rsidRPr="00DA6698" w:rsidTr="00DA6698">
        <w:trPr>
          <w:trHeight w:val="300"/>
        </w:trPr>
        <w:tc>
          <w:tcPr>
            <w:tcW w:w="12040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6698" w:rsidRPr="00DA6698" w:rsidRDefault="00DA6698" w:rsidP="00DA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Soil moisture was measured via gravimetric dry-down, total soil N and C were determined by combustion, NH</w:t>
            </w:r>
            <w:r w:rsidRPr="00DA6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DA6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+</w:t>
            </w:r>
            <w:r w:rsidRPr="00DA6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DOC were </w:t>
            </w:r>
            <w:proofErr w:type="spellStart"/>
            <w:r w:rsidRPr="00DA6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extraced</w:t>
            </w:r>
            <w:proofErr w:type="spellEnd"/>
            <w:r w:rsidRPr="00DA6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with K</w:t>
            </w:r>
            <w:r w:rsidRPr="00DA6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DA6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</w:t>
            </w:r>
            <w:r w:rsidRPr="00DA6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DA6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 microbial biomass was determined using fumigation </w:t>
            </w:r>
            <w:proofErr w:type="spellStart"/>
            <w:r w:rsidRPr="00DA6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proceedures</w:t>
            </w:r>
            <w:proofErr w:type="spellEnd"/>
            <w:r w:rsidRPr="00DA6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A6698" w:rsidRPr="00DA6698" w:rsidTr="00DA6698">
        <w:trPr>
          <w:trHeight w:val="300"/>
        </w:trPr>
        <w:tc>
          <w:tcPr>
            <w:tcW w:w="12040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A6698" w:rsidRPr="00DA6698" w:rsidRDefault="00DA6698" w:rsidP="00DA6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E54D8" w:rsidRDefault="001E54D8">
      <w:bookmarkStart w:id="0" w:name="_GoBack"/>
      <w:bookmarkEnd w:id="0"/>
    </w:p>
    <w:sectPr w:rsidR="001E54D8" w:rsidSect="00DA66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98"/>
    <w:rsid w:val="001E54D8"/>
    <w:rsid w:val="00DA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497C4-1AA7-43B1-83B0-EE8E169C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1</cp:revision>
  <dcterms:created xsi:type="dcterms:W3CDTF">2016-05-14T14:50:00Z</dcterms:created>
  <dcterms:modified xsi:type="dcterms:W3CDTF">2016-05-14T14:56:00Z</dcterms:modified>
</cp:coreProperties>
</file>