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4BAB" w14:textId="77777777" w:rsidR="00AE3171" w:rsidRPr="00E04226" w:rsidRDefault="00AE3171" w:rsidP="00AE3171">
      <w:pPr>
        <w:widowControl/>
        <w:autoSpaceDE w:val="0"/>
        <w:autoSpaceDN w:val="0"/>
        <w:adjustRightInd w:val="0"/>
        <w:spacing w:line="480" w:lineRule="auto"/>
        <w:jc w:val="left"/>
        <w:outlineLvl w:val="0"/>
        <w:rPr>
          <w:rFonts w:ascii="Times New Roman" w:hAnsi="Times New Roman"/>
          <w:b/>
          <w:kern w:val="0"/>
          <w:szCs w:val="21"/>
        </w:rPr>
      </w:pPr>
      <w:bookmarkStart w:id="0" w:name="_GoBack"/>
      <w:bookmarkEnd w:id="0"/>
      <w:r w:rsidRPr="00013796">
        <w:rPr>
          <w:rFonts w:ascii="Times New Roman" w:hAnsi="Times New Roman"/>
          <w:b/>
          <w:kern w:val="0"/>
          <w:szCs w:val="21"/>
        </w:rPr>
        <w:t>Parameter estimates averaged across 63 ordinary least squares (OLS) models</w:t>
      </w:r>
      <w:r>
        <w:rPr>
          <w:rFonts w:ascii="Times New Roman" w:hAnsi="Times New Roman" w:hint="eastAsia"/>
          <w:b/>
          <w:kern w:val="0"/>
          <w:szCs w:val="21"/>
        </w:rPr>
        <w:t>.</w:t>
      </w:r>
    </w:p>
    <w:tbl>
      <w:tblPr>
        <w:tblW w:w="0" w:type="auto"/>
        <w:tblInd w:w="-60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028"/>
        <w:gridCol w:w="876"/>
        <w:gridCol w:w="878"/>
        <w:gridCol w:w="878"/>
        <w:gridCol w:w="887"/>
        <w:gridCol w:w="877"/>
        <w:gridCol w:w="878"/>
        <w:gridCol w:w="893"/>
        <w:gridCol w:w="922"/>
      </w:tblGrid>
      <w:tr w:rsidR="00AE3171" w:rsidRPr="008B743D" w14:paraId="039477CA" w14:textId="77777777" w:rsidTr="00025AE4">
        <w:trPr>
          <w:trHeight w:val="80"/>
        </w:trPr>
        <w:tc>
          <w:tcPr>
            <w:tcW w:w="2028" w:type="dxa"/>
            <w:tcBorders>
              <w:top w:val="single" w:sz="12" w:space="0" w:color="000000"/>
            </w:tcBorders>
            <w:shd w:val="clear" w:color="auto" w:fill="auto"/>
          </w:tcPr>
          <w:p w14:paraId="7BFDD5F4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</w:p>
        </w:tc>
        <w:tc>
          <w:tcPr>
            <w:tcW w:w="7089" w:type="dxa"/>
            <w:gridSpan w:val="8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5405F4FD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Standard coefficient of the</w:t>
            </w:r>
            <w:r w:rsidRPr="00C27D28">
              <w:rPr>
                <w:rFonts w:ascii="Times New Roman" w:hAnsi="Times New Roman" w:cs="OptimaLTStd" w:hint="eastAsia"/>
                <w:b/>
                <w:kern w:val="0"/>
                <w:szCs w:val="21"/>
              </w:rPr>
              <w:t xml:space="preserve"> model</w:t>
            </w: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 xml:space="preserve"> averaging</w:t>
            </w:r>
          </w:p>
        </w:tc>
      </w:tr>
      <w:tr w:rsidR="00AE3171" w:rsidRPr="00E04226" w14:paraId="1CF92CD4" w14:textId="77777777" w:rsidTr="00025AE4">
        <w:trPr>
          <w:trHeight w:val="80"/>
        </w:trPr>
        <w:tc>
          <w:tcPr>
            <w:tcW w:w="2028" w:type="dxa"/>
            <w:tcBorders>
              <w:bottom w:val="single" w:sz="8" w:space="0" w:color="000000"/>
            </w:tcBorders>
            <w:shd w:val="clear" w:color="auto" w:fill="auto"/>
          </w:tcPr>
          <w:p w14:paraId="71C426BE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Species groups</w:t>
            </w:r>
          </w:p>
        </w:tc>
        <w:tc>
          <w:tcPr>
            <w:tcW w:w="876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14:paraId="0D0F473B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Area</w:t>
            </w:r>
          </w:p>
        </w:tc>
        <w:tc>
          <w:tcPr>
            <w:tcW w:w="878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14:paraId="1E2C4DD2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MAT</w:t>
            </w:r>
          </w:p>
        </w:tc>
        <w:tc>
          <w:tcPr>
            <w:tcW w:w="878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14:paraId="24B22B49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MAP</w:t>
            </w:r>
          </w:p>
        </w:tc>
        <w:tc>
          <w:tcPr>
            <w:tcW w:w="887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14:paraId="6233599F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NDVI</w:t>
            </w:r>
          </w:p>
        </w:tc>
        <w:tc>
          <w:tcPr>
            <w:tcW w:w="877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14:paraId="67021B40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 xml:space="preserve">HH </w:t>
            </w:r>
          </w:p>
        </w:tc>
        <w:tc>
          <w:tcPr>
            <w:tcW w:w="878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14:paraId="56DC5511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MDE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14:paraId="5DB85FD1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proofErr w:type="gramStart"/>
            <w:r w:rsidRPr="00C27D28">
              <w:rPr>
                <w:rFonts w:ascii="Times New Roman" w:hAnsi="Times New Roman" w:cs="OptimaLTStd"/>
                <w:b/>
                <w:i/>
                <w:kern w:val="0"/>
                <w:szCs w:val="21"/>
              </w:rPr>
              <w:t>r</w:t>
            </w:r>
            <w:r w:rsidRPr="00C27D28">
              <w:rPr>
                <w:rFonts w:ascii="Times New Roman" w:hAnsi="Times New Roman" w:cs="OptimaLTStd"/>
                <w:b/>
                <w:kern w:val="0"/>
                <w:szCs w:val="21"/>
                <w:vertAlign w:val="superscript"/>
              </w:rPr>
              <w:t>2</w:t>
            </w:r>
            <w:r w:rsidRPr="00C27D28">
              <w:rPr>
                <w:rFonts w:ascii="Times New Roman" w:hAnsi="Times New Roman" w:cs="OptimaLTStd"/>
                <w:b/>
                <w:kern w:val="0"/>
                <w:szCs w:val="21"/>
                <w:vertAlign w:val="subscript"/>
              </w:rPr>
              <w:t>adj</w:t>
            </w:r>
            <w:proofErr w:type="gramEnd"/>
          </w:p>
        </w:tc>
        <w:tc>
          <w:tcPr>
            <w:tcW w:w="922" w:type="dxa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</w:tcPr>
          <w:p w14:paraId="0540AB52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proofErr w:type="spellStart"/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AICc</w:t>
            </w:r>
            <w:proofErr w:type="spellEnd"/>
          </w:p>
        </w:tc>
      </w:tr>
      <w:tr w:rsidR="00AE3171" w:rsidRPr="00E04226" w14:paraId="70584528" w14:textId="77777777" w:rsidTr="00025AE4">
        <w:tc>
          <w:tcPr>
            <w:tcW w:w="2028" w:type="dxa"/>
            <w:shd w:val="clear" w:color="auto" w:fill="auto"/>
          </w:tcPr>
          <w:p w14:paraId="1E3971CC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Overall birds</w:t>
            </w:r>
          </w:p>
        </w:tc>
        <w:tc>
          <w:tcPr>
            <w:tcW w:w="876" w:type="dxa"/>
            <w:shd w:val="clear" w:color="auto" w:fill="auto"/>
          </w:tcPr>
          <w:p w14:paraId="1CCF5C1A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-0.48</w:t>
            </w:r>
          </w:p>
        </w:tc>
        <w:tc>
          <w:tcPr>
            <w:tcW w:w="878" w:type="dxa"/>
            <w:shd w:val="clear" w:color="auto" w:fill="auto"/>
          </w:tcPr>
          <w:p w14:paraId="5A0D25BD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-0.218</w:t>
            </w:r>
          </w:p>
        </w:tc>
        <w:tc>
          <w:tcPr>
            <w:tcW w:w="878" w:type="dxa"/>
            <w:shd w:val="clear" w:color="auto" w:fill="auto"/>
          </w:tcPr>
          <w:p w14:paraId="456DAAC3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-0.124</w:t>
            </w:r>
          </w:p>
        </w:tc>
        <w:tc>
          <w:tcPr>
            <w:tcW w:w="887" w:type="dxa"/>
            <w:shd w:val="clear" w:color="auto" w:fill="auto"/>
          </w:tcPr>
          <w:p w14:paraId="1B3CD249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0.781</w:t>
            </w:r>
          </w:p>
        </w:tc>
        <w:tc>
          <w:tcPr>
            <w:tcW w:w="877" w:type="dxa"/>
            <w:shd w:val="clear" w:color="auto" w:fill="auto"/>
          </w:tcPr>
          <w:p w14:paraId="075BED06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0.569</w:t>
            </w:r>
          </w:p>
        </w:tc>
        <w:tc>
          <w:tcPr>
            <w:tcW w:w="878" w:type="dxa"/>
            <w:shd w:val="clear" w:color="auto" w:fill="auto"/>
          </w:tcPr>
          <w:p w14:paraId="6CA0C2FD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0.024</w:t>
            </w:r>
          </w:p>
        </w:tc>
        <w:tc>
          <w:tcPr>
            <w:tcW w:w="893" w:type="dxa"/>
            <w:shd w:val="clear" w:color="auto" w:fill="auto"/>
          </w:tcPr>
          <w:p w14:paraId="6E654C82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0.893</w:t>
            </w:r>
          </w:p>
        </w:tc>
        <w:tc>
          <w:tcPr>
            <w:tcW w:w="922" w:type="dxa"/>
            <w:shd w:val="clear" w:color="auto" w:fill="auto"/>
          </w:tcPr>
          <w:p w14:paraId="3F3506F2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138.718</w:t>
            </w:r>
          </w:p>
        </w:tc>
      </w:tr>
      <w:tr w:rsidR="00AE3171" w:rsidRPr="00E04226" w14:paraId="696DC30D" w14:textId="77777777" w:rsidTr="00025AE4">
        <w:tc>
          <w:tcPr>
            <w:tcW w:w="2028" w:type="dxa"/>
            <w:shd w:val="clear" w:color="auto" w:fill="auto"/>
          </w:tcPr>
          <w:p w14:paraId="0562082B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Large-ranged</w:t>
            </w:r>
            <w:r w:rsidRPr="00C27D28">
              <w:rPr>
                <w:rFonts w:ascii="Times New Roman" w:hAnsi="Times New Roman" w:cs="OptimaLTStd" w:hint="eastAsia"/>
                <w:b/>
                <w:kern w:val="0"/>
                <w:szCs w:val="21"/>
              </w:rPr>
              <w:t xml:space="preserve"> </w:t>
            </w: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species</w:t>
            </w:r>
          </w:p>
        </w:tc>
        <w:tc>
          <w:tcPr>
            <w:tcW w:w="876" w:type="dxa"/>
            <w:shd w:val="clear" w:color="auto" w:fill="auto"/>
          </w:tcPr>
          <w:p w14:paraId="1CE01E2F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-0.322</w:t>
            </w:r>
          </w:p>
        </w:tc>
        <w:tc>
          <w:tcPr>
            <w:tcW w:w="878" w:type="dxa"/>
            <w:shd w:val="clear" w:color="auto" w:fill="auto"/>
          </w:tcPr>
          <w:p w14:paraId="5CF2AC44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-0.583</w:t>
            </w:r>
          </w:p>
        </w:tc>
        <w:tc>
          <w:tcPr>
            <w:tcW w:w="878" w:type="dxa"/>
            <w:shd w:val="clear" w:color="auto" w:fill="auto"/>
          </w:tcPr>
          <w:p w14:paraId="64C79992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-0.224</w:t>
            </w:r>
          </w:p>
        </w:tc>
        <w:tc>
          <w:tcPr>
            <w:tcW w:w="887" w:type="dxa"/>
            <w:shd w:val="clear" w:color="auto" w:fill="auto"/>
          </w:tcPr>
          <w:p w14:paraId="585B7351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1.351</w:t>
            </w:r>
          </w:p>
        </w:tc>
        <w:tc>
          <w:tcPr>
            <w:tcW w:w="877" w:type="dxa"/>
            <w:shd w:val="clear" w:color="auto" w:fill="auto"/>
          </w:tcPr>
          <w:p w14:paraId="4763DF3D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0.246</w:t>
            </w:r>
          </w:p>
        </w:tc>
        <w:tc>
          <w:tcPr>
            <w:tcW w:w="878" w:type="dxa"/>
            <w:shd w:val="clear" w:color="auto" w:fill="auto"/>
          </w:tcPr>
          <w:p w14:paraId="5D7807D1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0.325</w:t>
            </w:r>
          </w:p>
        </w:tc>
        <w:tc>
          <w:tcPr>
            <w:tcW w:w="893" w:type="dxa"/>
            <w:shd w:val="clear" w:color="auto" w:fill="auto"/>
          </w:tcPr>
          <w:p w14:paraId="60D0C2E7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0.781</w:t>
            </w:r>
          </w:p>
        </w:tc>
        <w:tc>
          <w:tcPr>
            <w:tcW w:w="922" w:type="dxa"/>
            <w:shd w:val="clear" w:color="auto" w:fill="auto"/>
          </w:tcPr>
          <w:p w14:paraId="43D1F9ED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131.755</w:t>
            </w:r>
          </w:p>
        </w:tc>
      </w:tr>
      <w:tr w:rsidR="00AE3171" w:rsidRPr="00E04226" w14:paraId="352F3A2D" w14:textId="77777777" w:rsidTr="00025AE4">
        <w:tc>
          <w:tcPr>
            <w:tcW w:w="2028" w:type="dxa"/>
            <w:tcBorders>
              <w:bottom w:val="single" w:sz="12" w:space="0" w:color="000000"/>
            </w:tcBorders>
            <w:shd w:val="clear" w:color="auto" w:fill="auto"/>
          </w:tcPr>
          <w:p w14:paraId="32E0AE47" w14:textId="77777777" w:rsidR="00AE3171" w:rsidRPr="00C27D28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b/>
                <w:kern w:val="0"/>
                <w:szCs w:val="21"/>
              </w:rPr>
            </w:pP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Small-ranged</w:t>
            </w:r>
            <w:r w:rsidRPr="00C27D28">
              <w:rPr>
                <w:rFonts w:ascii="Times New Roman" w:hAnsi="Times New Roman" w:cs="OptimaLTStd" w:hint="eastAsia"/>
                <w:b/>
                <w:kern w:val="0"/>
                <w:szCs w:val="21"/>
              </w:rPr>
              <w:t xml:space="preserve"> </w:t>
            </w:r>
            <w:r w:rsidRPr="00C27D28">
              <w:rPr>
                <w:rFonts w:ascii="Times New Roman" w:hAnsi="Times New Roman" w:cs="OptimaLTStd"/>
                <w:b/>
                <w:kern w:val="0"/>
                <w:szCs w:val="21"/>
              </w:rPr>
              <w:t>species</w:t>
            </w:r>
          </w:p>
        </w:tc>
        <w:tc>
          <w:tcPr>
            <w:tcW w:w="876" w:type="dxa"/>
            <w:tcBorders>
              <w:bottom w:val="single" w:sz="12" w:space="0" w:color="000000"/>
            </w:tcBorders>
            <w:shd w:val="clear" w:color="auto" w:fill="auto"/>
          </w:tcPr>
          <w:p w14:paraId="708AAA7D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-0.489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shd w:val="clear" w:color="auto" w:fill="auto"/>
          </w:tcPr>
          <w:p w14:paraId="12BB6F4E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0.519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shd w:val="clear" w:color="auto" w:fill="auto"/>
          </w:tcPr>
          <w:p w14:paraId="3BA9BA69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0.435</w:t>
            </w:r>
          </w:p>
        </w:tc>
        <w:tc>
          <w:tcPr>
            <w:tcW w:w="887" w:type="dxa"/>
            <w:tcBorders>
              <w:bottom w:val="single" w:sz="12" w:space="0" w:color="000000"/>
            </w:tcBorders>
            <w:shd w:val="clear" w:color="auto" w:fill="auto"/>
          </w:tcPr>
          <w:p w14:paraId="79611506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0.529</w:t>
            </w:r>
          </w:p>
        </w:tc>
        <w:tc>
          <w:tcPr>
            <w:tcW w:w="877" w:type="dxa"/>
            <w:tcBorders>
              <w:bottom w:val="single" w:sz="12" w:space="0" w:color="000000"/>
            </w:tcBorders>
            <w:shd w:val="clear" w:color="auto" w:fill="auto"/>
          </w:tcPr>
          <w:p w14:paraId="1C7080F1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0.801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shd w:val="clear" w:color="auto" w:fill="auto"/>
          </w:tcPr>
          <w:p w14:paraId="230F5779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-0.229</w:t>
            </w:r>
          </w:p>
        </w:tc>
        <w:tc>
          <w:tcPr>
            <w:tcW w:w="893" w:type="dxa"/>
            <w:tcBorders>
              <w:bottom w:val="single" w:sz="12" w:space="0" w:color="000000"/>
            </w:tcBorders>
            <w:shd w:val="clear" w:color="auto" w:fill="auto"/>
          </w:tcPr>
          <w:p w14:paraId="1E9B8018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-1.846</w:t>
            </w:r>
          </w:p>
        </w:tc>
        <w:tc>
          <w:tcPr>
            <w:tcW w:w="922" w:type="dxa"/>
            <w:tcBorders>
              <w:bottom w:val="single" w:sz="12" w:space="0" w:color="000000"/>
            </w:tcBorders>
            <w:shd w:val="clear" w:color="auto" w:fill="auto"/>
          </w:tcPr>
          <w:p w14:paraId="4E8DE8F7" w14:textId="77777777" w:rsidR="00AE3171" w:rsidRPr="00E04226" w:rsidRDefault="00AE3171" w:rsidP="00025AE4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hAnsi="Times New Roman" w:cs="OptimaLTStd"/>
                <w:kern w:val="0"/>
                <w:szCs w:val="21"/>
              </w:rPr>
            </w:pPr>
            <w:r w:rsidRPr="00E04226">
              <w:rPr>
                <w:rFonts w:ascii="Times New Roman" w:hAnsi="Times New Roman" w:cs="OptimaLTStd"/>
                <w:kern w:val="0"/>
                <w:szCs w:val="21"/>
              </w:rPr>
              <w:t>161.741</w:t>
            </w:r>
          </w:p>
        </w:tc>
      </w:tr>
    </w:tbl>
    <w:p w14:paraId="6FD7A025" w14:textId="77777777" w:rsidR="00AE3171" w:rsidRPr="00E04226" w:rsidRDefault="00AE3171" w:rsidP="00AE3171">
      <w:pPr>
        <w:widowControl/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hAnsi="Times New Roman"/>
          <w:kern w:val="0"/>
          <w:szCs w:val="21"/>
        </w:rPr>
      </w:pPr>
      <w:r w:rsidRPr="00A9415B">
        <w:rPr>
          <w:rFonts w:ascii="Times New Roman" w:hAnsi="Times New Roman"/>
          <w:kern w:val="0"/>
          <w:szCs w:val="21"/>
        </w:rPr>
        <w:t>MAT, mean annual temperature; MAP, mean annual precipitation; NDVI, normalized difference vegetation i</w:t>
      </w:r>
      <w:r>
        <w:rPr>
          <w:rFonts w:ascii="Times New Roman" w:hAnsi="Times New Roman"/>
          <w:kern w:val="0"/>
          <w:szCs w:val="21"/>
        </w:rPr>
        <w:t>ndex; HH, habitat heterogeneity</w:t>
      </w:r>
      <w:r>
        <w:rPr>
          <w:rFonts w:ascii="Times New Roman" w:hAnsi="Times New Roman" w:hint="eastAsia"/>
          <w:kern w:val="0"/>
          <w:szCs w:val="21"/>
        </w:rPr>
        <w:t>;</w:t>
      </w:r>
      <w:r w:rsidRPr="00A9415B">
        <w:rPr>
          <w:rFonts w:ascii="Times New Roman" w:hAnsi="Times New Roman"/>
          <w:kern w:val="0"/>
          <w:szCs w:val="21"/>
        </w:rPr>
        <w:t xml:space="preserve"> MDE, </w:t>
      </w:r>
      <w:r>
        <w:rPr>
          <w:rFonts w:ascii="Times New Roman" w:hAnsi="Times New Roman" w:hint="eastAsia"/>
          <w:kern w:val="0"/>
          <w:szCs w:val="21"/>
        </w:rPr>
        <w:t xml:space="preserve">the </w:t>
      </w:r>
      <w:r w:rsidRPr="00A9415B">
        <w:rPr>
          <w:rFonts w:ascii="Times New Roman" w:hAnsi="Times New Roman"/>
          <w:kern w:val="0"/>
          <w:szCs w:val="21"/>
        </w:rPr>
        <w:t>mid-domain effect</w:t>
      </w:r>
      <w:r>
        <w:rPr>
          <w:rFonts w:ascii="Times New Roman" w:hAnsi="Times New Roman" w:hint="eastAsia"/>
          <w:kern w:val="0"/>
          <w:szCs w:val="21"/>
        </w:rPr>
        <w:t xml:space="preserve">; </w:t>
      </w:r>
      <w:proofErr w:type="spellStart"/>
      <w:r>
        <w:rPr>
          <w:rFonts w:ascii="Times New Roman" w:hAnsi="Times New Roman" w:hint="eastAsia"/>
          <w:kern w:val="0"/>
          <w:szCs w:val="21"/>
        </w:rPr>
        <w:t>AIC</w:t>
      </w:r>
      <w:r w:rsidRPr="004972F2">
        <w:rPr>
          <w:rFonts w:ascii="Times New Roman" w:hAnsi="Times New Roman" w:hint="eastAsia"/>
          <w:kern w:val="0"/>
          <w:szCs w:val="21"/>
          <w:vertAlign w:val="subscript"/>
        </w:rPr>
        <w:t>c</w:t>
      </w:r>
      <w:proofErr w:type="spellEnd"/>
      <w:r>
        <w:rPr>
          <w:rFonts w:ascii="Times New Roman" w:hAnsi="Times New Roman" w:hint="eastAsia"/>
          <w:kern w:val="0"/>
          <w:szCs w:val="21"/>
        </w:rPr>
        <w:t xml:space="preserve">, corrected </w:t>
      </w:r>
      <w:proofErr w:type="spellStart"/>
      <w:r>
        <w:rPr>
          <w:rFonts w:ascii="Times New Roman" w:hAnsi="Times New Roman" w:hint="eastAsia"/>
          <w:kern w:val="0"/>
          <w:szCs w:val="21"/>
        </w:rPr>
        <w:t>Akaike</w:t>
      </w:r>
      <w:proofErr w:type="spellEnd"/>
      <w:r>
        <w:rPr>
          <w:rFonts w:ascii="Times New Roman" w:hAnsi="Times New Roman" w:hint="eastAsia"/>
          <w:kern w:val="0"/>
          <w:szCs w:val="21"/>
        </w:rPr>
        <w:t xml:space="preserve"> information criterion. </w:t>
      </w:r>
      <w:proofErr w:type="gramStart"/>
      <w:r w:rsidRPr="00E04226">
        <w:rPr>
          <w:rFonts w:ascii="Times New Roman" w:hAnsi="Times New Roman"/>
          <w:i/>
          <w:kern w:val="0"/>
          <w:szCs w:val="21"/>
        </w:rPr>
        <w:t>r</w:t>
      </w:r>
      <w:r w:rsidRPr="00E04226">
        <w:rPr>
          <w:rFonts w:ascii="Times New Roman" w:hAnsi="Times New Roman"/>
          <w:kern w:val="0"/>
          <w:szCs w:val="21"/>
          <w:vertAlign w:val="superscript"/>
        </w:rPr>
        <w:t>2</w:t>
      </w:r>
      <w:r w:rsidRPr="00E04226">
        <w:rPr>
          <w:rFonts w:ascii="Times New Roman" w:hAnsi="Times New Roman"/>
          <w:kern w:val="0"/>
          <w:szCs w:val="21"/>
          <w:vertAlign w:val="subscript"/>
        </w:rPr>
        <w:t>adj</w:t>
      </w:r>
      <w:proofErr w:type="gramEnd"/>
      <w:r w:rsidRPr="00E04226">
        <w:rPr>
          <w:rFonts w:ascii="Times New Roman" w:hAnsi="Times New Roman"/>
          <w:kern w:val="0"/>
          <w:szCs w:val="21"/>
        </w:rPr>
        <w:t xml:space="preserve"> is the adjusted </w:t>
      </w:r>
      <w:r w:rsidRPr="00E04226">
        <w:rPr>
          <w:rFonts w:ascii="Times New Roman" w:hAnsi="Times New Roman"/>
          <w:i/>
          <w:kern w:val="0"/>
          <w:szCs w:val="21"/>
        </w:rPr>
        <w:t>r</w:t>
      </w:r>
      <w:r w:rsidRPr="00E04226">
        <w:rPr>
          <w:rFonts w:ascii="Times New Roman" w:hAnsi="Times New Roman"/>
          <w:kern w:val="0"/>
          <w:szCs w:val="21"/>
          <w:vertAlign w:val="superscript"/>
        </w:rPr>
        <w:t xml:space="preserve">2 </w:t>
      </w:r>
      <w:r w:rsidRPr="00E04226">
        <w:rPr>
          <w:rFonts w:ascii="Times New Roman" w:hAnsi="Times New Roman"/>
          <w:kern w:val="0"/>
          <w:szCs w:val="21"/>
        </w:rPr>
        <w:t>value for multiple regressions. Negative relationships are indicated by ‘-</w:t>
      </w:r>
      <w:proofErr w:type="gramStart"/>
      <w:r w:rsidRPr="00E04226">
        <w:rPr>
          <w:rFonts w:ascii="Times New Roman" w:hAnsi="Times New Roman"/>
          <w:kern w:val="0"/>
          <w:szCs w:val="21"/>
        </w:rPr>
        <w:t>’</w:t>
      </w:r>
      <w:r>
        <w:rPr>
          <w:rFonts w:ascii="Times New Roman" w:hAnsi="Times New Roman" w:hint="eastAsia"/>
          <w:kern w:val="0"/>
          <w:szCs w:val="21"/>
        </w:rPr>
        <w:t>..</w:t>
      </w:r>
      <w:proofErr w:type="gramEnd"/>
    </w:p>
    <w:p w14:paraId="3E279670" w14:textId="77777777" w:rsidR="00574AC5" w:rsidRDefault="00574AC5"/>
    <w:sectPr w:rsidR="00574AC5" w:rsidSect="00D05072">
      <w:pgSz w:w="12242" w:h="15842"/>
      <w:pgMar w:top="1418" w:right="1418" w:bottom="1418" w:left="1418" w:header="851" w:footer="992" w:gutter="0"/>
      <w:cols w:space="425"/>
      <w:docGrid w:type="lines" w:linePitch="312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1"/>
    <w:rsid w:val="00574AC5"/>
    <w:rsid w:val="00983531"/>
    <w:rsid w:val="00AE3171"/>
    <w:rsid w:val="00B472D4"/>
    <w:rsid w:val="00D0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71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71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 朱</dc:creator>
  <cp:keywords/>
  <dc:description/>
  <cp:lastModifiedBy>青 朱</cp:lastModifiedBy>
  <cp:revision>3</cp:revision>
  <dcterms:created xsi:type="dcterms:W3CDTF">2016-05-27T10:56:00Z</dcterms:created>
  <dcterms:modified xsi:type="dcterms:W3CDTF">2016-05-27T13:01:00Z</dcterms:modified>
</cp:coreProperties>
</file>