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4D6C" w14:textId="3D159CAA" w:rsidR="004C5501" w:rsidRDefault="00D43B81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9B0EF3">
        <w:rPr>
          <w:rFonts w:ascii="Times New Roman" w:hAnsi="Times New Roman" w:cs="Times New Roman"/>
          <w:sz w:val="24"/>
          <w:szCs w:val="24"/>
          <w:lang w:val="en-GB"/>
        </w:rPr>
        <w:t xml:space="preserve"> S2</w:t>
      </w:r>
    </w:p>
    <w:p w14:paraId="6BE00B96" w14:textId="77777777" w:rsidR="009B0EF3" w:rsidRPr="009B0EF3" w:rsidRDefault="009B0EF3" w:rsidP="00D245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0EF3">
        <w:rPr>
          <w:rFonts w:ascii="Times New Roman" w:hAnsi="Times New Roman" w:cs="Times New Roman"/>
          <w:b/>
          <w:sz w:val="24"/>
          <w:szCs w:val="24"/>
          <w:lang w:val="en-GB"/>
        </w:rPr>
        <w:t>Standardization of land uses maps</w:t>
      </w:r>
    </w:p>
    <w:p w14:paraId="0D29744E" w14:textId="1F0F250F" w:rsidR="004C5501" w:rsidRDefault="00D245F0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In order to allow estimation of land use changes between years, all maps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 standardized according to (1) the type of land use and (2) how information within e</w:t>
      </w:r>
      <w:r w:rsidR="004C5501">
        <w:rPr>
          <w:rFonts w:ascii="Times New Roman" w:hAnsi="Times New Roman" w:cs="Times New Roman"/>
          <w:sz w:val="24"/>
          <w:szCs w:val="24"/>
          <w:lang w:val="en-GB"/>
        </w:rPr>
        <w:t>ach polygon was made available.</w:t>
      </w:r>
    </w:p>
    <w:p w14:paraId="0C409B61" w14:textId="23DA0078" w:rsidR="00727A48" w:rsidRDefault="004C5501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Maps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 xml:space="preserve">dated </w:t>
      </w:r>
      <w:r>
        <w:rPr>
          <w:rFonts w:ascii="Times New Roman" w:hAnsi="Times New Roman" w:cs="Times New Roman"/>
          <w:sz w:val="24"/>
          <w:szCs w:val="24"/>
          <w:lang w:val="en-GB"/>
        </w:rPr>
        <w:t>2000 and 2012 were comparable</w:t>
      </w:r>
      <w:r w:rsidR="00727A48">
        <w:rPr>
          <w:rFonts w:ascii="Times New Roman" w:hAnsi="Times New Roman" w:cs="Times New Roman"/>
          <w:sz w:val="24"/>
          <w:szCs w:val="24"/>
          <w:lang w:val="en-GB"/>
        </w:rPr>
        <w:t xml:space="preserve"> as both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 xml:space="preserve">shared 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the same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land use (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>LU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242C4">
        <w:rPr>
          <w:rFonts w:ascii="Times New Roman" w:hAnsi="Times New Roman" w:cs="Times New Roman"/>
          <w:sz w:val="24"/>
          <w:szCs w:val="24"/>
          <w:lang w:val="en-GB"/>
        </w:rPr>
        <w:t>categories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 whereas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LU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 categories of maps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 xml:space="preserve">dated 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1956 and 1985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were different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. We 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 xml:space="preserve">mapped all original 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>LU</w:t>
      </w:r>
      <w:r w:rsidR="00F242C4">
        <w:rPr>
          <w:rFonts w:ascii="Times New Roman" w:hAnsi="Times New Roman" w:cs="Times New Roman"/>
          <w:sz w:val="24"/>
          <w:szCs w:val="24"/>
          <w:lang w:val="en-GB"/>
        </w:rPr>
        <w:t xml:space="preserve"> categor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>ies to five new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, simplified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 xml:space="preserve"> categories: forest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(F)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>, meadows/</w:t>
      </w:r>
      <w:proofErr w:type="spellStart"/>
      <w:r w:rsidR="00C17B39">
        <w:rPr>
          <w:rFonts w:ascii="Times New Roman" w:hAnsi="Times New Roman" w:cs="Times New Roman"/>
          <w:sz w:val="24"/>
          <w:szCs w:val="24"/>
          <w:lang w:val="en-GB"/>
        </w:rPr>
        <w:t>shrubland</w:t>
      </w:r>
      <w:proofErr w:type="spellEnd"/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(MS)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>, herbaceous crops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(HC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>, woody crops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(WC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 xml:space="preserve"> and unproductive areas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(UA)</w:t>
      </w:r>
      <w:r w:rsidR="002248B9">
        <w:rPr>
          <w:rFonts w:ascii="Times New Roman" w:hAnsi="Times New Roman" w:cs="Times New Roman"/>
          <w:sz w:val="24"/>
          <w:szCs w:val="24"/>
          <w:lang w:val="en-GB"/>
        </w:rPr>
        <w:t xml:space="preserve"> as follows:</w:t>
      </w:r>
    </w:p>
    <w:p w14:paraId="7D50C459" w14:textId="405AFA03" w:rsidR="00E4314E" w:rsidRDefault="00E4314E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14E">
        <w:rPr>
          <w:noProof/>
          <w:lang w:val="es-ES" w:eastAsia="es-ES"/>
        </w:rPr>
        <w:lastRenderedPageBreak/>
        <w:drawing>
          <wp:inline distT="0" distB="0" distL="0" distR="0" wp14:anchorId="70AFF572" wp14:editId="0B6954B1">
            <wp:extent cx="5302991" cy="57597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19" cy="576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875F" w14:textId="52B1AE2A" w:rsidR="00D245F0" w:rsidRDefault="002248B9" w:rsidP="0022239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Next,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 xml:space="preserve"> we assessed how the information was given in each map. All of them 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 xml:space="preserve"> polygon-base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17B39">
        <w:rPr>
          <w:rFonts w:ascii="Times New Roman" w:hAnsi="Times New Roman" w:cs="Times New Roman"/>
          <w:sz w:val="24"/>
          <w:szCs w:val="24"/>
          <w:lang w:val="en-GB"/>
        </w:rPr>
        <w:t xml:space="preserve"> layer</w:t>
      </w:r>
      <w:r w:rsidR="009C057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.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1956, 2000 and 2012 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>maps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 each polygon </w:t>
      </w:r>
      <w:r>
        <w:rPr>
          <w:rFonts w:ascii="Times New Roman" w:hAnsi="Times New Roman" w:cs="Times New Roman"/>
          <w:sz w:val="24"/>
          <w:szCs w:val="24"/>
          <w:lang w:val="en-GB"/>
        </w:rPr>
        <w:t>was attributed to one single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>LU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category. 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On the contrary,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each polygon in 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the 1985 layer </w:t>
      </w:r>
      <w:r>
        <w:rPr>
          <w:rFonts w:ascii="Times New Roman" w:hAnsi="Times New Roman" w:cs="Times New Roman"/>
          <w:sz w:val="24"/>
          <w:szCs w:val="24"/>
          <w:lang w:val="en-GB"/>
        </w:rPr>
        <w:t>was attributed a mixture of LUs.</w:t>
      </w:r>
      <w:r w:rsidR="00C1481D">
        <w:rPr>
          <w:rFonts w:ascii="Times New Roman" w:hAnsi="Times New Roman" w:cs="Times New Roman"/>
          <w:sz w:val="24"/>
          <w:szCs w:val="24"/>
          <w:lang w:val="en-GB"/>
        </w:rPr>
        <w:t xml:space="preserve"> For example, one polygon 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could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characterized 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having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80% of LU type 1 and 20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 xml:space="preserve">% of LU type 2. 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In order to </w:t>
      </w:r>
      <w:r>
        <w:rPr>
          <w:rFonts w:ascii="Times New Roman" w:hAnsi="Times New Roman" w:cs="Times New Roman"/>
          <w:sz w:val="24"/>
          <w:szCs w:val="24"/>
          <w:lang w:val="en-GB"/>
        </w:rPr>
        <w:t>compare all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maps, we </w:t>
      </w:r>
      <w:r>
        <w:rPr>
          <w:rFonts w:ascii="Times New Roman" w:hAnsi="Times New Roman" w:cs="Times New Roman"/>
          <w:sz w:val="24"/>
          <w:szCs w:val="24"/>
          <w:lang w:val="en-GB"/>
        </w:rPr>
        <w:t>projected</w:t>
      </w:r>
      <w:r w:rsidR="00461E7C">
        <w:rPr>
          <w:rFonts w:ascii="Times New Roman" w:hAnsi="Times New Roman" w:cs="Times New Roman"/>
          <w:sz w:val="24"/>
          <w:szCs w:val="24"/>
          <w:lang w:val="en-GB"/>
        </w:rPr>
        <w:t xml:space="preserve"> the LU data into a matrix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creating five LU attributes </w:t>
      </w:r>
      <w:r w:rsidR="00565EF6">
        <w:rPr>
          <w:rFonts w:ascii="Times New Roman" w:hAnsi="Times New Roman" w:cs="Times New Roman"/>
          <w:sz w:val="24"/>
          <w:szCs w:val="24"/>
          <w:lang w:val="en-GB"/>
        </w:rPr>
        <w:t xml:space="preserve">corresponding to the simplified LU categories </w:t>
      </w:r>
      <w:r>
        <w:rPr>
          <w:rFonts w:ascii="Times New Roman" w:hAnsi="Times New Roman" w:cs="Times New Roman"/>
          <w:sz w:val="24"/>
          <w:szCs w:val="24"/>
          <w:lang w:val="en-GB"/>
        </w:rPr>
        <w:t>(F, M, HC, WC and UA) for each polygon</w:t>
      </w:r>
      <w:r w:rsidR="002223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Maps having originally single-LU polygons </w:t>
      </w:r>
      <w:r w:rsidR="00565EF6">
        <w:rPr>
          <w:rFonts w:ascii="Times New Roman" w:hAnsi="Times New Roman" w:cs="Times New Roman"/>
          <w:sz w:val="24"/>
          <w:szCs w:val="24"/>
          <w:lang w:val="en-GB"/>
        </w:rPr>
        <w:t xml:space="preserve">(1956, 200 and 2012 maps)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would have 1 for the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polygon’s new</w:t>
      </w:r>
      <w:r w:rsidR="00565EF6">
        <w:rPr>
          <w:rFonts w:ascii="Times New Roman" w:hAnsi="Times New Roman" w:cs="Times New Roman"/>
          <w:sz w:val="24"/>
          <w:szCs w:val="24"/>
          <w:lang w:val="en-GB"/>
        </w:rPr>
        <w:t>, simplified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LU attribute</w:t>
      </w:r>
      <w:r w:rsidR="00565EF6">
        <w:rPr>
          <w:rFonts w:ascii="Times New Roman" w:hAnsi="Times New Roman" w:cs="Times New Roman"/>
          <w:sz w:val="24"/>
          <w:szCs w:val="24"/>
          <w:lang w:val="en-GB"/>
        </w:rPr>
        <w:t xml:space="preserve"> and zero for the remaining four, while maps having multiple-LU polygons (1985 map) would reflect that proportion in the new attributes. </w:t>
      </w:r>
      <w:r w:rsidR="000A5039">
        <w:rPr>
          <w:rFonts w:ascii="Times New Roman" w:hAnsi="Times New Roman" w:cs="Times New Roman"/>
          <w:sz w:val="24"/>
          <w:szCs w:val="24"/>
          <w:lang w:val="en-GB"/>
        </w:rPr>
        <w:t xml:space="preserve">This procedure </w:t>
      </w:r>
      <w:r w:rsidR="00565EF6">
        <w:rPr>
          <w:rFonts w:ascii="Times New Roman" w:hAnsi="Times New Roman" w:cs="Times New Roman"/>
          <w:sz w:val="24"/>
          <w:szCs w:val="24"/>
          <w:lang w:val="en-GB"/>
        </w:rPr>
        <w:t xml:space="preserve">allowed </w:t>
      </w:r>
      <w:r w:rsidR="000A5039">
        <w:rPr>
          <w:rFonts w:ascii="Times New Roman" w:hAnsi="Times New Roman" w:cs="Times New Roman"/>
          <w:sz w:val="24"/>
          <w:szCs w:val="24"/>
          <w:lang w:val="en-GB"/>
        </w:rPr>
        <w:t>us to compare maps and track the LU changes between years.</w:t>
      </w:r>
    </w:p>
    <w:p w14:paraId="747704A6" w14:textId="4A33AE6B" w:rsidR="000A5039" w:rsidRPr="009B0EF3" w:rsidRDefault="009B0EF3" w:rsidP="002223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Establishment of the 25% threshold</w:t>
      </w:r>
      <w:r w:rsidR="008165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land use changes</w:t>
      </w:r>
    </w:p>
    <w:p w14:paraId="14FA5CE7" w14:textId="49CFFA3A" w:rsidR="00BC0A2E" w:rsidRPr="00816536" w:rsidRDefault="00D245F0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The 25% threshold value was established in a pilot study performed on </w:t>
      </w:r>
      <w:r w:rsidR="00BC0A2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 cells that </w:t>
      </w:r>
      <w:r w:rsidR="00BC0A2E"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had a comparable sampling effort </w:t>
      </w:r>
      <w:r w:rsidR="00833F96">
        <w:rPr>
          <w:rFonts w:ascii="Times New Roman" w:hAnsi="Times New Roman" w:cs="Times New Roman"/>
          <w:sz w:val="24"/>
          <w:szCs w:val="24"/>
          <w:lang w:val="en-GB"/>
        </w:rPr>
        <w:t xml:space="preserve">in two different </w:t>
      </w:r>
      <w:r w:rsidR="00BC0A2E" w:rsidRPr="008A16F5">
        <w:rPr>
          <w:rFonts w:ascii="Times New Roman" w:hAnsi="Times New Roman" w:cs="Times New Roman"/>
          <w:sz w:val="24"/>
          <w:szCs w:val="24"/>
          <w:lang w:val="en-GB"/>
        </w:rPr>
        <w:t>periods</w:t>
      </w:r>
      <w:r w:rsidR="00833F96">
        <w:rPr>
          <w:rStyle w:val="Refdecomentario"/>
        </w:rPr>
        <w:t>.</w:t>
      </w:r>
      <w:r w:rsidR="00816536">
        <w:rPr>
          <w:rStyle w:val="Refdecomentario"/>
        </w:rPr>
        <w:t xml:space="preserve"> </w:t>
      </w:r>
      <w:r w:rsidR="00816536" w:rsidRPr="009C46AA">
        <w:rPr>
          <w:rFonts w:ascii="Times New Roman" w:hAnsi="Times New Roman" w:cs="Times New Roman"/>
          <w:sz w:val="24"/>
          <w:szCs w:val="24"/>
          <w:lang w:val="en-GB"/>
        </w:rPr>
        <w:t xml:space="preserve">Twenty one cells met this </w:t>
      </w:r>
      <w:r w:rsidR="00816536" w:rsidRPr="00816536">
        <w:rPr>
          <w:rFonts w:ascii="Times New Roman" w:hAnsi="Times New Roman" w:cs="Times New Roman"/>
          <w:sz w:val="24"/>
          <w:szCs w:val="24"/>
          <w:lang w:val="en-GB"/>
        </w:rPr>
        <w:t>requirement</w:t>
      </w:r>
      <w:r w:rsidR="008165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CAC27D" w14:textId="7C7C9396" w:rsidR="00F82864" w:rsidRDefault="00816536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every cell, t</w:t>
      </w:r>
      <w:r w:rsidR="00D245F0"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proofErr w:type="spellStart"/>
      <w:r w:rsidR="00D245F0" w:rsidRPr="008A16F5">
        <w:rPr>
          <w:rFonts w:ascii="Times New Roman" w:hAnsi="Times New Roman" w:cs="Times New Roman"/>
          <w:sz w:val="24"/>
          <w:szCs w:val="24"/>
          <w:lang w:val="en-GB"/>
        </w:rPr>
        <w:t>Morisita</w:t>
      </w:r>
      <w:proofErr w:type="spellEnd"/>
      <w:r w:rsidR="00D245F0"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-Horn similarity index was calculated </w:t>
      </w:r>
      <w:r>
        <w:rPr>
          <w:rFonts w:ascii="Times New Roman" w:hAnsi="Times New Roman" w:cs="Times New Roman"/>
          <w:sz w:val="24"/>
          <w:szCs w:val="24"/>
          <w:lang w:val="en-GB"/>
        </w:rPr>
        <w:t>among the communities of each period</w:t>
      </w:r>
      <w:r>
        <w:rPr>
          <w:rFonts w:ascii="Times New Roman" w:hAnsi="Times New Roman" w:cs="Times New Roman"/>
          <w:sz w:val="24"/>
          <w:szCs w:val="24"/>
          <w:lang w:val="en-GB"/>
        </w:rPr>
        <w:t>. The index was</w:t>
      </w:r>
      <w:r w:rsidRPr="008A16F5" w:rsidDel="008165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46A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245F0" w:rsidRPr="008A16F5">
        <w:rPr>
          <w:rFonts w:ascii="Times New Roman" w:hAnsi="Times New Roman" w:cs="Times New Roman"/>
          <w:sz w:val="24"/>
          <w:szCs w:val="24"/>
          <w:lang w:val="en-GB"/>
        </w:rPr>
        <w:t xml:space="preserve"> the percentage of land use changes for the sa</w:t>
      </w:r>
      <w:r w:rsidR="00F82864">
        <w:rPr>
          <w:rFonts w:ascii="Times New Roman" w:hAnsi="Times New Roman" w:cs="Times New Roman"/>
          <w:sz w:val="24"/>
          <w:szCs w:val="24"/>
          <w:lang w:val="en-GB"/>
        </w:rPr>
        <w:t>me period of time (</w:t>
      </w:r>
      <w:r w:rsidR="008F4DA2"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="000D578D">
        <w:rPr>
          <w:rFonts w:ascii="Times New Roman" w:hAnsi="Times New Roman" w:cs="Times New Roman"/>
          <w:sz w:val="24"/>
          <w:szCs w:val="24"/>
          <w:lang w:val="en-GB"/>
        </w:rPr>
        <w:t xml:space="preserve"> below</w:t>
      </w:r>
      <w:r w:rsidR="00F8286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4941491" w14:textId="466CCFAF" w:rsidR="00F82864" w:rsidRDefault="009C46AA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8783FBC" wp14:editId="6C81B0E9">
            <wp:extent cx="4572635" cy="42551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5F2BD" w14:textId="68F68D16" w:rsidR="00D245F0" w:rsidRPr="008A16F5" w:rsidRDefault="001C2F1D" w:rsidP="00D245F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Percentage of land uses change and similarity are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>negat</w:t>
      </w:r>
      <w:r>
        <w:rPr>
          <w:rFonts w:ascii="Times New Roman" w:hAnsi="Times New Roman" w:cs="Times New Roman"/>
          <w:sz w:val="24"/>
          <w:szCs w:val="24"/>
          <w:lang w:val="en-GB"/>
        </w:rPr>
        <w:t>ively related ( )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>Small mammals’ communities remain similar over low percentages of land uses changes</w:t>
      </w:r>
      <w:r w:rsidR="002B2621" w:rsidRPr="00A642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more dissimilar communities are found in cells more disturbed. Then, we established a threshold of 25% </w:t>
      </w:r>
      <w:r w:rsidR="009C46A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 xml:space="preserve">land uses changes to </w:t>
      </w:r>
      <w:r w:rsidR="009C46AA">
        <w:rPr>
          <w:rFonts w:ascii="Times New Roman" w:hAnsi="Times New Roman" w:cs="Times New Roman"/>
          <w:sz w:val="24"/>
          <w:szCs w:val="24"/>
          <w:lang w:val="en-GB"/>
        </w:rPr>
        <w:t>label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 xml:space="preserve"> cells as highly modified. We considered that this threshold allowed us to discriminate those cells where small mammals’ communities might have changed due to </w:t>
      </w:r>
      <w:r w:rsidR="00560669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="002B2621">
        <w:rPr>
          <w:rFonts w:ascii="Times New Roman" w:hAnsi="Times New Roman" w:cs="Times New Roman"/>
          <w:sz w:val="24"/>
          <w:szCs w:val="24"/>
          <w:lang w:val="en-GB"/>
        </w:rPr>
        <w:t>land uses changes.</w:t>
      </w:r>
      <w:bookmarkStart w:id="0" w:name="_GoBack"/>
      <w:bookmarkEnd w:id="0"/>
    </w:p>
    <w:sectPr w:rsidR="00D245F0" w:rsidRPr="008A1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851A75" w15:done="0"/>
  <w15:commentEx w15:paraId="1354C9A2" w15:done="0"/>
  <w15:commentEx w15:paraId="36C7F823" w15:done="0"/>
  <w15:commentEx w15:paraId="308717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1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H. Ariño">
    <w15:presenceInfo w15:providerId="Windows Live" w15:userId="8d7daa984c4145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DD"/>
    <w:rsid w:val="000A5039"/>
    <w:rsid w:val="000D578D"/>
    <w:rsid w:val="000D66AB"/>
    <w:rsid w:val="000F5A2A"/>
    <w:rsid w:val="001C2F1D"/>
    <w:rsid w:val="00203D00"/>
    <w:rsid w:val="0022239B"/>
    <w:rsid w:val="002248B9"/>
    <w:rsid w:val="002975FF"/>
    <w:rsid w:val="002B2621"/>
    <w:rsid w:val="002D055E"/>
    <w:rsid w:val="003122C5"/>
    <w:rsid w:val="00340FD7"/>
    <w:rsid w:val="00451DF2"/>
    <w:rsid w:val="00461E7C"/>
    <w:rsid w:val="004A0C76"/>
    <w:rsid w:val="004C5501"/>
    <w:rsid w:val="004D727A"/>
    <w:rsid w:val="00560669"/>
    <w:rsid w:val="00565EF6"/>
    <w:rsid w:val="005D197E"/>
    <w:rsid w:val="005F3477"/>
    <w:rsid w:val="0067608F"/>
    <w:rsid w:val="00727A48"/>
    <w:rsid w:val="00813E1A"/>
    <w:rsid w:val="00816536"/>
    <w:rsid w:val="00833F96"/>
    <w:rsid w:val="008D748E"/>
    <w:rsid w:val="008F4DA2"/>
    <w:rsid w:val="00936B0A"/>
    <w:rsid w:val="009A37C1"/>
    <w:rsid w:val="009B0EF3"/>
    <w:rsid w:val="009C0575"/>
    <w:rsid w:val="009C46AA"/>
    <w:rsid w:val="00A64226"/>
    <w:rsid w:val="00A96223"/>
    <w:rsid w:val="00AA7BA5"/>
    <w:rsid w:val="00AC0679"/>
    <w:rsid w:val="00AF3841"/>
    <w:rsid w:val="00B55B54"/>
    <w:rsid w:val="00BC0A2E"/>
    <w:rsid w:val="00C1481D"/>
    <w:rsid w:val="00C17B39"/>
    <w:rsid w:val="00C939CC"/>
    <w:rsid w:val="00D245F0"/>
    <w:rsid w:val="00D43B81"/>
    <w:rsid w:val="00D52323"/>
    <w:rsid w:val="00E4314E"/>
    <w:rsid w:val="00F242C4"/>
    <w:rsid w:val="00F82864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5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F0"/>
    <w:pPr>
      <w:spacing w:after="200" w:line="276" w:lineRule="auto"/>
    </w:pPr>
    <w:rPr>
      <w:rFonts w:eastAsia="Batang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5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223"/>
    <w:rPr>
      <w:rFonts w:ascii="Tahoma" w:eastAsia="Batang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65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E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EF6"/>
    <w:rPr>
      <w:rFonts w:eastAsia="Batang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EF6"/>
    <w:rPr>
      <w:rFonts w:eastAsia="Batang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F0"/>
    <w:pPr>
      <w:spacing w:after="200" w:line="276" w:lineRule="auto"/>
    </w:pPr>
    <w:rPr>
      <w:rFonts w:eastAsia="Batang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5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223"/>
    <w:rPr>
      <w:rFonts w:ascii="Tahoma" w:eastAsia="Batang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65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E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EF6"/>
    <w:rPr>
      <w:rFonts w:eastAsia="Batang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EF6"/>
    <w:rPr>
      <w:rFonts w:eastAsia="Batang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Noritxu</cp:lastModifiedBy>
  <cp:revision>20</cp:revision>
  <dcterms:created xsi:type="dcterms:W3CDTF">2016-10-27T08:25:00Z</dcterms:created>
  <dcterms:modified xsi:type="dcterms:W3CDTF">2016-10-28T16:31:00Z</dcterms:modified>
</cp:coreProperties>
</file>