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122" w:rsidRPr="00BE5226" w:rsidRDefault="00080122" w:rsidP="00080122">
      <w:pPr>
        <w:spacing w:line="480" w:lineRule="auto"/>
        <w:rPr>
          <w:rFonts w:ascii="Times New Roman" w:hAnsi="Times New Roman"/>
          <w:b/>
          <w:szCs w:val="21"/>
        </w:rPr>
      </w:pPr>
      <w:r w:rsidRPr="00BE5226">
        <w:rPr>
          <w:rFonts w:ascii="Times New Roman" w:hAnsi="Times New Roman"/>
          <w:b/>
          <w:szCs w:val="21"/>
        </w:rPr>
        <w:t xml:space="preserve">Distribution and characteristic of </w:t>
      </w:r>
      <w:bookmarkStart w:id="0" w:name="OLE_LINK29"/>
      <w:bookmarkStart w:id="1" w:name="OLE_LINK30"/>
      <w:r w:rsidRPr="00BE5226">
        <w:rPr>
          <w:rFonts w:ascii="Times New Roman" w:hAnsi="Times New Roman"/>
          <w:b/>
          <w:szCs w:val="21"/>
        </w:rPr>
        <w:t>nitrite-dependent anaerobic methane oxidation</w:t>
      </w:r>
      <w:bookmarkEnd w:id="0"/>
      <w:bookmarkEnd w:id="1"/>
      <w:r w:rsidRPr="00BE5226">
        <w:rPr>
          <w:rFonts w:ascii="Times New Roman" w:hAnsi="Times New Roman"/>
          <w:b/>
          <w:szCs w:val="21"/>
        </w:rPr>
        <w:t xml:space="preserve"> </w:t>
      </w:r>
      <w:r>
        <w:rPr>
          <w:rFonts w:ascii="Times New Roman" w:hAnsi="Times New Roman" w:hint="eastAsia"/>
          <w:b/>
          <w:szCs w:val="21"/>
        </w:rPr>
        <w:t xml:space="preserve">bacteria </w:t>
      </w:r>
      <w:r w:rsidRPr="00BE5226">
        <w:rPr>
          <w:rFonts w:ascii="Times New Roman" w:hAnsi="Times New Roman"/>
          <w:b/>
          <w:szCs w:val="21"/>
        </w:rPr>
        <w:t xml:space="preserve">by comparative analysis of </w:t>
      </w:r>
      <w:bookmarkStart w:id="2" w:name="OLE_LINK91"/>
      <w:bookmarkStart w:id="3" w:name="OLE_LINK92"/>
      <w:r w:rsidRPr="00BE5226">
        <w:rPr>
          <w:rFonts w:ascii="Times New Roman" w:hAnsi="Times New Roman"/>
          <w:b/>
          <w:szCs w:val="21"/>
        </w:rPr>
        <w:t xml:space="preserve">wastewater treatment plants and </w:t>
      </w:r>
      <w:bookmarkEnd w:id="2"/>
      <w:bookmarkEnd w:id="3"/>
      <w:r w:rsidRPr="00BE5226">
        <w:rPr>
          <w:rFonts w:ascii="Times New Roman" w:hAnsi="Times New Roman"/>
          <w:b/>
          <w:szCs w:val="21"/>
        </w:rPr>
        <w:t>agriculture fields in northern China</w:t>
      </w:r>
    </w:p>
    <w:p w:rsidR="00080122" w:rsidRPr="00080122" w:rsidRDefault="00080122" w:rsidP="00080122">
      <w:pPr>
        <w:spacing w:line="480" w:lineRule="auto"/>
        <w:rPr>
          <w:rFonts w:ascii="Times New Roman" w:eastAsia="宋体" w:hAnsi="Times New Roman" w:cs="Times New Roman"/>
          <w:b/>
          <w:kern w:val="10"/>
          <w:szCs w:val="21"/>
        </w:rPr>
      </w:pPr>
      <w:r w:rsidRPr="00080122">
        <w:rPr>
          <w:rFonts w:ascii="Times New Roman" w:eastAsia="宋体" w:hAnsi="Times New Roman" w:cs="Times New Roman"/>
          <w:b/>
          <w:kern w:val="10"/>
          <w:szCs w:val="21"/>
        </w:rPr>
        <w:t>Zhen Hu</w:t>
      </w:r>
      <w:r w:rsidRPr="00080122">
        <w:rPr>
          <w:rFonts w:ascii="Times New Roman" w:eastAsia="宋体" w:hAnsi="Times New Roman" w:cs="Times New Roman" w:hint="eastAsia"/>
          <w:b/>
          <w:kern w:val="10"/>
          <w:szCs w:val="21"/>
          <w:vertAlign w:val="superscript"/>
        </w:rPr>
        <w:t>a,*</w:t>
      </w:r>
      <w:r w:rsidRPr="00080122">
        <w:rPr>
          <w:rFonts w:ascii="Times New Roman" w:eastAsia="宋体" w:hAnsi="Times New Roman" w:cs="Times New Roman"/>
          <w:b/>
          <w:kern w:val="10"/>
          <w:szCs w:val="21"/>
        </w:rPr>
        <w:t>, Ru Ma</w:t>
      </w:r>
      <w:r w:rsidRPr="00080122">
        <w:rPr>
          <w:rFonts w:ascii="Times New Roman" w:eastAsia="宋体" w:hAnsi="Times New Roman" w:cs="Times New Roman" w:hint="eastAsia"/>
          <w:b/>
          <w:kern w:val="10"/>
          <w:szCs w:val="21"/>
          <w:vertAlign w:val="superscript"/>
        </w:rPr>
        <w:t xml:space="preserve"> a</w:t>
      </w:r>
      <w:r w:rsidRPr="00080122">
        <w:rPr>
          <w:rFonts w:ascii="Times New Roman" w:eastAsia="宋体" w:hAnsi="Times New Roman" w:cs="Times New Roman"/>
          <w:b/>
          <w:kern w:val="10"/>
          <w:szCs w:val="21"/>
        </w:rPr>
        <w:t xml:space="preserve"> </w:t>
      </w:r>
    </w:p>
    <w:p w:rsidR="00080122" w:rsidRPr="00080122" w:rsidRDefault="00080122" w:rsidP="00080122">
      <w:pPr>
        <w:spacing w:line="480" w:lineRule="auto"/>
        <w:rPr>
          <w:rFonts w:ascii="Times New Roman" w:eastAsia="宋体" w:hAnsi="Times New Roman" w:cs="Times New Roman"/>
          <w:kern w:val="10"/>
          <w:szCs w:val="21"/>
        </w:rPr>
      </w:pPr>
      <w:r w:rsidRPr="00080122">
        <w:rPr>
          <w:rFonts w:ascii="Times New Roman" w:eastAsia="宋体" w:hAnsi="Times New Roman" w:cs="Times New Roman"/>
          <w:kern w:val="10"/>
          <w:szCs w:val="21"/>
          <w:vertAlign w:val="superscript"/>
        </w:rPr>
        <w:t xml:space="preserve">a </w:t>
      </w:r>
      <w:r w:rsidRPr="00080122">
        <w:rPr>
          <w:rFonts w:ascii="Times New Roman" w:eastAsia="宋体" w:hAnsi="Times New Roman" w:cs="Times New Roman"/>
          <w:kern w:val="10"/>
          <w:szCs w:val="21"/>
        </w:rPr>
        <w:t>School of Environmental Science and Engineering, Shandong University, Jinan</w:t>
      </w:r>
      <w:r w:rsidRPr="00080122">
        <w:rPr>
          <w:rFonts w:ascii="Times New Roman" w:eastAsia="宋体" w:hAnsi="Times New Roman" w:cs="Times New Roman" w:hint="eastAsia"/>
          <w:kern w:val="10"/>
          <w:szCs w:val="21"/>
        </w:rPr>
        <w:t xml:space="preserve">, </w:t>
      </w:r>
      <w:r w:rsidRPr="00080122">
        <w:rPr>
          <w:rFonts w:ascii="Times New Roman" w:eastAsia="宋体" w:hAnsi="Times New Roman" w:cs="Times New Roman"/>
          <w:kern w:val="10"/>
          <w:szCs w:val="21"/>
        </w:rPr>
        <w:t xml:space="preserve">Shandong, China. </w:t>
      </w:r>
    </w:p>
    <w:p w:rsidR="00080122" w:rsidRPr="00BE5226" w:rsidRDefault="00080122" w:rsidP="00080122">
      <w:pPr>
        <w:spacing w:line="480" w:lineRule="auto"/>
        <w:rPr>
          <w:rFonts w:ascii="Times New Roman" w:hAnsi="Times New Roman"/>
          <w:szCs w:val="21"/>
        </w:rPr>
      </w:pPr>
      <w:r w:rsidRPr="00BE5226">
        <w:rPr>
          <w:rFonts w:ascii="Times New Roman" w:hAnsi="Times New Roman"/>
          <w:szCs w:val="21"/>
        </w:rPr>
        <w:t>Corresponding Author:</w:t>
      </w:r>
    </w:p>
    <w:p w:rsidR="00080122" w:rsidRPr="00BE5226" w:rsidRDefault="00080122" w:rsidP="00080122">
      <w:pPr>
        <w:spacing w:line="480" w:lineRule="auto"/>
        <w:rPr>
          <w:rFonts w:ascii="Times New Roman" w:hAnsi="Times New Roman"/>
          <w:szCs w:val="21"/>
        </w:rPr>
      </w:pPr>
      <w:r w:rsidRPr="00BE5226">
        <w:rPr>
          <w:rFonts w:ascii="Times New Roman" w:hAnsi="Times New Roman"/>
          <w:szCs w:val="21"/>
        </w:rPr>
        <w:t>Zhen Hu</w:t>
      </w:r>
    </w:p>
    <w:p w:rsidR="00080122" w:rsidRPr="00BE5226" w:rsidRDefault="00080122" w:rsidP="00080122">
      <w:pPr>
        <w:spacing w:line="480" w:lineRule="auto"/>
        <w:rPr>
          <w:rFonts w:ascii="Times New Roman" w:hAnsi="Times New Roman"/>
          <w:szCs w:val="21"/>
        </w:rPr>
      </w:pPr>
      <w:r w:rsidRPr="00BE5226">
        <w:rPr>
          <w:rFonts w:ascii="Times New Roman" w:hAnsi="Times New Roman"/>
          <w:i/>
          <w:szCs w:val="21"/>
        </w:rPr>
        <w:t>No. 27 Shanda South Road, Jinan, Shandong 250100,China</w:t>
      </w:r>
    </w:p>
    <w:p w:rsidR="00080122" w:rsidRPr="00BE5226" w:rsidRDefault="00080122" w:rsidP="00080122">
      <w:pPr>
        <w:spacing w:line="480" w:lineRule="auto"/>
        <w:rPr>
          <w:rFonts w:ascii="Times New Roman" w:hAnsi="Times New Roman"/>
          <w:szCs w:val="21"/>
        </w:rPr>
      </w:pPr>
      <w:r w:rsidRPr="00BE5226">
        <w:rPr>
          <w:rFonts w:ascii="Times New Roman" w:hAnsi="Times New Roman"/>
          <w:szCs w:val="21"/>
        </w:rPr>
        <w:t xml:space="preserve">E-mail: </w:t>
      </w:r>
      <w:hyperlink r:id="rId6" w:history="1">
        <w:r w:rsidRPr="00BE5226">
          <w:rPr>
            <w:rStyle w:val="a6"/>
            <w:rFonts w:ascii="Times New Roman" w:hAnsi="Times New Roman"/>
            <w:szCs w:val="21"/>
          </w:rPr>
          <w:t>huzhen885@sdu.edu.cn</w:t>
        </w:r>
      </w:hyperlink>
      <w:r w:rsidRPr="00BE5226">
        <w:rPr>
          <w:rFonts w:ascii="Times New Roman" w:hAnsi="Times New Roman"/>
          <w:szCs w:val="21"/>
        </w:rPr>
        <w:t xml:space="preserve">  </w:t>
      </w:r>
    </w:p>
    <w:p w:rsidR="006E3ED1" w:rsidRPr="00080122" w:rsidRDefault="006E3ED1" w:rsidP="00C95ADD">
      <w:pPr>
        <w:rPr>
          <w:rFonts w:ascii="Times New Roman" w:hAnsi="Times New Roman" w:cs="Times New Roman"/>
          <w:b/>
          <w:sz w:val="28"/>
          <w:szCs w:val="28"/>
        </w:rPr>
      </w:pPr>
    </w:p>
    <w:p w:rsidR="006E3ED1" w:rsidRDefault="006E3ED1" w:rsidP="00C95ADD">
      <w:pPr>
        <w:rPr>
          <w:rFonts w:ascii="Times New Roman" w:hAnsi="Times New Roman" w:cs="Times New Roman"/>
          <w:b/>
          <w:sz w:val="28"/>
          <w:szCs w:val="28"/>
        </w:rPr>
      </w:pPr>
    </w:p>
    <w:p w:rsidR="006E3ED1" w:rsidRDefault="006E3ED1" w:rsidP="00C95ADD">
      <w:pPr>
        <w:rPr>
          <w:rFonts w:ascii="Times New Roman" w:hAnsi="Times New Roman" w:cs="Times New Roman"/>
          <w:b/>
          <w:sz w:val="28"/>
          <w:szCs w:val="28"/>
        </w:rPr>
      </w:pPr>
    </w:p>
    <w:p w:rsidR="006E3ED1" w:rsidRDefault="006E3ED1" w:rsidP="00C95ADD">
      <w:pPr>
        <w:rPr>
          <w:rFonts w:ascii="Times New Roman" w:hAnsi="Times New Roman" w:cs="Times New Roman"/>
          <w:b/>
          <w:sz w:val="28"/>
          <w:szCs w:val="28"/>
        </w:rPr>
      </w:pPr>
    </w:p>
    <w:p w:rsidR="006E3ED1" w:rsidRDefault="006E3ED1" w:rsidP="00C95ADD">
      <w:pPr>
        <w:rPr>
          <w:rFonts w:ascii="Times New Roman" w:hAnsi="Times New Roman" w:cs="Times New Roman"/>
          <w:b/>
          <w:sz w:val="28"/>
          <w:szCs w:val="28"/>
        </w:rPr>
      </w:pPr>
    </w:p>
    <w:p w:rsidR="006E3ED1" w:rsidRDefault="006E3ED1" w:rsidP="00C95ADD">
      <w:pPr>
        <w:rPr>
          <w:rFonts w:ascii="Times New Roman" w:hAnsi="Times New Roman" w:cs="Times New Roman"/>
          <w:b/>
          <w:sz w:val="28"/>
          <w:szCs w:val="28"/>
        </w:rPr>
      </w:pPr>
    </w:p>
    <w:p w:rsidR="006E3ED1" w:rsidRDefault="006E3ED1" w:rsidP="00C95ADD">
      <w:pPr>
        <w:rPr>
          <w:rFonts w:ascii="Times New Roman" w:hAnsi="Times New Roman" w:cs="Times New Roman"/>
          <w:b/>
          <w:sz w:val="28"/>
          <w:szCs w:val="28"/>
        </w:rPr>
      </w:pPr>
    </w:p>
    <w:p w:rsidR="006E3ED1" w:rsidRDefault="006E3ED1" w:rsidP="00C95ADD">
      <w:pPr>
        <w:rPr>
          <w:rFonts w:ascii="Times New Roman" w:hAnsi="Times New Roman" w:cs="Times New Roman"/>
          <w:b/>
          <w:sz w:val="28"/>
          <w:szCs w:val="28"/>
        </w:rPr>
      </w:pPr>
    </w:p>
    <w:p w:rsidR="006E3ED1" w:rsidRDefault="006E3ED1" w:rsidP="00C95ADD">
      <w:pPr>
        <w:rPr>
          <w:rFonts w:ascii="Times New Roman" w:hAnsi="Times New Roman" w:cs="Times New Roman"/>
          <w:b/>
          <w:sz w:val="28"/>
          <w:szCs w:val="28"/>
        </w:rPr>
      </w:pPr>
    </w:p>
    <w:p w:rsidR="006E3ED1" w:rsidRDefault="006E3ED1" w:rsidP="00C95ADD">
      <w:pPr>
        <w:rPr>
          <w:rFonts w:ascii="Times New Roman" w:hAnsi="Times New Roman" w:cs="Times New Roman"/>
          <w:b/>
          <w:sz w:val="28"/>
          <w:szCs w:val="28"/>
        </w:rPr>
      </w:pPr>
    </w:p>
    <w:p w:rsidR="006E3ED1" w:rsidRDefault="006E3ED1" w:rsidP="00C95ADD">
      <w:pPr>
        <w:rPr>
          <w:rFonts w:ascii="Times New Roman" w:hAnsi="Times New Roman" w:cs="Times New Roman"/>
          <w:b/>
          <w:sz w:val="28"/>
          <w:szCs w:val="28"/>
        </w:rPr>
      </w:pPr>
    </w:p>
    <w:p w:rsidR="006E3ED1" w:rsidRDefault="006E3ED1" w:rsidP="00C95ADD">
      <w:pPr>
        <w:rPr>
          <w:rFonts w:ascii="Times New Roman" w:hAnsi="Times New Roman" w:cs="Times New Roman"/>
          <w:b/>
          <w:sz w:val="28"/>
          <w:szCs w:val="28"/>
        </w:rPr>
      </w:pPr>
    </w:p>
    <w:p w:rsidR="006E3ED1" w:rsidRDefault="006E3ED1" w:rsidP="00AF5560">
      <w:pPr>
        <w:spacing w:line="360" w:lineRule="auto"/>
        <w:rPr>
          <w:rFonts w:ascii="Times New Roman" w:eastAsia="Arial Unicode MS" w:hAnsi="Times New Roman" w:cs="Times New Roman"/>
          <w:kern w:val="15"/>
          <w:sz w:val="20"/>
          <w:szCs w:val="20"/>
        </w:rPr>
      </w:pPr>
      <w:r>
        <w:rPr>
          <w:rFonts w:ascii="Times New Roman" w:eastAsia="Arial Unicode MS" w:hAnsi="Times New Roman" w:cs="Times New Roman" w:hint="eastAsia"/>
          <w:b/>
          <w:kern w:val="15"/>
          <w:sz w:val="20"/>
          <w:szCs w:val="20"/>
        </w:rPr>
        <w:lastRenderedPageBreak/>
        <w:t xml:space="preserve">Fig. S1 </w:t>
      </w:r>
      <w:r w:rsidRPr="00500EFC">
        <w:rPr>
          <w:rFonts w:ascii="Times New Roman" w:eastAsia="Arial Unicode MS" w:hAnsi="Times New Roman" w:cs="Times New Roman"/>
          <w:kern w:val="15"/>
          <w:sz w:val="20"/>
          <w:szCs w:val="20"/>
        </w:rPr>
        <w:t xml:space="preserve">Rarefaction curves base on pyrosequencing of </w:t>
      </w:r>
      <w:r w:rsidR="005311E9">
        <w:rPr>
          <w:rFonts w:ascii="Times New Roman" w:eastAsia="Arial Unicode MS" w:hAnsi="Times New Roman" w:cs="Times New Roman" w:hint="eastAsia"/>
          <w:kern w:val="15"/>
          <w:sz w:val="20"/>
          <w:szCs w:val="20"/>
        </w:rPr>
        <w:t>microbial</w:t>
      </w:r>
      <w:r w:rsidR="007F6619">
        <w:rPr>
          <w:rFonts w:ascii="Times New Roman" w:eastAsia="Arial Unicode MS" w:hAnsi="Times New Roman" w:cs="Times New Roman"/>
          <w:kern w:val="15"/>
          <w:sz w:val="20"/>
          <w:szCs w:val="20"/>
        </w:rPr>
        <w:t xml:space="preserve"> </w:t>
      </w:r>
      <w:r w:rsidRPr="00500EFC">
        <w:rPr>
          <w:rFonts w:ascii="Times New Roman" w:eastAsia="Arial Unicode MS" w:hAnsi="Times New Roman" w:cs="Times New Roman"/>
          <w:kern w:val="15"/>
          <w:sz w:val="20"/>
          <w:szCs w:val="20"/>
        </w:rPr>
        <w:t>communities in different samples. The OTUs were defined by 3% distances.</w:t>
      </w:r>
    </w:p>
    <w:p w:rsidR="006E3ED1" w:rsidRPr="00500EFC" w:rsidRDefault="006E3ED1" w:rsidP="00AF5560">
      <w:pPr>
        <w:spacing w:line="360" w:lineRule="auto"/>
        <w:rPr>
          <w:rFonts w:ascii="Times New Roman" w:eastAsia="Arial Unicode MS" w:hAnsi="Times New Roman" w:cs="Times New Roman"/>
          <w:kern w:val="15"/>
          <w:sz w:val="20"/>
          <w:szCs w:val="20"/>
        </w:rPr>
      </w:pPr>
      <w:bookmarkStart w:id="4" w:name="OLE_LINK1"/>
      <w:bookmarkStart w:id="5" w:name="OLE_LINK2"/>
      <w:r w:rsidRPr="004F0F56">
        <w:rPr>
          <w:rFonts w:ascii="Times New Roman" w:eastAsia="Arial Unicode MS" w:hAnsi="Times New Roman" w:cs="Times New Roman" w:hint="eastAsia"/>
          <w:b/>
          <w:kern w:val="15"/>
          <w:sz w:val="20"/>
          <w:szCs w:val="20"/>
        </w:rPr>
        <w:t>Fig</w:t>
      </w:r>
      <w:r>
        <w:rPr>
          <w:rFonts w:ascii="Times New Roman" w:eastAsia="Arial Unicode MS" w:hAnsi="Times New Roman" w:cs="Times New Roman" w:hint="eastAsia"/>
          <w:b/>
          <w:kern w:val="15"/>
          <w:sz w:val="20"/>
          <w:szCs w:val="20"/>
        </w:rPr>
        <w:t>. S2</w:t>
      </w:r>
      <w:r>
        <w:rPr>
          <w:rFonts w:ascii="Times New Roman" w:eastAsia="Arial Unicode MS" w:hAnsi="Times New Roman" w:cs="Times New Roman" w:hint="eastAsia"/>
          <w:kern w:val="15"/>
          <w:sz w:val="20"/>
          <w:szCs w:val="20"/>
        </w:rPr>
        <w:t xml:space="preserve"> B</w:t>
      </w:r>
      <w:r w:rsidRPr="004F0F56">
        <w:rPr>
          <w:rFonts w:ascii="Times New Roman" w:eastAsia="Arial Unicode MS" w:hAnsi="Times New Roman" w:cs="Times New Roman"/>
          <w:kern w:val="15"/>
          <w:sz w:val="20"/>
          <w:szCs w:val="20"/>
        </w:rPr>
        <w:t xml:space="preserve">eta diversity analysis </w:t>
      </w:r>
      <w:r w:rsidR="007F6619">
        <w:rPr>
          <w:rFonts w:ascii="Times New Roman" w:eastAsia="Arial Unicode MS" w:hAnsi="Times New Roman" w:cs="Times New Roman" w:hint="eastAsia"/>
          <w:kern w:val="15"/>
          <w:sz w:val="20"/>
          <w:szCs w:val="20"/>
        </w:rPr>
        <w:t>of</w:t>
      </w:r>
      <w:r w:rsidR="007F6619">
        <w:rPr>
          <w:rFonts w:ascii="Times New Roman" w:eastAsia="Arial Unicode MS" w:hAnsi="Times New Roman" w:cs="Times New Roman"/>
          <w:kern w:val="15"/>
          <w:sz w:val="20"/>
          <w:szCs w:val="20"/>
        </w:rPr>
        <w:t xml:space="preserve"> different </w:t>
      </w:r>
      <w:r w:rsidRPr="004F0F56">
        <w:rPr>
          <w:rFonts w:ascii="Times New Roman" w:eastAsia="Arial Unicode MS" w:hAnsi="Times New Roman" w:cs="Times New Roman"/>
          <w:kern w:val="15"/>
          <w:sz w:val="20"/>
          <w:szCs w:val="20"/>
        </w:rPr>
        <w:t>samples</w:t>
      </w:r>
      <w:r>
        <w:rPr>
          <w:rFonts w:ascii="Times New Roman" w:eastAsia="Arial Unicode MS" w:hAnsi="Times New Roman" w:cs="Times New Roman" w:hint="eastAsia"/>
          <w:kern w:val="15"/>
          <w:sz w:val="20"/>
          <w:szCs w:val="20"/>
        </w:rPr>
        <w:t xml:space="preserve"> with </w:t>
      </w:r>
      <w:r w:rsidRPr="004F0F56">
        <w:rPr>
          <w:rFonts w:ascii="Times New Roman" w:eastAsia="Arial Unicode MS" w:hAnsi="Times New Roman" w:cs="Times New Roman"/>
          <w:kern w:val="15"/>
          <w:sz w:val="20"/>
          <w:szCs w:val="20"/>
        </w:rPr>
        <w:t>2-D PCoA</w:t>
      </w:r>
      <w:r>
        <w:rPr>
          <w:rFonts w:ascii="Times New Roman" w:eastAsia="Arial Unicode MS" w:hAnsi="Times New Roman" w:cs="Times New Roman" w:hint="eastAsia"/>
          <w:kern w:val="15"/>
          <w:sz w:val="20"/>
          <w:szCs w:val="20"/>
        </w:rPr>
        <w:t>.</w:t>
      </w:r>
      <w:bookmarkEnd w:id="4"/>
      <w:bookmarkEnd w:id="5"/>
    </w:p>
    <w:p w:rsidR="006E3ED1" w:rsidRPr="00466C29" w:rsidRDefault="006E3ED1" w:rsidP="00AF5560">
      <w:pPr>
        <w:spacing w:line="360" w:lineRule="auto"/>
        <w:rPr>
          <w:rFonts w:ascii="Times New Roman" w:eastAsia="Arial Unicode MS" w:hAnsi="Times New Roman" w:cs="Times New Roman"/>
          <w:kern w:val="15"/>
          <w:sz w:val="20"/>
          <w:szCs w:val="20"/>
        </w:rPr>
      </w:pPr>
      <w:r w:rsidRPr="00466C29">
        <w:rPr>
          <w:rFonts w:ascii="Times New Roman" w:eastAsia="Arial Unicode MS" w:hAnsi="Times New Roman" w:cs="Times New Roman"/>
          <w:b/>
          <w:kern w:val="15"/>
          <w:sz w:val="20"/>
          <w:szCs w:val="20"/>
        </w:rPr>
        <w:t xml:space="preserve">Table </w:t>
      </w:r>
      <w:r>
        <w:rPr>
          <w:rFonts w:ascii="Times New Roman" w:eastAsia="Arial Unicode MS" w:hAnsi="Times New Roman" w:cs="Times New Roman" w:hint="eastAsia"/>
          <w:b/>
          <w:kern w:val="15"/>
          <w:sz w:val="20"/>
          <w:szCs w:val="20"/>
        </w:rPr>
        <w:t>S1</w:t>
      </w:r>
      <w:r w:rsidRPr="00466C29">
        <w:rPr>
          <w:rFonts w:ascii="Times New Roman" w:eastAsia="Arial Unicode MS" w:hAnsi="Times New Roman" w:cs="Times New Roman"/>
          <w:b/>
          <w:kern w:val="15"/>
          <w:sz w:val="20"/>
          <w:szCs w:val="20"/>
        </w:rPr>
        <w:t>.</w:t>
      </w:r>
      <w:r w:rsidRPr="00466C29">
        <w:rPr>
          <w:rFonts w:ascii="Times New Roman" w:eastAsia="Arial Unicode MS" w:hAnsi="Times New Roman" w:cs="Times New Roman"/>
          <w:kern w:val="15"/>
          <w:sz w:val="20"/>
          <w:szCs w:val="20"/>
        </w:rPr>
        <w:t xml:space="preserve"> The primers and thermal proﬁles used in </w:t>
      </w:r>
      <w:r w:rsidR="007F6619">
        <w:rPr>
          <w:rFonts w:ascii="Times New Roman" w:eastAsia="Arial Unicode MS" w:hAnsi="Times New Roman" w:cs="Times New Roman"/>
          <w:kern w:val="15"/>
          <w:sz w:val="20"/>
          <w:szCs w:val="20"/>
        </w:rPr>
        <w:t>the present</w:t>
      </w:r>
      <w:r w:rsidRPr="00466C29">
        <w:rPr>
          <w:rFonts w:ascii="Times New Roman" w:eastAsia="Arial Unicode MS" w:hAnsi="Times New Roman" w:cs="Times New Roman"/>
          <w:kern w:val="15"/>
          <w:sz w:val="20"/>
          <w:szCs w:val="20"/>
        </w:rPr>
        <w:t xml:space="preserve"> study</w:t>
      </w:r>
      <w:r w:rsidR="002B3DCD">
        <w:rPr>
          <w:rFonts w:ascii="Times New Roman" w:eastAsia="Arial Unicode MS" w:hAnsi="Times New Roman" w:cs="Times New Roman"/>
          <w:kern w:val="15"/>
          <w:sz w:val="20"/>
          <w:szCs w:val="20"/>
        </w:rPr>
        <w:t>.</w:t>
      </w:r>
    </w:p>
    <w:p w:rsidR="006E3ED1" w:rsidRDefault="006E3ED1" w:rsidP="00AF5560">
      <w:pPr>
        <w:spacing w:line="360" w:lineRule="auto"/>
        <w:rPr>
          <w:rFonts w:ascii="Times New Roman" w:hAnsi="Times New Roman" w:cs="Times New Roman"/>
          <w:kern w:val="15"/>
          <w:sz w:val="20"/>
          <w:szCs w:val="20"/>
        </w:rPr>
      </w:pPr>
      <w:r w:rsidRPr="00466C29">
        <w:rPr>
          <w:rFonts w:ascii="Times New Roman" w:hAnsi="Times New Roman" w:cs="Times New Roman"/>
          <w:b/>
          <w:kern w:val="15"/>
          <w:sz w:val="20"/>
          <w:szCs w:val="20"/>
        </w:rPr>
        <w:t xml:space="preserve">Table </w:t>
      </w:r>
      <w:r>
        <w:rPr>
          <w:rFonts w:ascii="Times New Roman" w:hAnsi="Times New Roman" w:cs="Times New Roman" w:hint="eastAsia"/>
          <w:b/>
          <w:kern w:val="15"/>
          <w:sz w:val="20"/>
          <w:szCs w:val="20"/>
        </w:rPr>
        <w:t>S2</w:t>
      </w:r>
      <w:r w:rsidRPr="00466C29">
        <w:rPr>
          <w:rFonts w:ascii="Times New Roman" w:hAnsi="Times New Roman" w:cs="Times New Roman"/>
          <w:b/>
          <w:kern w:val="15"/>
          <w:sz w:val="20"/>
          <w:szCs w:val="20"/>
        </w:rPr>
        <w:t>.</w:t>
      </w:r>
      <w:r w:rsidRPr="00466C29">
        <w:rPr>
          <w:rFonts w:ascii="Times New Roman" w:hAnsi="Times New Roman" w:cs="Times New Roman"/>
          <w:kern w:val="15"/>
          <w:sz w:val="20"/>
          <w:szCs w:val="20"/>
        </w:rPr>
        <w:t xml:space="preserve"> Phylotype coverage, diversity and richness estimators of 16S rRNA genes</w:t>
      </w:r>
      <w:r w:rsidR="007F6619">
        <w:rPr>
          <w:rFonts w:ascii="Times New Roman" w:hAnsi="Times New Roman" w:cs="Times New Roman"/>
          <w:kern w:val="15"/>
          <w:sz w:val="20"/>
          <w:szCs w:val="20"/>
        </w:rPr>
        <w:t xml:space="preserve"> </w:t>
      </w:r>
      <w:r w:rsidRPr="00466C29">
        <w:rPr>
          <w:rFonts w:ascii="Times New Roman" w:hAnsi="Times New Roman" w:cs="Times New Roman"/>
          <w:kern w:val="15"/>
          <w:sz w:val="20"/>
          <w:szCs w:val="20"/>
        </w:rPr>
        <w:t>at a phylogenetic distance of 3%</w:t>
      </w:r>
      <w:r w:rsidR="002B3DCD">
        <w:rPr>
          <w:rFonts w:ascii="Times New Roman" w:hAnsi="Times New Roman" w:cs="Times New Roman"/>
          <w:kern w:val="15"/>
          <w:sz w:val="20"/>
          <w:szCs w:val="20"/>
        </w:rPr>
        <w:t>.</w:t>
      </w:r>
    </w:p>
    <w:p w:rsidR="006E3ED1" w:rsidRPr="00AF5560" w:rsidRDefault="006E3ED1" w:rsidP="001B239D">
      <w:pPr>
        <w:spacing w:line="360" w:lineRule="auto"/>
        <w:rPr>
          <w:rFonts w:ascii="Times New Roman" w:hAnsi="Times New Roman" w:cs="Times New Roman"/>
          <w:kern w:val="15"/>
          <w:sz w:val="20"/>
          <w:szCs w:val="20"/>
        </w:rPr>
      </w:pPr>
    </w:p>
    <w:p w:rsidR="006E3ED1" w:rsidRDefault="006E3ED1"/>
    <w:p w:rsidR="006E3ED1" w:rsidRPr="001C22F4" w:rsidRDefault="006E3ED1"/>
    <w:p w:rsidR="006E3ED1" w:rsidRDefault="006E3ED1"/>
    <w:p w:rsidR="006E3ED1" w:rsidRDefault="006E3ED1"/>
    <w:p w:rsidR="006E3ED1" w:rsidRDefault="006E3ED1"/>
    <w:p w:rsidR="006E3ED1" w:rsidRDefault="006E3ED1"/>
    <w:p w:rsidR="006E3ED1" w:rsidRDefault="006E3ED1"/>
    <w:p w:rsidR="006E3ED1" w:rsidRDefault="006E3ED1"/>
    <w:p w:rsidR="006E3ED1" w:rsidRDefault="006E3ED1"/>
    <w:p w:rsidR="006E3ED1" w:rsidRDefault="006E3ED1"/>
    <w:p w:rsidR="006E3ED1" w:rsidRDefault="006E3ED1"/>
    <w:p w:rsidR="006E3ED1" w:rsidRDefault="006E3ED1"/>
    <w:p w:rsidR="006E3ED1" w:rsidRDefault="006E3ED1"/>
    <w:p w:rsidR="006E3ED1" w:rsidRDefault="006E3ED1"/>
    <w:p w:rsidR="006E3ED1" w:rsidRDefault="006E3ED1"/>
    <w:p w:rsidR="006E3ED1" w:rsidRDefault="006E3ED1"/>
    <w:p w:rsidR="006E3ED1" w:rsidRDefault="006E3ED1"/>
    <w:p w:rsidR="006E3ED1" w:rsidRDefault="006E3ED1"/>
    <w:p w:rsidR="006E3ED1" w:rsidRDefault="006E3ED1"/>
    <w:p w:rsidR="006E3ED1" w:rsidRDefault="006E3ED1"/>
    <w:p w:rsidR="006E3ED1" w:rsidRDefault="006E3ED1"/>
    <w:p w:rsidR="006E3ED1" w:rsidRDefault="006E3ED1"/>
    <w:p w:rsidR="006E3ED1" w:rsidRDefault="006E3ED1"/>
    <w:p w:rsidR="006E3ED1" w:rsidRDefault="006E3ED1"/>
    <w:p w:rsidR="006E3ED1" w:rsidRDefault="006E3ED1"/>
    <w:p w:rsidR="006E3ED1" w:rsidRDefault="006E3ED1"/>
    <w:p w:rsidR="006E3ED1" w:rsidRDefault="006E3ED1"/>
    <w:p w:rsidR="006E3ED1" w:rsidRDefault="006E3ED1"/>
    <w:p w:rsidR="006E3ED1" w:rsidRDefault="006E3ED1"/>
    <w:p w:rsidR="006E3ED1" w:rsidRDefault="006E3ED1"/>
    <w:p w:rsidR="006E3ED1" w:rsidRDefault="006E3ED1"/>
    <w:p w:rsidR="006E3ED1" w:rsidRDefault="006E3ED1"/>
    <w:p w:rsidR="006E3ED1" w:rsidRDefault="006E3ED1"/>
    <w:p w:rsidR="006E3ED1" w:rsidRDefault="006E3ED1"/>
    <w:p w:rsidR="006E3ED1" w:rsidRDefault="006E3ED1"/>
    <w:p w:rsidR="006E3ED1" w:rsidRDefault="00D52B76">
      <w:r>
        <w:rPr>
          <w:noProof/>
        </w:rPr>
        <w:drawing>
          <wp:inline distT="0" distB="0" distL="0" distR="0">
            <wp:extent cx="4769892" cy="349960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037" cy="350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ED1" w:rsidRPr="00500EFC" w:rsidRDefault="006E3ED1" w:rsidP="004F0F56">
      <w:pPr>
        <w:spacing w:line="360" w:lineRule="auto"/>
        <w:rPr>
          <w:rFonts w:ascii="Times New Roman" w:eastAsia="Arial Unicode MS" w:hAnsi="Times New Roman" w:cs="Times New Roman"/>
          <w:kern w:val="15"/>
          <w:sz w:val="20"/>
          <w:szCs w:val="20"/>
        </w:rPr>
      </w:pPr>
      <w:r>
        <w:rPr>
          <w:rFonts w:ascii="Times New Roman" w:eastAsia="Arial Unicode MS" w:hAnsi="Times New Roman" w:cs="Times New Roman" w:hint="eastAsia"/>
          <w:b/>
          <w:kern w:val="15"/>
          <w:sz w:val="20"/>
          <w:szCs w:val="20"/>
        </w:rPr>
        <w:t xml:space="preserve">Fig. S1 </w:t>
      </w:r>
      <w:r w:rsidRPr="00500EFC">
        <w:rPr>
          <w:rFonts w:ascii="Times New Roman" w:eastAsia="Arial Unicode MS" w:hAnsi="Times New Roman" w:cs="Times New Roman"/>
          <w:kern w:val="15"/>
          <w:sz w:val="20"/>
          <w:szCs w:val="20"/>
        </w:rPr>
        <w:t>Rarefaction curves base on pyrosequencing of bacterial communities in different samples. The OTUs were defined by 3% distances.</w:t>
      </w:r>
    </w:p>
    <w:p w:rsidR="006E3ED1" w:rsidRDefault="00D52B76" w:rsidP="008D4C22">
      <w:pPr>
        <w:spacing w:line="360" w:lineRule="auto"/>
        <w:rPr>
          <w:rFonts w:ascii="Times New Roman" w:eastAsia="Arial Unicode MS" w:hAnsi="Times New Roman" w:cs="Times New Roman"/>
          <w:b/>
          <w:kern w:val="15"/>
          <w:sz w:val="20"/>
          <w:szCs w:val="20"/>
        </w:rPr>
      </w:pPr>
      <w:r>
        <w:rPr>
          <w:rFonts w:ascii="Times New Roman" w:eastAsia="Arial Unicode MS" w:hAnsi="Times New Roman" w:cs="Times New Roman"/>
          <w:b/>
          <w:noProof/>
          <w:kern w:val="15"/>
          <w:sz w:val="20"/>
          <w:szCs w:val="20"/>
        </w:rPr>
        <w:drawing>
          <wp:inline distT="0" distB="0" distL="0" distR="0">
            <wp:extent cx="4401403" cy="402622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890" cy="402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ED1" w:rsidRPr="00D52B76" w:rsidRDefault="006E3ED1" w:rsidP="008D4C22">
      <w:pPr>
        <w:spacing w:line="360" w:lineRule="auto"/>
        <w:rPr>
          <w:rFonts w:ascii="Times New Roman" w:eastAsia="Arial Unicode MS" w:hAnsi="Times New Roman" w:cs="Times New Roman"/>
          <w:b/>
          <w:kern w:val="15"/>
          <w:sz w:val="20"/>
          <w:szCs w:val="20"/>
        </w:rPr>
      </w:pPr>
      <w:r w:rsidRPr="004F0F56">
        <w:rPr>
          <w:rFonts w:ascii="Times New Roman" w:eastAsia="Arial Unicode MS" w:hAnsi="Times New Roman" w:cs="Times New Roman" w:hint="eastAsia"/>
          <w:b/>
          <w:kern w:val="15"/>
          <w:sz w:val="20"/>
          <w:szCs w:val="20"/>
        </w:rPr>
        <w:t>Fig</w:t>
      </w:r>
      <w:r>
        <w:rPr>
          <w:rFonts w:ascii="Times New Roman" w:eastAsia="Arial Unicode MS" w:hAnsi="Times New Roman" w:cs="Times New Roman" w:hint="eastAsia"/>
          <w:b/>
          <w:kern w:val="15"/>
          <w:sz w:val="20"/>
          <w:szCs w:val="20"/>
        </w:rPr>
        <w:t>. S2</w:t>
      </w:r>
      <w:r>
        <w:rPr>
          <w:rFonts w:ascii="Times New Roman" w:eastAsia="Arial Unicode MS" w:hAnsi="Times New Roman" w:cs="Times New Roman" w:hint="eastAsia"/>
          <w:kern w:val="15"/>
          <w:sz w:val="20"/>
          <w:szCs w:val="20"/>
        </w:rPr>
        <w:t xml:space="preserve"> B</w:t>
      </w:r>
      <w:r w:rsidRPr="004F0F56">
        <w:rPr>
          <w:rFonts w:ascii="Times New Roman" w:eastAsia="Arial Unicode MS" w:hAnsi="Times New Roman" w:cs="Times New Roman"/>
          <w:kern w:val="15"/>
          <w:sz w:val="20"/>
          <w:szCs w:val="20"/>
        </w:rPr>
        <w:t xml:space="preserve">eta diversity analysis </w:t>
      </w:r>
      <w:r w:rsidR="00BC2041">
        <w:rPr>
          <w:rFonts w:ascii="Times New Roman" w:eastAsia="Arial Unicode MS" w:hAnsi="Times New Roman" w:cs="Times New Roman"/>
          <w:kern w:val="15"/>
          <w:sz w:val="20"/>
          <w:szCs w:val="20"/>
        </w:rPr>
        <w:t xml:space="preserve">of different </w:t>
      </w:r>
      <w:r w:rsidRPr="004F0F56">
        <w:rPr>
          <w:rFonts w:ascii="Times New Roman" w:eastAsia="Arial Unicode MS" w:hAnsi="Times New Roman" w:cs="Times New Roman"/>
          <w:kern w:val="15"/>
          <w:sz w:val="20"/>
          <w:szCs w:val="20"/>
        </w:rPr>
        <w:t>samples</w:t>
      </w:r>
      <w:r>
        <w:rPr>
          <w:rFonts w:ascii="Times New Roman" w:eastAsia="Arial Unicode MS" w:hAnsi="Times New Roman" w:cs="Times New Roman" w:hint="eastAsia"/>
          <w:kern w:val="15"/>
          <w:sz w:val="20"/>
          <w:szCs w:val="20"/>
        </w:rPr>
        <w:t xml:space="preserve"> with </w:t>
      </w:r>
      <w:r w:rsidRPr="004F0F56">
        <w:rPr>
          <w:rFonts w:ascii="Times New Roman" w:eastAsia="Arial Unicode MS" w:hAnsi="Times New Roman" w:cs="Times New Roman"/>
          <w:kern w:val="15"/>
          <w:sz w:val="20"/>
          <w:szCs w:val="20"/>
        </w:rPr>
        <w:t>2-D PCoA</w:t>
      </w:r>
      <w:r>
        <w:rPr>
          <w:rFonts w:ascii="Times New Roman" w:eastAsia="Arial Unicode MS" w:hAnsi="Times New Roman" w:cs="Times New Roman" w:hint="eastAsia"/>
          <w:kern w:val="15"/>
          <w:sz w:val="20"/>
          <w:szCs w:val="20"/>
        </w:rPr>
        <w:t>.</w:t>
      </w:r>
    </w:p>
    <w:p w:rsidR="006E3ED1" w:rsidRPr="00531F87" w:rsidRDefault="006E3ED1" w:rsidP="008D4C22">
      <w:pPr>
        <w:spacing w:line="360" w:lineRule="auto"/>
        <w:rPr>
          <w:rFonts w:ascii="Times New Roman" w:eastAsia="Arial Unicode MS" w:hAnsi="Times New Roman" w:cs="Times New Roman"/>
          <w:kern w:val="15"/>
          <w:sz w:val="20"/>
          <w:szCs w:val="20"/>
        </w:rPr>
      </w:pPr>
      <w:r w:rsidRPr="00466C29">
        <w:rPr>
          <w:rFonts w:ascii="Times New Roman" w:eastAsia="Arial Unicode MS" w:hAnsi="Times New Roman" w:cs="Times New Roman"/>
          <w:b/>
          <w:kern w:val="15"/>
          <w:sz w:val="20"/>
          <w:szCs w:val="20"/>
        </w:rPr>
        <w:lastRenderedPageBreak/>
        <w:t xml:space="preserve">Table </w:t>
      </w:r>
      <w:r>
        <w:rPr>
          <w:rFonts w:ascii="Times New Roman" w:eastAsia="Arial Unicode MS" w:hAnsi="Times New Roman" w:cs="Times New Roman" w:hint="eastAsia"/>
          <w:b/>
          <w:kern w:val="15"/>
          <w:sz w:val="20"/>
          <w:szCs w:val="20"/>
        </w:rPr>
        <w:t>S1</w:t>
      </w:r>
      <w:r w:rsidRPr="00466C29">
        <w:rPr>
          <w:rFonts w:ascii="Times New Roman" w:eastAsia="Arial Unicode MS" w:hAnsi="Times New Roman" w:cs="Times New Roman"/>
          <w:b/>
          <w:kern w:val="15"/>
          <w:sz w:val="20"/>
          <w:szCs w:val="20"/>
        </w:rPr>
        <w:t>.</w:t>
      </w:r>
      <w:r w:rsidRPr="00466C29">
        <w:rPr>
          <w:rFonts w:ascii="Times New Roman" w:eastAsia="Arial Unicode MS" w:hAnsi="Times New Roman" w:cs="Times New Roman"/>
          <w:kern w:val="15"/>
          <w:sz w:val="20"/>
          <w:szCs w:val="20"/>
        </w:rPr>
        <w:t xml:space="preserve"> The primers and thermal proﬁles used in </w:t>
      </w:r>
      <w:r w:rsidR="00BC2041">
        <w:rPr>
          <w:rFonts w:ascii="Times New Roman" w:eastAsia="Arial Unicode MS" w:hAnsi="Times New Roman" w:cs="Times New Roman"/>
          <w:kern w:val="15"/>
          <w:sz w:val="20"/>
          <w:szCs w:val="20"/>
        </w:rPr>
        <w:t>the present</w:t>
      </w:r>
      <w:r w:rsidRPr="00466C29">
        <w:rPr>
          <w:rFonts w:ascii="Times New Roman" w:eastAsia="Arial Unicode MS" w:hAnsi="Times New Roman" w:cs="Times New Roman"/>
          <w:kern w:val="15"/>
          <w:sz w:val="20"/>
          <w:szCs w:val="20"/>
        </w:rPr>
        <w:t xml:space="preserve"> study</w:t>
      </w:r>
      <w:r>
        <w:rPr>
          <w:rFonts w:ascii="Times New Roman" w:eastAsia="Arial Unicode MS" w:hAnsi="Times New Roman" w:cs="Times New Roman" w:hint="eastAsia"/>
          <w:kern w:val="15"/>
          <w:sz w:val="20"/>
          <w:szCs w:val="20"/>
        </w:rPr>
        <w:t>.</w:t>
      </w:r>
    </w:p>
    <w:p w:rsidR="006E3ED1" w:rsidRPr="008D4C22" w:rsidRDefault="006E3ED1"/>
    <w:tbl>
      <w:tblPr>
        <w:tblStyle w:val="a5"/>
        <w:tblW w:w="9261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693"/>
        <w:gridCol w:w="1560"/>
        <w:gridCol w:w="850"/>
        <w:gridCol w:w="2071"/>
        <w:gridCol w:w="1270"/>
      </w:tblGrid>
      <w:tr w:rsidR="006E3ED1" w:rsidRPr="005075F1" w:rsidTr="00B710BA">
        <w:trPr>
          <w:jc w:val="center"/>
        </w:trPr>
        <w:tc>
          <w:tcPr>
            <w:tcW w:w="817" w:type="dxa"/>
            <w:tcBorders>
              <w:bottom w:val="single" w:sz="8" w:space="0" w:color="auto"/>
            </w:tcBorders>
            <w:vAlign w:val="center"/>
          </w:tcPr>
          <w:p w:rsidR="006E3ED1" w:rsidRPr="005075F1" w:rsidRDefault="006E3ED1" w:rsidP="00B710BA">
            <w:pPr>
              <w:ind w:firstLineChars="100" w:firstLine="1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75F1">
              <w:rPr>
                <w:rFonts w:ascii="Times New Roman" w:hAnsi="Times New Roman" w:cs="Times New Roman"/>
                <w:sz w:val="16"/>
                <w:szCs w:val="16"/>
              </w:rPr>
              <w:t>Primer</w:t>
            </w:r>
          </w:p>
        </w:tc>
        <w:tc>
          <w:tcPr>
            <w:tcW w:w="2693" w:type="dxa"/>
            <w:tcBorders>
              <w:bottom w:val="single" w:sz="8" w:space="0" w:color="auto"/>
            </w:tcBorders>
            <w:vAlign w:val="center"/>
          </w:tcPr>
          <w:p w:rsidR="006E3ED1" w:rsidRPr="005075F1" w:rsidRDefault="006E3ED1" w:rsidP="00B710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75F1">
              <w:rPr>
                <w:rFonts w:ascii="Times New Roman" w:hAnsi="Times New Roman" w:cs="Times New Roman"/>
                <w:sz w:val="16"/>
                <w:szCs w:val="16"/>
              </w:rPr>
              <w:t>Sequence (5’-3’)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center"/>
          </w:tcPr>
          <w:p w:rsidR="006E3ED1" w:rsidRPr="005075F1" w:rsidRDefault="006E3ED1" w:rsidP="00B710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75F1">
              <w:rPr>
                <w:rFonts w:ascii="Times New Roman" w:hAnsi="Times New Roman" w:cs="Times New Roman"/>
                <w:sz w:val="16"/>
                <w:szCs w:val="16"/>
              </w:rPr>
              <w:t>Speciﬁcity</w:t>
            </w:r>
          </w:p>
        </w:tc>
        <w:tc>
          <w:tcPr>
            <w:tcW w:w="850" w:type="dxa"/>
            <w:tcBorders>
              <w:bottom w:val="single" w:sz="8" w:space="0" w:color="auto"/>
            </w:tcBorders>
            <w:vAlign w:val="center"/>
          </w:tcPr>
          <w:p w:rsidR="006E3ED1" w:rsidRPr="005075F1" w:rsidRDefault="006E3ED1" w:rsidP="00B710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75F1">
              <w:rPr>
                <w:rFonts w:ascii="Times New Roman" w:hAnsi="Times New Roman" w:cs="Times New Roman"/>
                <w:sz w:val="16"/>
                <w:szCs w:val="16"/>
              </w:rPr>
              <w:t>Position</w:t>
            </w:r>
          </w:p>
        </w:tc>
        <w:tc>
          <w:tcPr>
            <w:tcW w:w="2071" w:type="dxa"/>
            <w:tcBorders>
              <w:bottom w:val="single" w:sz="8" w:space="0" w:color="auto"/>
            </w:tcBorders>
            <w:vAlign w:val="center"/>
          </w:tcPr>
          <w:p w:rsidR="006E3ED1" w:rsidRPr="005075F1" w:rsidRDefault="006E3ED1" w:rsidP="00B710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75F1">
              <w:rPr>
                <w:rFonts w:ascii="Times New Roman" w:hAnsi="Times New Roman" w:cs="Times New Roman"/>
                <w:sz w:val="16"/>
                <w:szCs w:val="16"/>
              </w:rPr>
              <w:t>Thermal proﬁles</w:t>
            </w:r>
          </w:p>
        </w:tc>
        <w:tc>
          <w:tcPr>
            <w:tcW w:w="1270" w:type="dxa"/>
            <w:tcBorders>
              <w:bottom w:val="single" w:sz="8" w:space="0" w:color="auto"/>
            </w:tcBorders>
            <w:vAlign w:val="center"/>
          </w:tcPr>
          <w:p w:rsidR="006E3ED1" w:rsidRPr="005075F1" w:rsidRDefault="006E3ED1" w:rsidP="00B710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75F1">
              <w:rPr>
                <w:rFonts w:ascii="Times New Roman" w:hAnsi="Times New Roman" w:cs="Times New Roman"/>
                <w:sz w:val="16"/>
                <w:szCs w:val="16"/>
              </w:rPr>
              <w:t>References</w:t>
            </w:r>
          </w:p>
        </w:tc>
      </w:tr>
      <w:tr w:rsidR="006E3ED1" w:rsidRPr="005075F1" w:rsidTr="00B710BA">
        <w:trPr>
          <w:trHeight w:val="1493"/>
          <w:jc w:val="center"/>
        </w:trPr>
        <w:tc>
          <w:tcPr>
            <w:tcW w:w="817" w:type="dxa"/>
            <w:tcBorders>
              <w:top w:val="single" w:sz="8" w:space="0" w:color="auto"/>
            </w:tcBorders>
            <w:vAlign w:val="center"/>
          </w:tcPr>
          <w:p w:rsidR="006E3ED1" w:rsidRPr="005075F1" w:rsidRDefault="006E3ED1" w:rsidP="00B710BA">
            <w:pPr>
              <w:spacing w:line="20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75F1">
              <w:rPr>
                <w:rFonts w:ascii="Times New Roman" w:hAnsi="Times New Roman" w:cs="Times New Roman"/>
                <w:sz w:val="16"/>
                <w:szCs w:val="16"/>
              </w:rPr>
              <w:t>1545R</w:t>
            </w:r>
          </w:p>
          <w:p w:rsidR="006E3ED1" w:rsidRPr="005075F1" w:rsidRDefault="006E3ED1" w:rsidP="00B710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75F1">
              <w:rPr>
                <w:rFonts w:ascii="Times New Roman" w:hAnsi="Times New Roman" w:cs="Times New Roman"/>
                <w:sz w:val="16"/>
                <w:szCs w:val="16"/>
              </w:rPr>
              <w:t>202F</w:t>
            </w:r>
          </w:p>
        </w:tc>
        <w:tc>
          <w:tcPr>
            <w:tcW w:w="2693" w:type="dxa"/>
            <w:tcBorders>
              <w:top w:val="single" w:sz="8" w:space="0" w:color="auto"/>
            </w:tcBorders>
            <w:vAlign w:val="center"/>
          </w:tcPr>
          <w:p w:rsidR="006E3ED1" w:rsidRPr="005075F1" w:rsidRDefault="006E3ED1" w:rsidP="00B710BA">
            <w:pPr>
              <w:spacing w:line="20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75F1">
              <w:rPr>
                <w:rFonts w:ascii="Times New Roman" w:hAnsi="Times New Roman" w:cs="Times New Roman"/>
                <w:sz w:val="16"/>
                <w:szCs w:val="16"/>
              </w:rPr>
              <w:t>CAKAAAGGAGGTGATCC</w:t>
            </w:r>
          </w:p>
          <w:p w:rsidR="006E3ED1" w:rsidRPr="005075F1" w:rsidRDefault="006E3ED1" w:rsidP="00B710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75F1">
              <w:rPr>
                <w:rFonts w:ascii="Times New Roman" w:hAnsi="Times New Roman" w:cs="Times New Roman"/>
                <w:sz w:val="16"/>
                <w:szCs w:val="16"/>
              </w:rPr>
              <w:t>GACCAAAGGGGGCGAGCG</w:t>
            </w:r>
          </w:p>
        </w:tc>
        <w:tc>
          <w:tcPr>
            <w:tcW w:w="1560" w:type="dxa"/>
            <w:tcBorders>
              <w:top w:val="single" w:sz="8" w:space="0" w:color="auto"/>
            </w:tcBorders>
            <w:vAlign w:val="center"/>
          </w:tcPr>
          <w:p w:rsidR="006E3ED1" w:rsidRPr="005075F1" w:rsidRDefault="006E3ED1" w:rsidP="00B710BA">
            <w:pPr>
              <w:spacing w:line="200" w:lineRule="exact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75F1">
              <w:rPr>
                <w:rFonts w:ascii="Times New Roman" w:hAnsi="Times New Roman" w:cs="Times New Roman"/>
                <w:sz w:val="16"/>
                <w:szCs w:val="16"/>
              </w:rPr>
              <w:t>Bacteria 16S rRNA</w:t>
            </w:r>
          </w:p>
          <w:p w:rsidR="006E3ED1" w:rsidRPr="005075F1" w:rsidRDefault="006E3ED1" w:rsidP="00B710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75F1">
              <w:rPr>
                <w:rFonts w:ascii="Times New Roman" w:hAnsi="Times New Roman" w:cs="Times New Roman"/>
                <w:i/>
                <w:sz w:val="16"/>
                <w:szCs w:val="16"/>
              </w:rPr>
              <w:t>M. oxyfera</w:t>
            </w:r>
            <w:r w:rsidRPr="005075F1">
              <w:rPr>
                <w:rFonts w:ascii="Times New Roman" w:hAnsi="Times New Roman" w:cs="Times New Roman"/>
                <w:sz w:val="16"/>
                <w:szCs w:val="16"/>
              </w:rPr>
              <w:t xml:space="preserve"> 16S rRNA</w:t>
            </w:r>
          </w:p>
        </w:tc>
        <w:tc>
          <w:tcPr>
            <w:tcW w:w="850" w:type="dxa"/>
            <w:tcBorders>
              <w:top w:val="single" w:sz="8" w:space="0" w:color="auto"/>
            </w:tcBorders>
            <w:vAlign w:val="center"/>
          </w:tcPr>
          <w:p w:rsidR="006E3ED1" w:rsidRPr="005075F1" w:rsidRDefault="006E3ED1" w:rsidP="00B710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75F1">
              <w:rPr>
                <w:rFonts w:ascii="Times New Roman" w:hAnsi="Times New Roman" w:cs="Times New Roman"/>
                <w:sz w:val="16"/>
                <w:szCs w:val="16"/>
              </w:rPr>
              <w:t>1529–1545</w:t>
            </w:r>
          </w:p>
          <w:p w:rsidR="006E3ED1" w:rsidRPr="005075F1" w:rsidRDefault="006E3ED1" w:rsidP="00B710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75F1">
              <w:rPr>
                <w:rFonts w:ascii="Times New Roman" w:hAnsi="Times New Roman" w:cs="Times New Roman"/>
                <w:sz w:val="16"/>
                <w:szCs w:val="16"/>
              </w:rPr>
              <w:t>193</w:t>
            </w:r>
          </w:p>
        </w:tc>
        <w:tc>
          <w:tcPr>
            <w:tcW w:w="2071" w:type="dxa"/>
            <w:tcBorders>
              <w:top w:val="single" w:sz="8" w:space="0" w:color="auto"/>
            </w:tcBorders>
            <w:vAlign w:val="center"/>
          </w:tcPr>
          <w:p w:rsidR="006E3ED1" w:rsidRPr="005075F1" w:rsidRDefault="006E3ED1" w:rsidP="00B710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75F1">
              <w:rPr>
                <w:rFonts w:ascii="Times New Roman" w:hAnsi="Times New Roman" w:cs="Times New Roman"/>
                <w:sz w:val="16"/>
                <w:szCs w:val="16"/>
              </w:rPr>
              <w:t>10min at 95</w:t>
            </w:r>
            <w:r w:rsidRPr="005075F1">
              <w:rPr>
                <w:rFonts w:ascii="宋体" w:eastAsia="宋体" w:hAnsi="宋体" w:cs="宋体" w:hint="eastAsia"/>
                <w:sz w:val="16"/>
                <w:szCs w:val="16"/>
              </w:rPr>
              <w:t>℃</w:t>
            </w:r>
            <w:r w:rsidRPr="005075F1">
              <w:rPr>
                <w:rFonts w:ascii="Times New Roman" w:hAnsi="Times New Roman" w:cs="Times New Roman"/>
                <w:sz w:val="16"/>
                <w:szCs w:val="16"/>
              </w:rPr>
              <w:t>, followed by 35 cycles of 30s at 95</w:t>
            </w:r>
            <w:r w:rsidRPr="005075F1">
              <w:rPr>
                <w:rFonts w:ascii="宋体" w:eastAsia="宋体" w:hAnsi="宋体" w:cs="宋体" w:hint="eastAsia"/>
                <w:sz w:val="16"/>
                <w:szCs w:val="16"/>
              </w:rPr>
              <w:t>℃</w:t>
            </w:r>
            <w:r w:rsidRPr="005075F1">
              <w:rPr>
                <w:rFonts w:ascii="Times New Roman" w:hAnsi="Times New Roman" w:cs="Times New Roman"/>
                <w:sz w:val="16"/>
                <w:szCs w:val="16"/>
              </w:rPr>
              <w:t>, 30s at 51</w:t>
            </w:r>
            <w:r w:rsidRPr="005075F1">
              <w:rPr>
                <w:rFonts w:ascii="宋体" w:eastAsia="宋体" w:hAnsi="宋体" w:cs="宋体" w:hint="eastAsia"/>
                <w:sz w:val="16"/>
                <w:szCs w:val="16"/>
              </w:rPr>
              <w:t>℃</w:t>
            </w:r>
            <w:r w:rsidRPr="005075F1">
              <w:rPr>
                <w:rFonts w:ascii="Times New Roman" w:hAnsi="Times New Roman" w:cs="Times New Roman"/>
                <w:sz w:val="16"/>
                <w:szCs w:val="16"/>
              </w:rPr>
              <w:t>and 60s at 72</w:t>
            </w:r>
            <w:r w:rsidRPr="005075F1">
              <w:rPr>
                <w:rFonts w:ascii="宋体" w:eastAsia="宋体" w:hAnsi="宋体" w:cs="宋体" w:hint="eastAsia"/>
                <w:sz w:val="16"/>
                <w:szCs w:val="16"/>
              </w:rPr>
              <w:t>℃</w:t>
            </w:r>
          </w:p>
        </w:tc>
        <w:tc>
          <w:tcPr>
            <w:tcW w:w="1270" w:type="dxa"/>
            <w:tcBorders>
              <w:top w:val="single" w:sz="8" w:space="0" w:color="auto"/>
            </w:tcBorders>
            <w:vAlign w:val="center"/>
          </w:tcPr>
          <w:p w:rsidR="006E3ED1" w:rsidRPr="005075F1" w:rsidRDefault="006E3ED1" w:rsidP="003C3A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(GERARD MUYZER 1993; Juretschko et al. 1998)</w:t>
            </w:r>
          </w:p>
        </w:tc>
      </w:tr>
      <w:tr w:rsidR="006E3ED1" w:rsidRPr="005075F1" w:rsidTr="00B710BA">
        <w:trPr>
          <w:trHeight w:val="2323"/>
          <w:jc w:val="center"/>
        </w:trPr>
        <w:tc>
          <w:tcPr>
            <w:tcW w:w="817" w:type="dxa"/>
            <w:vAlign w:val="center"/>
          </w:tcPr>
          <w:p w:rsidR="006E3ED1" w:rsidRPr="005075F1" w:rsidRDefault="006E3ED1" w:rsidP="00B710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75F1">
              <w:rPr>
                <w:rFonts w:ascii="Times New Roman" w:hAnsi="Times New Roman" w:cs="Times New Roman"/>
                <w:sz w:val="16"/>
                <w:szCs w:val="16"/>
              </w:rPr>
              <w:t>qp1F</w:t>
            </w:r>
          </w:p>
          <w:p w:rsidR="006E3ED1" w:rsidRPr="005075F1" w:rsidRDefault="006E3ED1" w:rsidP="00B710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75F1">
              <w:rPr>
                <w:rFonts w:ascii="Times New Roman" w:hAnsi="Times New Roman" w:cs="Times New Roman"/>
                <w:sz w:val="16"/>
                <w:szCs w:val="16"/>
              </w:rPr>
              <w:t>qp1R</w:t>
            </w:r>
          </w:p>
          <w:p w:rsidR="006E3ED1" w:rsidRPr="005075F1" w:rsidRDefault="006E3ED1" w:rsidP="00B710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75F1">
              <w:rPr>
                <w:rFonts w:ascii="Times New Roman" w:hAnsi="Times New Roman" w:cs="Times New Roman"/>
                <w:sz w:val="16"/>
                <w:szCs w:val="16"/>
              </w:rPr>
              <w:t>qp2R</w:t>
            </w:r>
          </w:p>
        </w:tc>
        <w:tc>
          <w:tcPr>
            <w:tcW w:w="2693" w:type="dxa"/>
            <w:vAlign w:val="center"/>
          </w:tcPr>
          <w:p w:rsidR="006E3ED1" w:rsidRPr="005075F1" w:rsidRDefault="006E3ED1" w:rsidP="00B710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75F1">
              <w:rPr>
                <w:rFonts w:ascii="Times New Roman" w:hAnsi="Times New Roman" w:cs="Times New Roman"/>
                <w:sz w:val="16"/>
                <w:szCs w:val="16"/>
              </w:rPr>
              <w:t>GGGCTTGACATCCCACGAACCTG</w:t>
            </w:r>
          </w:p>
          <w:p w:rsidR="006E3ED1" w:rsidRPr="005075F1" w:rsidRDefault="006E3ED1" w:rsidP="00B710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75F1">
              <w:rPr>
                <w:rFonts w:ascii="Times New Roman" w:hAnsi="Times New Roman" w:cs="Times New Roman"/>
                <w:sz w:val="16"/>
                <w:szCs w:val="16"/>
              </w:rPr>
              <w:t>CGCCTTCCTCCAGCTTGACGC</w:t>
            </w:r>
          </w:p>
          <w:p w:rsidR="006E3ED1" w:rsidRPr="005075F1" w:rsidRDefault="006E3ED1" w:rsidP="00B710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75F1">
              <w:rPr>
                <w:rFonts w:ascii="Times New Roman" w:hAnsi="Times New Roman" w:cs="Times New Roman"/>
                <w:sz w:val="16"/>
                <w:szCs w:val="16"/>
              </w:rPr>
              <w:t>CTCAGCGACTTCGAGTACAG</w:t>
            </w:r>
          </w:p>
        </w:tc>
        <w:tc>
          <w:tcPr>
            <w:tcW w:w="1560" w:type="dxa"/>
            <w:vAlign w:val="center"/>
          </w:tcPr>
          <w:p w:rsidR="006E3ED1" w:rsidRPr="005075F1" w:rsidRDefault="006E3ED1" w:rsidP="00B710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75F1">
              <w:rPr>
                <w:rFonts w:ascii="Times New Roman" w:hAnsi="Times New Roman" w:cs="Times New Roman"/>
                <w:i/>
                <w:sz w:val="16"/>
                <w:szCs w:val="16"/>
              </w:rPr>
              <w:t>M. oxyfera</w:t>
            </w:r>
            <w:r w:rsidRPr="005075F1">
              <w:rPr>
                <w:rFonts w:ascii="Times New Roman" w:hAnsi="Times New Roman" w:cs="Times New Roman"/>
                <w:sz w:val="16"/>
                <w:szCs w:val="16"/>
              </w:rPr>
              <w:t xml:space="preserve"> 16S rRNA</w:t>
            </w:r>
          </w:p>
          <w:p w:rsidR="006E3ED1" w:rsidRPr="005075F1" w:rsidRDefault="006E3ED1" w:rsidP="00B710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75F1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M. oxyfera </w:t>
            </w:r>
            <w:r w:rsidRPr="005075F1">
              <w:rPr>
                <w:rFonts w:ascii="Times New Roman" w:hAnsi="Times New Roman" w:cs="Times New Roman"/>
                <w:sz w:val="16"/>
                <w:szCs w:val="16"/>
              </w:rPr>
              <w:t>16S rRNA</w:t>
            </w:r>
          </w:p>
          <w:p w:rsidR="006E3ED1" w:rsidRPr="005075F1" w:rsidRDefault="006E3ED1" w:rsidP="00B710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75F1">
              <w:rPr>
                <w:rFonts w:ascii="Times New Roman" w:hAnsi="Times New Roman" w:cs="Times New Roman"/>
                <w:i/>
                <w:sz w:val="16"/>
                <w:szCs w:val="16"/>
              </w:rPr>
              <w:t>M. oxyfera</w:t>
            </w:r>
            <w:r w:rsidRPr="005075F1">
              <w:rPr>
                <w:rFonts w:ascii="Times New Roman" w:hAnsi="Times New Roman" w:cs="Times New Roman"/>
                <w:sz w:val="16"/>
                <w:szCs w:val="16"/>
              </w:rPr>
              <w:t xml:space="preserve"> 16S rRNA</w:t>
            </w:r>
          </w:p>
        </w:tc>
        <w:tc>
          <w:tcPr>
            <w:tcW w:w="850" w:type="dxa"/>
            <w:vAlign w:val="center"/>
          </w:tcPr>
          <w:p w:rsidR="006E3ED1" w:rsidRPr="005075F1" w:rsidRDefault="006E3ED1" w:rsidP="00B710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75F1">
              <w:rPr>
                <w:rFonts w:ascii="Times New Roman" w:hAnsi="Times New Roman" w:cs="Times New Roman"/>
                <w:sz w:val="16"/>
                <w:szCs w:val="16"/>
              </w:rPr>
              <w:t>1001</w:t>
            </w:r>
          </w:p>
          <w:p w:rsidR="006E3ED1" w:rsidRPr="005075F1" w:rsidRDefault="006E3ED1" w:rsidP="00B710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75F1">
              <w:rPr>
                <w:rFonts w:ascii="Times New Roman" w:hAnsi="Times New Roman" w:cs="Times New Roman"/>
                <w:sz w:val="16"/>
                <w:szCs w:val="16"/>
              </w:rPr>
              <w:t>1201</w:t>
            </w:r>
          </w:p>
          <w:p w:rsidR="006E3ED1" w:rsidRPr="005075F1" w:rsidRDefault="006E3ED1" w:rsidP="00B710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75F1">
              <w:rPr>
                <w:rFonts w:ascii="Times New Roman" w:hAnsi="Times New Roman" w:cs="Times New Roman"/>
                <w:sz w:val="16"/>
                <w:szCs w:val="16"/>
              </w:rPr>
              <w:t>1481–1500</w:t>
            </w:r>
          </w:p>
        </w:tc>
        <w:tc>
          <w:tcPr>
            <w:tcW w:w="2071" w:type="dxa"/>
            <w:vAlign w:val="center"/>
          </w:tcPr>
          <w:p w:rsidR="006E3ED1" w:rsidRPr="005075F1" w:rsidRDefault="006E3ED1" w:rsidP="00B710B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075F1">
              <w:rPr>
                <w:rFonts w:ascii="Times New Roman" w:hAnsi="Times New Roman" w:cs="Times New Roman"/>
                <w:sz w:val="16"/>
                <w:szCs w:val="16"/>
              </w:rPr>
              <w:t>10 min at 95, followed by32 cycles of 60s at 95</w:t>
            </w:r>
            <w:r w:rsidRPr="005075F1">
              <w:rPr>
                <w:rFonts w:ascii="宋体" w:eastAsia="宋体" w:hAnsi="宋体" w:cs="宋体" w:hint="eastAsia"/>
                <w:sz w:val="16"/>
                <w:szCs w:val="16"/>
              </w:rPr>
              <w:t>℃</w:t>
            </w:r>
            <w:r w:rsidRPr="005075F1">
              <w:rPr>
                <w:rFonts w:ascii="Times New Roman" w:hAnsi="Times New Roman" w:cs="Times New Roman"/>
                <w:sz w:val="16"/>
                <w:szCs w:val="16"/>
              </w:rPr>
              <w:t xml:space="preserve">, 60s at 50 </w:t>
            </w:r>
            <w:r w:rsidRPr="005075F1">
              <w:rPr>
                <w:rFonts w:ascii="宋体" w:eastAsia="宋体" w:hAnsi="宋体" w:cs="宋体" w:hint="eastAsia"/>
                <w:sz w:val="16"/>
                <w:szCs w:val="16"/>
              </w:rPr>
              <w:t>℃</w:t>
            </w:r>
            <w:r w:rsidRPr="005075F1">
              <w:rPr>
                <w:rFonts w:ascii="Times New Roman" w:hAnsi="Times New Roman" w:cs="Times New Roman"/>
                <w:sz w:val="16"/>
                <w:szCs w:val="16"/>
              </w:rPr>
              <w:t>and 45s at 72</w:t>
            </w:r>
            <w:r w:rsidRPr="005075F1">
              <w:rPr>
                <w:rFonts w:ascii="宋体" w:eastAsia="宋体" w:hAnsi="宋体" w:cs="宋体" w:hint="eastAsia"/>
                <w:sz w:val="16"/>
                <w:szCs w:val="16"/>
              </w:rPr>
              <w:t>℃</w:t>
            </w:r>
            <w:r w:rsidRPr="005075F1">
              <w:rPr>
                <w:rFonts w:ascii="Times New Roman" w:hAnsi="Times New Roman" w:cs="Times New Roman"/>
                <w:sz w:val="16"/>
                <w:szCs w:val="16"/>
              </w:rPr>
              <w:t>(pcr,qp1F- qp2R)</w:t>
            </w:r>
          </w:p>
          <w:p w:rsidR="006E3ED1" w:rsidRPr="005075F1" w:rsidRDefault="006E3ED1" w:rsidP="00B710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75F1">
              <w:rPr>
                <w:rFonts w:ascii="Times New Roman" w:hAnsi="Times New Roman" w:cs="Times New Roman"/>
                <w:sz w:val="16"/>
                <w:szCs w:val="16"/>
              </w:rPr>
              <w:t>3 min at 95</w:t>
            </w:r>
            <w:r w:rsidRPr="005075F1">
              <w:rPr>
                <w:rFonts w:ascii="宋体" w:eastAsia="宋体" w:hAnsi="宋体" w:cs="宋体" w:hint="eastAsia"/>
                <w:sz w:val="16"/>
                <w:szCs w:val="16"/>
              </w:rPr>
              <w:t>℃</w:t>
            </w:r>
            <w:r w:rsidRPr="005075F1">
              <w:rPr>
                <w:rFonts w:ascii="Times New Roman" w:hAnsi="Times New Roman" w:cs="Times New Roman"/>
                <w:sz w:val="16"/>
                <w:szCs w:val="16"/>
              </w:rPr>
              <w:t xml:space="preserve">, followed by 40 cycles of 60 s at 95 </w:t>
            </w:r>
            <w:r w:rsidRPr="005075F1">
              <w:rPr>
                <w:rFonts w:ascii="宋体" w:eastAsia="宋体" w:hAnsi="宋体" w:cs="宋体" w:hint="eastAsia"/>
                <w:sz w:val="16"/>
                <w:szCs w:val="16"/>
              </w:rPr>
              <w:t>℃</w:t>
            </w:r>
            <w:r w:rsidRPr="005075F1">
              <w:rPr>
                <w:rFonts w:ascii="Times New Roman" w:hAnsi="Times New Roman" w:cs="Times New Roman"/>
                <w:sz w:val="16"/>
                <w:szCs w:val="16"/>
              </w:rPr>
              <w:t>, 60 s at59</w:t>
            </w:r>
            <w:r w:rsidRPr="005075F1">
              <w:rPr>
                <w:rFonts w:ascii="宋体" w:eastAsia="宋体" w:hAnsi="宋体" w:cs="宋体" w:hint="eastAsia"/>
                <w:sz w:val="16"/>
                <w:szCs w:val="16"/>
              </w:rPr>
              <w:t>℃</w:t>
            </w:r>
            <w:r w:rsidRPr="005075F1">
              <w:rPr>
                <w:rFonts w:ascii="Times New Roman" w:eastAsia="宋体" w:hAnsi="Times New Roman" w:cs="Times New Roman"/>
                <w:sz w:val="16"/>
                <w:szCs w:val="16"/>
              </w:rPr>
              <w:t xml:space="preserve"> </w:t>
            </w:r>
            <w:r w:rsidRPr="005075F1">
              <w:rPr>
                <w:rFonts w:ascii="Times New Roman" w:hAnsi="Times New Roman" w:cs="Times New Roman"/>
                <w:sz w:val="16"/>
                <w:szCs w:val="16"/>
              </w:rPr>
              <w:t>and 60s at 72</w:t>
            </w:r>
            <w:r w:rsidRPr="005075F1">
              <w:rPr>
                <w:rFonts w:ascii="宋体" w:eastAsia="宋体" w:hAnsi="宋体" w:cs="宋体" w:hint="eastAsia"/>
                <w:sz w:val="16"/>
                <w:szCs w:val="16"/>
              </w:rPr>
              <w:t>℃</w:t>
            </w:r>
            <w:r w:rsidRPr="005075F1">
              <w:rPr>
                <w:rFonts w:ascii="Times New Roman" w:hAnsi="Times New Roman" w:cs="Times New Roman"/>
                <w:sz w:val="16"/>
                <w:szCs w:val="16"/>
              </w:rPr>
              <w:t>(qpcr,qp1F-qp1R)</w:t>
            </w:r>
          </w:p>
        </w:tc>
        <w:tc>
          <w:tcPr>
            <w:tcW w:w="1270" w:type="dxa"/>
            <w:vAlign w:val="center"/>
          </w:tcPr>
          <w:p w:rsidR="006E3ED1" w:rsidRPr="005075F1" w:rsidRDefault="006E3ED1" w:rsidP="003C3A0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075F1">
              <w:rPr>
                <w:rFonts w:ascii="Times New Roman" w:hAnsi="Times New Roman" w:cs="Times New Roman"/>
                <w:noProof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Ettwig</w:t>
            </w:r>
            <w:r>
              <w:rPr>
                <w:rFonts w:ascii="Times New Roman" w:hAnsi="Times New Roman" w:cs="Times New Roman" w:hint="eastAsia"/>
                <w:noProof/>
                <w:sz w:val="16"/>
                <w:szCs w:val="16"/>
              </w:rPr>
              <w:t xml:space="preserve"> </w:t>
            </w:r>
            <w:r w:rsidRPr="005075F1">
              <w:rPr>
                <w:rFonts w:ascii="Times New Roman" w:hAnsi="Times New Roman" w:cs="Times New Roman"/>
                <w:noProof/>
                <w:sz w:val="16"/>
                <w:szCs w:val="16"/>
              </w:rPr>
              <w:t>et al. 2009)</w:t>
            </w:r>
          </w:p>
        </w:tc>
      </w:tr>
    </w:tbl>
    <w:p w:rsidR="006E3ED1" w:rsidRDefault="006E3ED1">
      <w:bookmarkStart w:id="6" w:name="_GoBack"/>
    </w:p>
    <w:p w:rsidR="006E3ED1" w:rsidRDefault="006E3ED1" w:rsidP="008D4C22">
      <w:pPr>
        <w:spacing w:line="360" w:lineRule="auto"/>
        <w:rPr>
          <w:rFonts w:ascii="Times New Roman" w:hAnsi="Times New Roman" w:cs="Times New Roman"/>
          <w:kern w:val="15"/>
          <w:sz w:val="20"/>
          <w:szCs w:val="20"/>
        </w:rPr>
      </w:pPr>
      <w:r w:rsidRPr="00466C29">
        <w:rPr>
          <w:rFonts w:ascii="Times New Roman" w:hAnsi="Times New Roman" w:cs="Times New Roman"/>
          <w:b/>
          <w:kern w:val="15"/>
          <w:sz w:val="20"/>
          <w:szCs w:val="20"/>
        </w:rPr>
        <w:t xml:space="preserve">Table </w:t>
      </w:r>
      <w:r>
        <w:rPr>
          <w:rFonts w:ascii="Times New Roman" w:hAnsi="Times New Roman" w:cs="Times New Roman" w:hint="eastAsia"/>
          <w:b/>
          <w:kern w:val="15"/>
          <w:sz w:val="20"/>
          <w:szCs w:val="20"/>
        </w:rPr>
        <w:t>S2</w:t>
      </w:r>
      <w:r w:rsidRPr="00466C29">
        <w:rPr>
          <w:rFonts w:ascii="Times New Roman" w:hAnsi="Times New Roman" w:cs="Times New Roman"/>
          <w:b/>
          <w:kern w:val="15"/>
          <w:sz w:val="20"/>
          <w:szCs w:val="20"/>
        </w:rPr>
        <w:t>.</w:t>
      </w:r>
      <w:r w:rsidRPr="00466C29">
        <w:rPr>
          <w:rFonts w:ascii="Times New Roman" w:hAnsi="Times New Roman" w:cs="Times New Roman"/>
          <w:kern w:val="15"/>
          <w:sz w:val="20"/>
          <w:szCs w:val="20"/>
        </w:rPr>
        <w:t xml:space="preserve"> </w:t>
      </w:r>
      <w:r w:rsidRPr="00DB7B73">
        <w:rPr>
          <w:rFonts w:ascii="Times New Roman" w:hAnsi="Times New Roman" w:cs="Times New Roman"/>
          <w:kern w:val="15"/>
          <w:sz w:val="20"/>
          <w:szCs w:val="20"/>
        </w:rPr>
        <w:t>Raw and effective reads</w:t>
      </w:r>
      <w:r>
        <w:rPr>
          <w:rFonts w:ascii="Times New Roman" w:hAnsi="Times New Roman" w:cs="Times New Roman" w:hint="eastAsia"/>
          <w:kern w:val="15"/>
          <w:sz w:val="20"/>
          <w:szCs w:val="20"/>
        </w:rPr>
        <w:t>, Good</w:t>
      </w:r>
      <w:r>
        <w:rPr>
          <w:rFonts w:ascii="Times New Roman" w:hAnsi="Times New Roman" w:cs="Times New Roman"/>
          <w:kern w:val="15"/>
          <w:sz w:val="20"/>
          <w:szCs w:val="20"/>
        </w:rPr>
        <w:t>’</w:t>
      </w:r>
      <w:r>
        <w:rPr>
          <w:rFonts w:ascii="Times New Roman" w:hAnsi="Times New Roman" w:cs="Times New Roman" w:hint="eastAsia"/>
          <w:kern w:val="15"/>
          <w:sz w:val="20"/>
          <w:szCs w:val="20"/>
        </w:rPr>
        <w:t xml:space="preserve">s </w:t>
      </w:r>
      <w:r w:rsidRPr="00466C29">
        <w:rPr>
          <w:rFonts w:ascii="Times New Roman" w:hAnsi="Times New Roman" w:cs="Times New Roman"/>
          <w:kern w:val="15"/>
          <w:sz w:val="20"/>
          <w:szCs w:val="20"/>
        </w:rPr>
        <w:t>coverage, diversity and richness estimators of 16S rRNA genes at a phylogenetic distance of 3%</w:t>
      </w:r>
    </w:p>
    <w:bookmarkEnd w:id="6"/>
    <w:p w:rsidR="006E3ED1" w:rsidRPr="008D4C22" w:rsidRDefault="006E3ED1"/>
    <w:tbl>
      <w:tblPr>
        <w:tblStyle w:val="a5"/>
        <w:tblW w:w="10396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3"/>
        <w:gridCol w:w="894"/>
        <w:gridCol w:w="1040"/>
        <w:gridCol w:w="1040"/>
        <w:gridCol w:w="1040"/>
        <w:gridCol w:w="992"/>
        <w:gridCol w:w="992"/>
        <w:gridCol w:w="1134"/>
        <w:gridCol w:w="1134"/>
        <w:gridCol w:w="1701"/>
        <w:gridCol w:w="140"/>
        <w:gridCol w:w="96"/>
      </w:tblGrid>
      <w:tr w:rsidR="006E3ED1" w:rsidRPr="00DB7B73" w:rsidTr="00F11F5D">
        <w:trPr>
          <w:gridAfter w:val="1"/>
          <w:wAfter w:w="96" w:type="dxa"/>
          <w:jc w:val="center"/>
        </w:trPr>
        <w:tc>
          <w:tcPr>
            <w:tcW w:w="1087" w:type="dxa"/>
            <w:gridSpan w:val="2"/>
            <w:tcBorders>
              <w:bottom w:val="single" w:sz="8" w:space="0" w:color="auto"/>
            </w:tcBorders>
            <w:vAlign w:val="center"/>
          </w:tcPr>
          <w:p w:rsidR="006E3ED1" w:rsidRPr="00DB7B73" w:rsidRDefault="006E3ED1" w:rsidP="005E4CD9">
            <w:pPr>
              <w:jc w:val="center"/>
              <w:rPr>
                <w:rFonts w:ascii="Times New Roman" w:hAnsi="Times New Roman" w:cs="Times New Roman"/>
                <w:kern w:val="15"/>
                <w:sz w:val="21"/>
                <w:szCs w:val="21"/>
              </w:rPr>
            </w:pPr>
            <w:r w:rsidRPr="00DB7B73">
              <w:rPr>
                <w:rFonts w:ascii="Times New Roman" w:hAnsi="Times New Roman" w:cs="Times New Roman"/>
                <w:kern w:val="15"/>
                <w:sz w:val="21"/>
                <w:szCs w:val="21"/>
              </w:rPr>
              <w:t>Samples</w:t>
            </w:r>
          </w:p>
        </w:tc>
        <w:tc>
          <w:tcPr>
            <w:tcW w:w="1040" w:type="dxa"/>
            <w:tcBorders>
              <w:bottom w:val="single" w:sz="8" w:space="0" w:color="auto"/>
            </w:tcBorders>
          </w:tcPr>
          <w:p w:rsidR="006E3ED1" w:rsidRPr="00DB7B73" w:rsidRDefault="006E3ED1" w:rsidP="005E4CD9">
            <w:pPr>
              <w:jc w:val="center"/>
              <w:rPr>
                <w:rFonts w:ascii="Times New Roman" w:hAnsi="Times New Roman" w:cs="Times New Roman"/>
                <w:kern w:val="15"/>
                <w:sz w:val="21"/>
                <w:szCs w:val="21"/>
              </w:rPr>
            </w:pPr>
            <w:r w:rsidRPr="00DB7B73">
              <w:rPr>
                <w:rFonts w:ascii="Times New Roman" w:hAnsi="Times New Roman" w:cs="Times New Roman"/>
                <w:kern w:val="15"/>
                <w:sz w:val="21"/>
                <w:szCs w:val="21"/>
              </w:rPr>
              <w:t>Raw</w:t>
            </w:r>
          </w:p>
          <w:p w:rsidR="006E3ED1" w:rsidRPr="00DB7B73" w:rsidRDefault="006E3ED1" w:rsidP="005E4CD9">
            <w:pPr>
              <w:jc w:val="center"/>
              <w:rPr>
                <w:rFonts w:ascii="Times New Roman" w:hAnsi="Times New Roman" w:cs="Times New Roman"/>
                <w:kern w:val="15"/>
                <w:sz w:val="21"/>
                <w:szCs w:val="21"/>
              </w:rPr>
            </w:pPr>
            <w:r w:rsidRPr="00DB7B73">
              <w:rPr>
                <w:rFonts w:ascii="Times New Roman" w:hAnsi="Times New Roman" w:cs="Times New Roman"/>
                <w:kern w:val="15"/>
                <w:sz w:val="21"/>
                <w:szCs w:val="21"/>
              </w:rPr>
              <w:t>reads</w:t>
            </w:r>
          </w:p>
        </w:tc>
        <w:tc>
          <w:tcPr>
            <w:tcW w:w="1040" w:type="dxa"/>
            <w:tcBorders>
              <w:bottom w:val="single" w:sz="8" w:space="0" w:color="auto"/>
            </w:tcBorders>
          </w:tcPr>
          <w:p w:rsidR="006E3ED1" w:rsidRPr="00DB7B73" w:rsidRDefault="006E3ED1" w:rsidP="005E4CD9">
            <w:pPr>
              <w:jc w:val="center"/>
              <w:rPr>
                <w:rFonts w:ascii="Times New Roman" w:hAnsi="Times New Roman" w:cs="Times New Roman"/>
                <w:kern w:val="15"/>
                <w:sz w:val="21"/>
                <w:szCs w:val="21"/>
              </w:rPr>
            </w:pPr>
            <w:r w:rsidRPr="00DB7B73">
              <w:rPr>
                <w:rFonts w:ascii="Times New Roman" w:hAnsi="Times New Roman" w:cs="Times New Roman"/>
                <w:kern w:val="15"/>
                <w:sz w:val="21"/>
                <w:szCs w:val="21"/>
              </w:rPr>
              <w:t>Effective reads</w:t>
            </w:r>
          </w:p>
        </w:tc>
        <w:tc>
          <w:tcPr>
            <w:tcW w:w="104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6E3ED1" w:rsidRPr="00DB7B73" w:rsidRDefault="006E3ED1" w:rsidP="005E4CD9">
            <w:pPr>
              <w:jc w:val="center"/>
              <w:rPr>
                <w:rFonts w:ascii="Times New Roman" w:hAnsi="Times New Roman" w:cs="Times New Roman"/>
                <w:kern w:val="15"/>
                <w:sz w:val="21"/>
                <w:szCs w:val="21"/>
              </w:rPr>
            </w:pPr>
            <w:r w:rsidRPr="00DB7B73">
              <w:rPr>
                <w:rFonts w:ascii="Times New Roman" w:hAnsi="Times New Roman" w:cs="Times New Roman"/>
                <w:kern w:val="15"/>
                <w:sz w:val="21"/>
                <w:szCs w:val="21"/>
              </w:rPr>
              <w:t>OTUs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6E3ED1" w:rsidRPr="00DB7B73" w:rsidRDefault="006E3ED1" w:rsidP="005E4CD9">
            <w:pPr>
              <w:jc w:val="center"/>
              <w:rPr>
                <w:rFonts w:ascii="Times New Roman" w:hAnsi="Times New Roman" w:cs="Times New Roman"/>
                <w:kern w:val="15"/>
                <w:sz w:val="21"/>
                <w:szCs w:val="21"/>
              </w:rPr>
            </w:pPr>
            <w:r w:rsidRPr="00DB7B73">
              <w:rPr>
                <w:rFonts w:ascii="Times New Roman" w:hAnsi="Times New Roman" w:cs="Times New Roman"/>
                <w:kern w:val="15"/>
                <w:sz w:val="21"/>
                <w:szCs w:val="21"/>
              </w:rPr>
              <w:t>ACE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6E3ED1" w:rsidRPr="00DB7B73" w:rsidRDefault="006E3ED1" w:rsidP="005E4CD9">
            <w:pPr>
              <w:jc w:val="center"/>
              <w:rPr>
                <w:rFonts w:ascii="Times New Roman" w:hAnsi="Times New Roman" w:cs="Times New Roman"/>
                <w:kern w:val="15"/>
                <w:sz w:val="21"/>
                <w:szCs w:val="21"/>
              </w:rPr>
            </w:pPr>
            <w:r w:rsidRPr="00DB7B73">
              <w:rPr>
                <w:rFonts w:ascii="Times New Roman" w:hAnsi="Times New Roman" w:cs="Times New Roman"/>
                <w:kern w:val="15"/>
                <w:sz w:val="21"/>
                <w:szCs w:val="21"/>
              </w:rPr>
              <w:t>Chao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6E3ED1" w:rsidRPr="00DB7B73" w:rsidRDefault="006E3ED1" w:rsidP="005E4CD9">
            <w:pPr>
              <w:jc w:val="center"/>
              <w:rPr>
                <w:rFonts w:ascii="Times New Roman" w:hAnsi="Times New Roman" w:cs="Times New Roman"/>
                <w:kern w:val="15"/>
                <w:sz w:val="21"/>
                <w:szCs w:val="21"/>
              </w:rPr>
            </w:pPr>
            <w:r w:rsidRPr="00DB7B73">
              <w:rPr>
                <w:rFonts w:ascii="Times New Roman" w:hAnsi="Times New Roman" w:cs="Times New Roman"/>
                <w:kern w:val="15"/>
                <w:sz w:val="21"/>
                <w:szCs w:val="21"/>
              </w:rPr>
              <w:t>Shannon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6E3ED1" w:rsidRPr="00DB7B73" w:rsidRDefault="006E3ED1" w:rsidP="005E4CD9">
            <w:pPr>
              <w:jc w:val="center"/>
              <w:rPr>
                <w:rFonts w:ascii="Times New Roman" w:hAnsi="Times New Roman" w:cs="Times New Roman"/>
                <w:kern w:val="15"/>
                <w:sz w:val="21"/>
                <w:szCs w:val="21"/>
              </w:rPr>
            </w:pPr>
            <w:r w:rsidRPr="00DB7B73">
              <w:rPr>
                <w:rFonts w:ascii="Times New Roman" w:hAnsi="Times New Roman" w:cs="Times New Roman"/>
                <w:kern w:val="15"/>
                <w:sz w:val="21"/>
                <w:szCs w:val="21"/>
              </w:rPr>
              <w:t>Simpson</w:t>
            </w:r>
          </w:p>
        </w:tc>
        <w:tc>
          <w:tcPr>
            <w:tcW w:w="1841" w:type="dxa"/>
            <w:gridSpan w:val="2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6E3ED1" w:rsidRPr="00DB7B73" w:rsidRDefault="006E3ED1" w:rsidP="005E4CD9">
            <w:pPr>
              <w:jc w:val="center"/>
              <w:rPr>
                <w:rFonts w:ascii="Times New Roman" w:hAnsi="Times New Roman" w:cs="Times New Roman"/>
                <w:kern w:val="15"/>
                <w:sz w:val="21"/>
                <w:szCs w:val="21"/>
              </w:rPr>
            </w:pPr>
            <w:r w:rsidRPr="00DB7B73">
              <w:rPr>
                <w:rFonts w:ascii="Times New Roman" w:hAnsi="Times New Roman" w:cs="Times New Roman"/>
                <w:kern w:val="15"/>
                <w:sz w:val="21"/>
                <w:szCs w:val="21"/>
              </w:rPr>
              <w:t>Good’s coverage (%)</w:t>
            </w:r>
          </w:p>
        </w:tc>
      </w:tr>
      <w:tr w:rsidR="006E3ED1" w:rsidRPr="00DB7B73" w:rsidTr="00F11F5D">
        <w:trPr>
          <w:gridBefore w:val="1"/>
          <w:gridAfter w:val="1"/>
          <w:wBefore w:w="193" w:type="dxa"/>
          <w:wAfter w:w="96" w:type="dxa"/>
          <w:trHeight w:val="395"/>
          <w:jc w:val="center"/>
        </w:trPr>
        <w:tc>
          <w:tcPr>
            <w:tcW w:w="894" w:type="dxa"/>
            <w:tcBorders>
              <w:top w:val="single" w:sz="8" w:space="0" w:color="auto"/>
            </w:tcBorders>
            <w:vAlign w:val="center"/>
          </w:tcPr>
          <w:p w:rsidR="006E3ED1" w:rsidRPr="00DB7B73" w:rsidRDefault="006E3ED1" w:rsidP="005E4CD9">
            <w:pPr>
              <w:jc w:val="center"/>
              <w:rPr>
                <w:rFonts w:ascii="Times New Roman" w:hAnsi="Times New Roman" w:cs="Times New Roman"/>
                <w:kern w:val="15"/>
                <w:sz w:val="21"/>
                <w:szCs w:val="21"/>
              </w:rPr>
            </w:pPr>
            <w:r w:rsidRPr="00DB7B73">
              <w:rPr>
                <w:rFonts w:ascii="Times New Roman" w:hAnsi="Times New Roman" w:cs="Times New Roman"/>
                <w:kern w:val="15"/>
                <w:sz w:val="21"/>
                <w:szCs w:val="21"/>
              </w:rPr>
              <w:t>PF</w:t>
            </w:r>
          </w:p>
        </w:tc>
        <w:tc>
          <w:tcPr>
            <w:tcW w:w="1040" w:type="dxa"/>
            <w:tcBorders>
              <w:top w:val="single" w:sz="8" w:space="0" w:color="auto"/>
            </w:tcBorders>
          </w:tcPr>
          <w:p w:rsidR="006E3ED1" w:rsidRPr="00DB7B73" w:rsidRDefault="006E3ED1" w:rsidP="005E4CD9">
            <w:pPr>
              <w:jc w:val="center"/>
              <w:rPr>
                <w:rFonts w:ascii="Times New Roman" w:hAnsi="Times New Roman" w:cs="Times New Roman"/>
                <w:kern w:val="15"/>
                <w:sz w:val="21"/>
                <w:szCs w:val="21"/>
              </w:rPr>
            </w:pPr>
            <w:r w:rsidRPr="00DB7B73">
              <w:rPr>
                <w:rFonts w:ascii="Times New Roman" w:hAnsi="Times New Roman" w:cs="Times New Roman"/>
                <w:kern w:val="15"/>
                <w:sz w:val="21"/>
                <w:szCs w:val="21"/>
              </w:rPr>
              <w:t>12431</w:t>
            </w:r>
          </w:p>
        </w:tc>
        <w:tc>
          <w:tcPr>
            <w:tcW w:w="1040" w:type="dxa"/>
            <w:tcBorders>
              <w:top w:val="single" w:sz="8" w:space="0" w:color="auto"/>
            </w:tcBorders>
          </w:tcPr>
          <w:p w:rsidR="006E3ED1" w:rsidRPr="00DB7B73" w:rsidRDefault="006E3ED1" w:rsidP="005E4CD9">
            <w:pPr>
              <w:jc w:val="center"/>
              <w:rPr>
                <w:rFonts w:ascii="Times New Roman" w:hAnsi="Times New Roman" w:cs="Times New Roman"/>
                <w:kern w:val="15"/>
                <w:sz w:val="21"/>
                <w:szCs w:val="21"/>
              </w:rPr>
            </w:pPr>
            <w:r w:rsidRPr="00DB7B73">
              <w:rPr>
                <w:rFonts w:ascii="Times New Roman" w:hAnsi="Times New Roman" w:cs="Times New Roman"/>
                <w:kern w:val="15"/>
                <w:sz w:val="21"/>
                <w:szCs w:val="21"/>
              </w:rPr>
              <w:t>10956</w:t>
            </w:r>
          </w:p>
        </w:tc>
        <w:tc>
          <w:tcPr>
            <w:tcW w:w="1040" w:type="dxa"/>
            <w:tcBorders>
              <w:top w:val="single" w:sz="8" w:space="0" w:color="auto"/>
            </w:tcBorders>
            <w:vAlign w:val="center"/>
          </w:tcPr>
          <w:p w:rsidR="006E3ED1" w:rsidRPr="00DB7B73" w:rsidRDefault="006E3ED1" w:rsidP="005E4CD9">
            <w:pPr>
              <w:jc w:val="center"/>
              <w:rPr>
                <w:rFonts w:ascii="Times New Roman" w:hAnsi="Times New Roman" w:cs="Times New Roman"/>
                <w:kern w:val="15"/>
                <w:sz w:val="21"/>
                <w:szCs w:val="21"/>
              </w:rPr>
            </w:pPr>
            <w:r w:rsidRPr="00DB7B73">
              <w:rPr>
                <w:rFonts w:ascii="Times New Roman" w:hAnsi="Times New Roman" w:cs="Times New Roman"/>
                <w:kern w:val="15"/>
                <w:sz w:val="21"/>
                <w:szCs w:val="21"/>
              </w:rPr>
              <w:t>536</w:t>
            </w:r>
          </w:p>
        </w:tc>
        <w:tc>
          <w:tcPr>
            <w:tcW w:w="992" w:type="dxa"/>
            <w:tcBorders>
              <w:top w:val="single" w:sz="8" w:space="0" w:color="auto"/>
            </w:tcBorders>
            <w:vAlign w:val="center"/>
          </w:tcPr>
          <w:p w:rsidR="006E3ED1" w:rsidRPr="00DB7B73" w:rsidRDefault="006E3ED1" w:rsidP="005E4CD9">
            <w:pPr>
              <w:jc w:val="center"/>
              <w:rPr>
                <w:rFonts w:ascii="Times New Roman" w:hAnsi="Times New Roman" w:cs="Times New Roman"/>
                <w:kern w:val="15"/>
                <w:sz w:val="21"/>
                <w:szCs w:val="21"/>
              </w:rPr>
            </w:pPr>
            <w:r w:rsidRPr="00DB7B73">
              <w:rPr>
                <w:rFonts w:ascii="Times New Roman" w:hAnsi="Times New Roman" w:cs="Times New Roman"/>
                <w:kern w:val="15"/>
                <w:sz w:val="21"/>
                <w:szCs w:val="21"/>
              </w:rPr>
              <w:t>972.2</w:t>
            </w:r>
          </w:p>
        </w:tc>
        <w:tc>
          <w:tcPr>
            <w:tcW w:w="992" w:type="dxa"/>
            <w:tcBorders>
              <w:top w:val="single" w:sz="8" w:space="0" w:color="auto"/>
            </w:tcBorders>
            <w:vAlign w:val="center"/>
          </w:tcPr>
          <w:p w:rsidR="006E3ED1" w:rsidRPr="00DB7B73" w:rsidRDefault="006E3ED1" w:rsidP="005E4CD9">
            <w:pPr>
              <w:jc w:val="center"/>
              <w:rPr>
                <w:rFonts w:ascii="Times New Roman" w:hAnsi="Times New Roman" w:cs="Times New Roman"/>
                <w:kern w:val="15"/>
                <w:sz w:val="21"/>
                <w:szCs w:val="21"/>
              </w:rPr>
            </w:pPr>
            <w:r w:rsidRPr="00DB7B73">
              <w:rPr>
                <w:rFonts w:ascii="Times New Roman" w:hAnsi="Times New Roman" w:cs="Times New Roman"/>
                <w:kern w:val="15"/>
                <w:sz w:val="21"/>
                <w:szCs w:val="21"/>
              </w:rPr>
              <w:t>1015.3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vAlign w:val="center"/>
          </w:tcPr>
          <w:p w:rsidR="006E3ED1" w:rsidRPr="00DB7B73" w:rsidRDefault="006E3ED1" w:rsidP="005E4CD9">
            <w:pPr>
              <w:jc w:val="center"/>
              <w:rPr>
                <w:rFonts w:ascii="Times New Roman" w:hAnsi="Times New Roman" w:cs="Times New Roman"/>
                <w:kern w:val="15"/>
                <w:sz w:val="21"/>
                <w:szCs w:val="21"/>
              </w:rPr>
            </w:pPr>
            <w:r w:rsidRPr="00DB7B73">
              <w:rPr>
                <w:rFonts w:ascii="Times New Roman" w:hAnsi="Times New Roman" w:cs="Times New Roman"/>
                <w:kern w:val="15"/>
                <w:sz w:val="21"/>
                <w:szCs w:val="21"/>
              </w:rPr>
              <w:t>4.11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vAlign w:val="center"/>
          </w:tcPr>
          <w:p w:rsidR="006E3ED1" w:rsidRPr="00DB7B73" w:rsidRDefault="006E3ED1" w:rsidP="005E4CD9">
            <w:pPr>
              <w:jc w:val="center"/>
              <w:rPr>
                <w:rFonts w:ascii="Times New Roman" w:hAnsi="Times New Roman" w:cs="Times New Roman"/>
                <w:kern w:val="15"/>
                <w:sz w:val="21"/>
                <w:szCs w:val="21"/>
              </w:rPr>
            </w:pPr>
            <w:r w:rsidRPr="00DB7B73">
              <w:rPr>
                <w:rFonts w:ascii="Times New Roman" w:hAnsi="Times New Roman" w:cs="Times New Roman"/>
                <w:kern w:val="15"/>
                <w:sz w:val="21"/>
                <w:szCs w:val="21"/>
              </w:rPr>
              <w:t>0.81</w:t>
            </w:r>
          </w:p>
        </w:tc>
        <w:tc>
          <w:tcPr>
            <w:tcW w:w="1841" w:type="dxa"/>
            <w:gridSpan w:val="2"/>
            <w:tcBorders>
              <w:top w:val="single" w:sz="8" w:space="0" w:color="auto"/>
            </w:tcBorders>
            <w:vAlign w:val="center"/>
          </w:tcPr>
          <w:p w:rsidR="006E3ED1" w:rsidRPr="00DB7B73" w:rsidRDefault="006E3ED1" w:rsidP="005E4CD9">
            <w:pPr>
              <w:ind w:firstLineChars="250" w:firstLine="525"/>
              <w:rPr>
                <w:rFonts w:ascii="Times New Roman" w:hAnsi="Times New Roman" w:cs="Times New Roman"/>
                <w:kern w:val="15"/>
                <w:sz w:val="21"/>
                <w:szCs w:val="21"/>
              </w:rPr>
            </w:pPr>
            <w:r w:rsidRPr="00DB7B73">
              <w:rPr>
                <w:rFonts w:ascii="Times New Roman" w:hAnsi="Times New Roman" w:cs="Times New Roman"/>
                <w:kern w:val="15"/>
                <w:sz w:val="21"/>
                <w:szCs w:val="21"/>
              </w:rPr>
              <w:t xml:space="preserve">88.13         </w:t>
            </w:r>
          </w:p>
        </w:tc>
      </w:tr>
      <w:tr w:rsidR="006E3ED1" w:rsidRPr="00DB7B73" w:rsidTr="00F11F5D">
        <w:trPr>
          <w:gridBefore w:val="1"/>
          <w:wBefore w:w="193" w:type="dxa"/>
          <w:jc w:val="center"/>
        </w:trPr>
        <w:tc>
          <w:tcPr>
            <w:tcW w:w="894" w:type="dxa"/>
            <w:vAlign w:val="center"/>
          </w:tcPr>
          <w:p w:rsidR="006E3ED1" w:rsidRPr="00DB7B73" w:rsidRDefault="006E3ED1" w:rsidP="005E4CD9">
            <w:pPr>
              <w:jc w:val="center"/>
              <w:rPr>
                <w:rFonts w:ascii="Times New Roman" w:hAnsi="Times New Roman" w:cs="Times New Roman"/>
                <w:kern w:val="15"/>
                <w:sz w:val="21"/>
                <w:szCs w:val="21"/>
              </w:rPr>
            </w:pPr>
            <w:r w:rsidRPr="00DB7B73">
              <w:rPr>
                <w:rFonts w:ascii="Times New Roman" w:hAnsi="Times New Roman" w:cs="Times New Roman"/>
                <w:kern w:val="15"/>
                <w:sz w:val="21"/>
                <w:szCs w:val="21"/>
              </w:rPr>
              <w:t>CF</w:t>
            </w:r>
          </w:p>
        </w:tc>
        <w:tc>
          <w:tcPr>
            <w:tcW w:w="1040" w:type="dxa"/>
          </w:tcPr>
          <w:p w:rsidR="006E3ED1" w:rsidRPr="00DB7B73" w:rsidRDefault="006E3ED1" w:rsidP="005E4CD9">
            <w:pPr>
              <w:jc w:val="center"/>
              <w:rPr>
                <w:rFonts w:ascii="Times New Roman" w:hAnsi="Times New Roman" w:cs="Times New Roman"/>
                <w:kern w:val="15"/>
                <w:sz w:val="21"/>
                <w:szCs w:val="21"/>
              </w:rPr>
            </w:pPr>
            <w:r w:rsidRPr="00DB7B73">
              <w:rPr>
                <w:rFonts w:ascii="Times New Roman" w:hAnsi="Times New Roman" w:cs="Times New Roman"/>
                <w:kern w:val="15"/>
                <w:sz w:val="21"/>
                <w:szCs w:val="21"/>
              </w:rPr>
              <w:t>11017</w:t>
            </w:r>
          </w:p>
        </w:tc>
        <w:tc>
          <w:tcPr>
            <w:tcW w:w="1040" w:type="dxa"/>
          </w:tcPr>
          <w:p w:rsidR="006E3ED1" w:rsidRPr="00DB7B73" w:rsidRDefault="006E3ED1" w:rsidP="005E4CD9">
            <w:pPr>
              <w:jc w:val="center"/>
              <w:rPr>
                <w:rFonts w:ascii="Times New Roman" w:hAnsi="Times New Roman" w:cs="Times New Roman"/>
                <w:kern w:val="15"/>
                <w:sz w:val="21"/>
                <w:szCs w:val="21"/>
              </w:rPr>
            </w:pPr>
            <w:r w:rsidRPr="00DB7B73">
              <w:rPr>
                <w:rFonts w:ascii="Times New Roman" w:hAnsi="Times New Roman" w:cs="Times New Roman"/>
                <w:kern w:val="15"/>
                <w:sz w:val="21"/>
                <w:szCs w:val="21"/>
              </w:rPr>
              <w:t>9528</w:t>
            </w:r>
          </w:p>
        </w:tc>
        <w:tc>
          <w:tcPr>
            <w:tcW w:w="1040" w:type="dxa"/>
            <w:vAlign w:val="center"/>
          </w:tcPr>
          <w:p w:rsidR="006E3ED1" w:rsidRPr="00DB7B73" w:rsidRDefault="006E3ED1" w:rsidP="005E4CD9">
            <w:pPr>
              <w:jc w:val="center"/>
              <w:rPr>
                <w:rFonts w:ascii="Times New Roman" w:hAnsi="Times New Roman" w:cs="Times New Roman"/>
                <w:kern w:val="15"/>
                <w:sz w:val="21"/>
                <w:szCs w:val="21"/>
              </w:rPr>
            </w:pPr>
            <w:r w:rsidRPr="00DB7B73">
              <w:rPr>
                <w:rFonts w:ascii="Times New Roman" w:hAnsi="Times New Roman" w:cs="Times New Roman"/>
                <w:kern w:val="15"/>
                <w:sz w:val="21"/>
                <w:szCs w:val="21"/>
              </w:rPr>
              <w:t>434</w:t>
            </w:r>
          </w:p>
        </w:tc>
        <w:tc>
          <w:tcPr>
            <w:tcW w:w="992" w:type="dxa"/>
            <w:vAlign w:val="center"/>
          </w:tcPr>
          <w:p w:rsidR="006E3ED1" w:rsidRPr="00DB7B73" w:rsidRDefault="006E3ED1" w:rsidP="005E4CD9">
            <w:pPr>
              <w:jc w:val="center"/>
              <w:rPr>
                <w:rFonts w:ascii="Times New Roman" w:hAnsi="Times New Roman" w:cs="Times New Roman"/>
                <w:kern w:val="15"/>
                <w:sz w:val="21"/>
                <w:szCs w:val="21"/>
              </w:rPr>
            </w:pPr>
            <w:r w:rsidRPr="00DB7B73">
              <w:rPr>
                <w:rFonts w:ascii="Times New Roman" w:hAnsi="Times New Roman" w:cs="Times New Roman"/>
                <w:kern w:val="15"/>
                <w:sz w:val="21"/>
                <w:szCs w:val="21"/>
              </w:rPr>
              <w:t>765.0</w:t>
            </w:r>
          </w:p>
        </w:tc>
        <w:tc>
          <w:tcPr>
            <w:tcW w:w="992" w:type="dxa"/>
            <w:vAlign w:val="center"/>
          </w:tcPr>
          <w:p w:rsidR="006E3ED1" w:rsidRPr="00DB7B73" w:rsidRDefault="006E3ED1" w:rsidP="005E4CD9">
            <w:pPr>
              <w:jc w:val="center"/>
              <w:rPr>
                <w:rFonts w:ascii="Times New Roman" w:hAnsi="Times New Roman" w:cs="Times New Roman"/>
                <w:kern w:val="15"/>
                <w:sz w:val="21"/>
                <w:szCs w:val="21"/>
              </w:rPr>
            </w:pPr>
            <w:r w:rsidRPr="00DB7B73">
              <w:rPr>
                <w:rFonts w:ascii="Times New Roman" w:hAnsi="Times New Roman" w:cs="Times New Roman"/>
                <w:kern w:val="15"/>
                <w:sz w:val="21"/>
                <w:szCs w:val="21"/>
              </w:rPr>
              <w:t>773.6</w:t>
            </w:r>
          </w:p>
        </w:tc>
        <w:tc>
          <w:tcPr>
            <w:tcW w:w="1134" w:type="dxa"/>
            <w:vAlign w:val="center"/>
          </w:tcPr>
          <w:p w:rsidR="006E3ED1" w:rsidRPr="00DB7B73" w:rsidRDefault="006E3ED1" w:rsidP="005E4CD9">
            <w:pPr>
              <w:jc w:val="center"/>
              <w:rPr>
                <w:rFonts w:ascii="Times New Roman" w:hAnsi="Times New Roman" w:cs="Times New Roman"/>
                <w:kern w:val="15"/>
                <w:sz w:val="21"/>
                <w:szCs w:val="21"/>
              </w:rPr>
            </w:pPr>
            <w:r w:rsidRPr="00DB7B73">
              <w:rPr>
                <w:rFonts w:ascii="Times New Roman" w:hAnsi="Times New Roman" w:cs="Times New Roman"/>
                <w:kern w:val="15"/>
                <w:sz w:val="21"/>
                <w:szCs w:val="21"/>
              </w:rPr>
              <w:t>4.00</w:t>
            </w:r>
          </w:p>
        </w:tc>
        <w:tc>
          <w:tcPr>
            <w:tcW w:w="1134" w:type="dxa"/>
            <w:vAlign w:val="center"/>
          </w:tcPr>
          <w:p w:rsidR="006E3ED1" w:rsidRPr="00DB7B73" w:rsidRDefault="006E3ED1" w:rsidP="005E4CD9">
            <w:pPr>
              <w:jc w:val="center"/>
              <w:rPr>
                <w:rFonts w:ascii="Times New Roman" w:hAnsi="Times New Roman" w:cs="Times New Roman"/>
                <w:kern w:val="15"/>
                <w:sz w:val="21"/>
                <w:szCs w:val="21"/>
              </w:rPr>
            </w:pPr>
            <w:r w:rsidRPr="00DB7B73">
              <w:rPr>
                <w:rFonts w:ascii="Times New Roman" w:hAnsi="Times New Roman" w:cs="Times New Roman"/>
                <w:kern w:val="15"/>
                <w:sz w:val="21"/>
                <w:szCs w:val="21"/>
              </w:rPr>
              <w:t>0.81</w:t>
            </w:r>
          </w:p>
        </w:tc>
        <w:tc>
          <w:tcPr>
            <w:tcW w:w="1701" w:type="dxa"/>
            <w:vAlign w:val="center"/>
          </w:tcPr>
          <w:p w:rsidR="006E3ED1" w:rsidRPr="00DB7B73" w:rsidRDefault="006E3ED1" w:rsidP="005E4CD9">
            <w:pPr>
              <w:jc w:val="center"/>
              <w:rPr>
                <w:rFonts w:ascii="Times New Roman" w:hAnsi="Times New Roman" w:cs="Times New Roman"/>
                <w:kern w:val="15"/>
                <w:sz w:val="21"/>
                <w:szCs w:val="21"/>
              </w:rPr>
            </w:pPr>
            <w:r w:rsidRPr="00DB7B73">
              <w:rPr>
                <w:rFonts w:ascii="Times New Roman" w:hAnsi="Times New Roman" w:cs="Times New Roman"/>
                <w:kern w:val="15"/>
                <w:sz w:val="21"/>
                <w:szCs w:val="21"/>
              </w:rPr>
              <w:t xml:space="preserve"> 86.48</w:t>
            </w:r>
          </w:p>
        </w:tc>
        <w:tc>
          <w:tcPr>
            <w:tcW w:w="236" w:type="dxa"/>
            <w:gridSpan w:val="2"/>
            <w:vAlign w:val="center"/>
          </w:tcPr>
          <w:p w:rsidR="006E3ED1" w:rsidRPr="00DB7B73" w:rsidRDefault="006E3ED1" w:rsidP="005E4CD9">
            <w:pPr>
              <w:jc w:val="center"/>
              <w:rPr>
                <w:rFonts w:ascii="Times New Roman" w:hAnsi="Times New Roman" w:cs="Times New Roman"/>
                <w:kern w:val="15"/>
                <w:sz w:val="21"/>
                <w:szCs w:val="21"/>
              </w:rPr>
            </w:pPr>
          </w:p>
        </w:tc>
      </w:tr>
      <w:tr w:rsidR="006E3ED1" w:rsidRPr="00DB7B73" w:rsidTr="00F11F5D">
        <w:trPr>
          <w:gridBefore w:val="1"/>
          <w:wBefore w:w="193" w:type="dxa"/>
          <w:jc w:val="center"/>
        </w:trPr>
        <w:tc>
          <w:tcPr>
            <w:tcW w:w="894" w:type="dxa"/>
            <w:vAlign w:val="center"/>
          </w:tcPr>
          <w:p w:rsidR="006E3ED1" w:rsidRPr="00DB7B73" w:rsidRDefault="006E3ED1" w:rsidP="005E4CD9">
            <w:pPr>
              <w:jc w:val="center"/>
              <w:rPr>
                <w:rFonts w:ascii="Times New Roman" w:hAnsi="Times New Roman" w:cs="Times New Roman"/>
                <w:kern w:val="15"/>
                <w:sz w:val="21"/>
                <w:szCs w:val="21"/>
              </w:rPr>
            </w:pPr>
            <w:r w:rsidRPr="00DB7B73">
              <w:rPr>
                <w:rFonts w:ascii="Times New Roman" w:hAnsi="Times New Roman" w:cs="Times New Roman"/>
                <w:kern w:val="15"/>
                <w:sz w:val="21"/>
                <w:szCs w:val="21"/>
              </w:rPr>
              <w:t>EC</w:t>
            </w:r>
          </w:p>
        </w:tc>
        <w:tc>
          <w:tcPr>
            <w:tcW w:w="1040" w:type="dxa"/>
          </w:tcPr>
          <w:p w:rsidR="006E3ED1" w:rsidRPr="00DB7B73" w:rsidRDefault="006E3ED1" w:rsidP="005E4CD9">
            <w:pPr>
              <w:jc w:val="center"/>
              <w:rPr>
                <w:rFonts w:ascii="Times New Roman" w:hAnsi="Times New Roman" w:cs="Times New Roman"/>
                <w:kern w:val="15"/>
                <w:sz w:val="21"/>
                <w:szCs w:val="21"/>
              </w:rPr>
            </w:pPr>
            <w:r w:rsidRPr="00DB7B73">
              <w:rPr>
                <w:rFonts w:ascii="Times New Roman" w:hAnsi="Times New Roman" w:cs="Times New Roman"/>
                <w:kern w:val="15"/>
                <w:sz w:val="21"/>
                <w:szCs w:val="21"/>
              </w:rPr>
              <w:t>13615</w:t>
            </w:r>
          </w:p>
        </w:tc>
        <w:tc>
          <w:tcPr>
            <w:tcW w:w="1040" w:type="dxa"/>
          </w:tcPr>
          <w:p w:rsidR="006E3ED1" w:rsidRPr="00DB7B73" w:rsidRDefault="006E3ED1" w:rsidP="005E4CD9">
            <w:pPr>
              <w:jc w:val="center"/>
              <w:rPr>
                <w:rFonts w:ascii="Times New Roman" w:hAnsi="Times New Roman" w:cs="Times New Roman"/>
                <w:kern w:val="15"/>
                <w:sz w:val="21"/>
                <w:szCs w:val="21"/>
              </w:rPr>
            </w:pPr>
            <w:r w:rsidRPr="00DB7B73">
              <w:rPr>
                <w:rFonts w:ascii="Times New Roman" w:hAnsi="Times New Roman" w:cs="Times New Roman"/>
                <w:kern w:val="15"/>
                <w:sz w:val="21"/>
                <w:szCs w:val="21"/>
              </w:rPr>
              <w:t>12284</w:t>
            </w:r>
          </w:p>
        </w:tc>
        <w:tc>
          <w:tcPr>
            <w:tcW w:w="1040" w:type="dxa"/>
            <w:vAlign w:val="center"/>
          </w:tcPr>
          <w:p w:rsidR="006E3ED1" w:rsidRPr="00DB7B73" w:rsidRDefault="006E3ED1" w:rsidP="005E4CD9">
            <w:pPr>
              <w:jc w:val="center"/>
              <w:rPr>
                <w:rFonts w:ascii="Times New Roman" w:hAnsi="Times New Roman" w:cs="Times New Roman"/>
                <w:kern w:val="15"/>
                <w:sz w:val="21"/>
                <w:szCs w:val="21"/>
              </w:rPr>
            </w:pPr>
            <w:r w:rsidRPr="00DB7B73">
              <w:rPr>
                <w:rFonts w:ascii="Times New Roman" w:hAnsi="Times New Roman" w:cs="Times New Roman"/>
                <w:kern w:val="15"/>
                <w:sz w:val="21"/>
                <w:szCs w:val="21"/>
              </w:rPr>
              <w:t>348</w:t>
            </w:r>
          </w:p>
        </w:tc>
        <w:tc>
          <w:tcPr>
            <w:tcW w:w="992" w:type="dxa"/>
            <w:vAlign w:val="center"/>
          </w:tcPr>
          <w:p w:rsidR="006E3ED1" w:rsidRPr="00DB7B73" w:rsidRDefault="006E3ED1" w:rsidP="005E4CD9">
            <w:pPr>
              <w:jc w:val="center"/>
              <w:rPr>
                <w:rFonts w:ascii="Times New Roman" w:hAnsi="Times New Roman" w:cs="Times New Roman"/>
                <w:kern w:val="15"/>
                <w:sz w:val="21"/>
                <w:szCs w:val="21"/>
              </w:rPr>
            </w:pPr>
            <w:r w:rsidRPr="00DB7B73">
              <w:rPr>
                <w:rFonts w:ascii="Times New Roman" w:hAnsi="Times New Roman" w:cs="Times New Roman"/>
                <w:kern w:val="15"/>
                <w:sz w:val="21"/>
                <w:szCs w:val="21"/>
              </w:rPr>
              <w:t>601.2</w:t>
            </w:r>
          </w:p>
        </w:tc>
        <w:tc>
          <w:tcPr>
            <w:tcW w:w="992" w:type="dxa"/>
            <w:vAlign w:val="center"/>
          </w:tcPr>
          <w:p w:rsidR="006E3ED1" w:rsidRPr="00DB7B73" w:rsidRDefault="006E3ED1" w:rsidP="005E4CD9">
            <w:pPr>
              <w:jc w:val="center"/>
              <w:rPr>
                <w:rFonts w:ascii="Times New Roman" w:hAnsi="Times New Roman" w:cs="Times New Roman"/>
                <w:kern w:val="15"/>
                <w:sz w:val="21"/>
                <w:szCs w:val="21"/>
              </w:rPr>
            </w:pPr>
            <w:r w:rsidRPr="00DB7B73">
              <w:rPr>
                <w:rFonts w:ascii="Times New Roman" w:hAnsi="Times New Roman" w:cs="Times New Roman"/>
                <w:kern w:val="15"/>
                <w:sz w:val="21"/>
                <w:szCs w:val="21"/>
              </w:rPr>
              <w:t>580.9</w:t>
            </w:r>
          </w:p>
        </w:tc>
        <w:tc>
          <w:tcPr>
            <w:tcW w:w="1134" w:type="dxa"/>
            <w:vAlign w:val="center"/>
          </w:tcPr>
          <w:p w:rsidR="006E3ED1" w:rsidRPr="00DB7B73" w:rsidRDefault="006E3ED1" w:rsidP="005E4CD9">
            <w:pPr>
              <w:jc w:val="center"/>
              <w:rPr>
                <w:rFonts w:ascii="Times New Roman" w:hAnsi="Times New Roman" w:cs="Times New Roman"/>
                <w:kern w:val="15"/>
                <w:sz w:val="21"/>
                <w:szCs w:val="21"/>
              </w:rPr>
            </w:pPr>
            <w:r w:rsidRPr="00DB7B73">
              <w:rPr>
                <w:rFonts w:ascii="Times New Roman" w:hAnsi="Times New Roman" w:cs="Times New Roman"/>
                <w:kern w:val="15"/>
                <w:sz w:val="21"/>
                <w:szCs w:val="21"/>
              </w:rPr>
              <w:t>3.42</w:t>
            </w:r>
          </w:p>
        </w:tc>
        <w:tc>
          <w:tcPr>
            <w:tcW w:w="1134" w:type="dxa"/>
            <w:vAlign w:val="center"/>
          </w:tcPr>
          <w:p w:rsidR="006E3ED1" w:rsidRPr="00DB7B73" w:rsidRDefault="006E3ED1" w:rsidP="005E4CD9">
            <w:pPr>
              <w:jc w:val="center"/>
              <w:rPr>
                <w:rFonts w:ascii="Times New Roman" w:hAnsi="Times New Roman" w:cs="Times New Roman"/>
                <w:kern w:val="15"/>
                <w:sz w:val="21"/>
                <w:szCs w:val="21"/>
              </w:rPr>
            </w:pPr>
            <w:r w:rsidRPr="00DB7B73">
              <w:rPr>
                <w:rFonts w:ascii="Times New Roman" w:hAnsi="Times New Roman" w:cs="Times New Roman"/>
                <w:kern w:val="15"/>
                <w:sz w:val="21"/>
                <w:szCs w:val="21"/>
              </w:rPr>
              <w:t>0.78</w:t>
            </w:r>
          </w:p>
        </w:tc>
        <w:tc>
          <w:tcPr>
            <w:tcW w:w="1701" w:type="dxa"/>
            <w:vAlign w:val="center"/>
          </w:tcPr>
          <w:p w:rsidR="006E3ED1" w:rsidRPr="00DB7B73" w:rsidRDefault="006E3ED1" w:rsidP="005E4CD9">
            <w:pPr>
              <w:jc w:val="center"/>
              <w:rPr>
                <w:rFonts w:ascii="Times New Roman" w:hAnsi="Times New Roman" w:cs="Times New Roman"/>
                <w:kern w:val="15"/>
                <w:sz w:val="21"/>
                <w:szCs w:val="21"/>
              </w:rPr>
            </w:pPr>
            <w:r w:rsidRPr="00DB7B73">
              <w:rPr>
                <w:rFonts w:ascii="Times New Roman" w:hAnsi="Times New Roman" w:cs="Times New Roman"/>
                <w:kern w:val="15"/>
                <w:sz w:val="21"/>
                <w:szCs w:val="21"/>
              </w:rPr>
              <w:t xml:space="preserve"> 90.22</w:t>
            </w:r>
          </w:p>
        </w:tc>
        <w:tc>
          <w:tcPr>
            <w:tcW w:w="236" w:type="dxa"/>
            <w:gridSpan w:val="2"/>
            <w:vAlign w:val="center"/>
          </w:tcPr>
          <w:p w:rsidR="006E3ED1" w:rsidRPr="00DB7B73" w:rsidRDefault="006E3ED1" w:rsidP="005E4CD9">
            <w:pPr>
              <w:jc w:val="center"/>
              <w:rPr>
                <w:rFonts w:ascii="Times New Roman" w:hAnsi="Times New Roman" w:cs="Times New Roman"/>
                <w:kern w:val="15"/>
                <w:sz w:val="21"/>
                <w:szCs w:val="21"/>
              </w:rPr>
            </w:pPr>
          </w:p>
        </w:tc>
      </w:tr>
      <w:tr w:rsidR="006E3ED1" w:rsidRPr="00DB7B73" w:rsidTr="00F11F5D">
        <w:trPr>
          <w:gridBefore w:val="1"/>
          <w:wBefore w:w="193" w:type="dxa"/>
          <w:jc w:val="center"/>
        </w:trPr>
        <w:tc>
          <w:tcPr>
            <w:tcW w:w="894" w:type="dxa"/>
            <w:vAlign w:val="center"/>
          </w:tcPr>
          <w:p w:rsidR="006E3ED1" w:rsidRPr="00DB7B73" w:rsidRDefault="006E3ED1" w:rsidP="005E4CD9">
            <w:pPr>
              <w:jc w:val="center"/>
              <w:rPr>
                <w:rFonts w:ascii="Times New Roman" w:hAnsi="Times New Roman" w:cs="Times New Roman"/>
                <w:kern w:val="15"/>
                <w:sz w:val="21"/>
                <w:szCs w:val="21"/>
              </w:rPr>
            </w:pPr>
            <w:r w:rsidRPr="00DB7B73">
              <w:rPr>
                <w:rFonts w:ascii="Times New Roman" w:hAnsi="Times New Roman" w:cs="Times New Roman"/>
                <w:kern w:val="15"/>
                <w:sz w:val="21"/>
                <w:szCs w:val="21"/>
              </w:rPr>
              <w:t>WS</w:t>
            </w:r>
          </w:p>
        </w:tc>
        <w:tc>
          <w:tcPr>
            <w:tcW w:w="1040" w:type="dxa"/>
          </w:tcPr>
          <w:p w:rsidR="006E3ED1" w:rsidRPr="00DB7B73" w:rsidRDefault="006E3ED1" w:rsidP="005E4CD9">
            <w:pPr>
              <w:jc w:val="center"/>
              <w:rPr>
                <w:rFonts w:ascii="Times New Roman" w:hAnsi="Times New Roman" w:cs="Times New Roman"/>
                <w:kern w:val="15"/>
                <w:sz w:val="21"/>
                <w:szCs w:val="21"/>
              </w:rPr>
            </w:pPr>
            <w:r w:rsidRPr="00DB7B73">
              <w:rPr>
                <w:rFonts w:ascii="Times New Roman" w:hAnsi="Times New Roman" w:cs="Times New Roman"/>
                <w:kern w:val="15"/>
                <w:sz w:val="21"/>
                <w:szCs w:val="21"/>
              </w:rPr>
              <w:t>14814</w:t>
            </w:r>
          </w:p>
        </w:tc>
        <w:tc>
          <w:tcPr>
            <w:tcW w:w="1040" w:type="dxa"/>
          </w:tcPr>
          <w:p w:rsidR="006E3ED1" w:rsidRPr="00DB7B73" w:rsidRDefault="006E3ED1" w:rsidP="005E4CD9">
            <w:pPr>
              <w:jc w:val="center"/>
              <w:rPr>
                <w:rFonts w:ascii="Times New Roman" w:hAnsi="Times New Roman" w:cs="Times New Roman"/>
                <w:kern w:val="15"/>
                <w:sz w:val="21"/>
                <w:szCs w:val="21"/>
              </w:rPr>
            </w:pPr>
            <w:r w:rsidRPr="00DB7B73">
              <w:rPr>
                <w:rFonts w:ascii="Times New Roman" w:hAnsi="Times New Roman" w:cs="Times New Roman"/>
                <w:kern w:val="15"/>
                <w:sz w:val="21"/>
                <w:szCs w:val="21"/>
              </w:rPr>
              <w:t>14029</w:t>
            </w:r>
          </w:p>
        </w:tc>
        <w:tc>
          <w:tcPr>
            <w:tcW w:w="1040" w:type="dxa"/>
            <w:vAlign w:val="center"/>
          </w:tcPr>
          <w:p w:rsidR="006E3ED1" w:rsidRPr="00DB7B73" w:rsidRDefault="006E3ED1" w:rsidP="005E4CD9">
            <w:pPr>
              <w:jc w:val="center"/>
              <w:rPr>
                <w:rFonts w:ascii="Times New Roman" w:hAnsi="Times New Roman" w:cs="Times New Roman"/>
                <w:kern w:val="15"/>
                <w:sz w:val="21"/>
                <w:szCs w:val="21"/>
              </w:rPr>
            </w:pPr>
            <w:r w:rsidRPr="00DB7B73">
              <w:rPr>
                <w:rFonts w:ascii="Times New Roman" w:hAnsi="Times New Roman" w:cs="Times New Roman"/>
                <w:kern w:val="15"/>
                <w:sz w:val="21"/>
                <w:szCs w:val="21"/>
              </w:rPr>
              <w:t>203</w:t>
            </w:r>
          </w:p>
        </w:tc>
        <w:tc>
          <w:tcPr>
            <w:tcW w:w="992" w:type="dxa"/>
            <w:vAlign w:val="center"/>
          </w:tcPr>
          <w:p w:rsidR="006E3ED1" w:rsidRPr="00DB7B73" w:rsidRDefault="006E3ED1" w:rsidP="005E4CD9">
            <w:pPr>
              <w:jc w:val="center"/>
              <w:rPr>
                <w:rFonts w:ascii="Times New Roman" w:hAnsi="Times New Roman" w:cs="Times New Roman"/>
                <w:kern w:val="15"/>
                <w:sz w:val="21"/>
                <w:szCs w:val="21"/>
              </w:rPr>
            </w:pPr>
            <w:r w:rsidRPr="00DB7B73">
              <w:rPr>
                <w:rFonts w:ascii="Times New Roman" w:hAnsi="Times New Roman" w:cs="Times New Roman"/>
                <w:kern w:val="15"/>
                <w:sz w:val="21"/>
                <w:szCs w:val="21"/>
              </w:rPr>
              <w:t>351.7</w:t>
            </w:r>
          </w:p>
        </w:tc>
        <w:tc>
          <w:tcPr>
            <w:tcW w:w="992" w:type="dxa"/>
            <w:vAlign w:val="center"/>
          </w:tcPr>
          <w:p w:rsidR="006E3ED1" w:rsidRPr="00DB7B73" w:rsidRDefault="006E3ED1" w:rsidP="005E4CD9">
            <w:pPr>
              <w:jc w:val="center"/>
              <w:rPr>
                <w:rFonts w:ascii="Times New Roman" w:hAnsi="Times New Roman" w:cs="Times New Roman"/>
                <w:kern w:val="15"/>
                <w:sz w:val="21"/>
                <w:szCs w:val="21"/>
              </w:rPr>
            </w:pPr>
            <w:r w:rsidRPr="00DB7B73">
              <w:rPr>
                <w:rFonts w:ascii="Times New Roman" w:hAnsi="Times New Roman" w:cs="Times New Roman"/>
                <w:kern w:val="15"/>
                <w:sz w:val="21"/>
                <w:szCs w:val="21"/>
              </w:rPr>
              <w:t>325.2</w:t>
            </w:r>
          </w:p>
        </w:tc>
        <w:tc>
          <w:tcPr>
            <w:tcW w:w="1134" w:type="dxa"/>
            <w:vAlign w:val="center"/>
          </w:tcPr>
          <w:p w:rsidR="006E3ED1" w:rsidRPr="00DB7B73" w:rsidRDefault="006E3ED1" w:rsidP="005E4CD9">
            <w:pPr>
              <w:jc w:val="center"/>
              <w:rPr>
                <w:rFonts w:ascii="Times New Roman" w:hAnsi="Times New Roman" w:cs="Times New Roman"/>
                <w:kern w:val="15"/>
                <w:sz w:val="21"/>
                <w:szCs w:val="21"/>
              </w:rPr>
            </w:pPr>
            <w:r w:rsidRPr="00DB7B73">
              <w:rPr>
                <w:rFonts w:ascii="Times New Roman" w:hAnsi="Times New Roman" w:cs="Times New Roman"/>
                <w:kern w:val="15"/>
                <w:sz w:val="21"/>
                <w:szCs w:val="21"/>
              </w:rPr>
              <w:t>1.30</w:t>
            </w:r>
          </w:p>
        </w:tc>
        <w:tc>
          <w:tcPr>
            <w:tcW w:w="1134" w:type="dxa"/>
            <w:vAlign w:val="center"/>
          </w:tcPr>
          <w:p w:rsidR="006E3ED1" w:rsidRPr="00DB7B73" w:rsidRDefault="006E3ED1" w:rsidP="005E4CD9">
            <w:pPr>
              <w:jc w:val="center"/>
              <w:rPr>
                <w:rFonts w:ascii="Times New Roman" w:hAnsi="Times New Roman" w:cs="Times New Roman"/>
                <w:kern w:val="15"/>
                <w:sz w:val="21"/>
                <w:szCs w:val="21"/>
              </w:rPr>
            </w:pPr>
            <w:r w:rsidRPr="00DB7B73">
              <w:rPr>
                <w:rFonts w:ascii="Times New Roman" w:hAnsi="Times New Roman" w:cs="Times New Roman"/>
                <w:kern w:val="15"/>
                <w:sz w:val="21"/>
                <w:szCs w:val="21"/>
              </w:rPr>
              <w:t>0.26</w:t>
            </w:r>
          </w:p>
        </w:tc>
        <w:tc>
          <w:tcPr>
            <w:tcW w:w="1701" w:type="dxa"/>
            <w:vAlign w:val="center"/>
          </w:tcPr>
          <w:p w:rsidR="006E3ED1" w:rsidRPr="00DB7B73" w:rsidRDefault="006E3ED1" w:rsidP="005E4CD9">
            <w:pPr>
              <w:jc w:val="center"/>
              <w:rPr>
                <w:rFonts w:ascii="Times New Roman" w:hAnsi="Times New Roman" w:cs="Times New Roman"/>
                <w:kern w:val="15"/>
                <w:sz w:val="21"/>
                <w:szCs w:val="21"/>
              </w:rPr>
            </w:pPr>
            <w:r w:rsidRPr="00DB7B73">
              <w:rPr>
                <w:rFonts w:ascii="Times New Roman" w:hAnsi="Times New Roman" w:cs="Times New Roman"/>
                <w:kern w:val="15"/>
                <w:sz w:val="21"/>
                <w:szCs w:val="21"/>
              </w:rPr>
              <w:t xml:space="preserve"> 94.70</w:t>
            </w:r>
          </w:p>
        </w:tc>
        <w:tc>
          <w:tcPr>
            <w:tcW w:w="236" w:type="dxa"/>
            <w:gridSpan w:val="2"/>
            <w:vAlign w:val="center"/>
          </w:tcPr>
          <w:p w:rsidR="006E3ED1" w:rsidRPr="00DB7B73" w:rsidRDefault="006E3ED1" w:rsidP="005E4CD9">
            <w:pPr>
              <w:jc w:val="center"/>
              <w:rPr>
                <w:rFonts w:ascii="Times New Roman" w:hAnsi="Times New Roman" w:cs="Times New Roman"/>
                <w:kern w:val="15"/>
                <w:sz w:val="21"/>
                <w:szCs w:val="21"/>
              </w:rPr>
            </w:pPr>
          </w:p>
        </w:tc>
      </w:tr>
    </w:tbl>
    <w:p w:rsidR="006E3ED1" w:rsidRDefault="006E3ED1"/>
    <w:p w:rsidR="006E3ED1" w:rsidRDefault="006E3ED1"/>
    <w:p w:rsidR="006E3ED1" w:rsidRDefault="006E3ED1" w:rsidP="003C3A03">
      <w:pPr>
        <w:rPr>
          <w:noProof/>
        </w:rPr>
      </w:pPr>
    </w:p>
    <w:p w:rsidR="006E3ED1" w:rsidRPr="00AF5560" w:rsidRDefault="006E3ED1"/>
    <w:p w:rsidR="00CE7EEB" w:rsidRDefault="00CE7EEB"/>
    <w:sectPr w:rsidR="00CE7E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2DA4" w:rsidRDefault="002A2DA4" w:rsidP="00BC2041">
      <w:r>
        <w:separator/>
      </w:r>
    </w:p>
  </w:endnote>
  <w:endnote w:type="continuationSeparator" w:id="0">
    <w:p w:rsidR="002A2DA4" w:rsidRDefault="002A2DA4" w:rsidP="00BC2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2DA4" w:rsidRDefault="002A2DA4" w:rsidP="00BC2041">
      <w:r>
        <w:separator/>
      </w:r>
    </w:p>
  </w:footnote>
  <w:footnote w:type="continuationSeparator" w:id="0">
    <w:p w:rsidR="002A2DA4" w:rsidRDefault="002A2DA4" w:rsidP="00BC20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/ENInstantFormat&gt;"/>
  </w:docVars>
  <w:rsids>
    <w:rsidRoot w:val="006E3ED1"/>
    <w:rsid w:val="00080122"/>
    <w:rsid w:val="002A2DA4"/>
    <w:rsid w:val="002B3DCD"/>
    <w:rsid w:val="005311E9"/>
    <w:rsid w:val="006E3ED1"/>
    <w:rsid w:val="007F6619"/>
    <w:rsid w:val="00BC2041"/>
    <w:rsid w:val="00CE7EEB"/>
    <w:rsid w:val="00D52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9B7FCAF-DD0A-46B1-AD68-EF084025E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3E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E3E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E3ED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E3E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E3ED1"/>
    <w:rPr>
      <w:sz w:val="18"/>
      <w:szCs w:val="18"/>
    </w:rPr>
  </w:style>
  <w:style w:type="table" w:styleId="a5">
    <w:name w:val="Table Grid"/>
    <w:basedOn w:val="a1"/>
    <w:uiPriority w:val="59"/>
    <w:rsid w:val="006E3ED1"/>
    <w:rPr>
      <w:kern w:val="1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6E3ED1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6E3ED1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6E3ED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uzhen885@sdu.edu.cn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340</Words>
  <Characters>1940</Characters>
  <Application>Microsoft Office Word</Application>
  <DocSecurity>0</DocSecurity>
  <Lines>16</Lines>
  <Paragraphs>4</Paragraphs>
  <ScaleCrop>false</ScaleCrop>
  <Company>Microsoft China</Company>
  <LinksUpToDate>false</LinksUpToDate>
  <CharactersWithSpaces>2276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胡振</cp:lastModifiedBy>
  <cp:revision>6</cp:revision>
  <dcterms:created xsi:type="dcterms:W3CDTF">2016-10-27T12:48:00Z</dcterms:created>
  <dcterms:modified xsi:type="dcterms:W3CDTF">2016-10-28T16:38:00Z</dcterms:modified>
</cp:coreProperties>
</file>