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B" w:rsidRDefault="009F0710" w:rsidP="00623A0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="00623A08" w:rsidRPr="00623A08">
        <w:rPr>
          <w:rFonts w:asciiTheme="majorBidi" w:hAnsiTheme="majorBidi" w:cstheme="majorBidi"/>
          <w:b/>
          <w:bCs/>
          <w:sz w:val="28"/>
          <w:szCs w:val="28"/>
        </w:rPr>
        <w:t xml:space="preserve">Reaction latency times </w:t>
      </w:r>
      <w:r w:rsidR="00623A08">
        <w:rPr>
          <w:rFonts w:asciiTheme="majorBidi" w:hAnsiTheme="majorBidi" w:cstheme="majorBidi"/>
          <w:b/>
          <w:bCs/>
          <w:sz w:val="28"/>
          <w:szCs w:val="28"/>
        </w:rPr>
        <w:t xml:space="preserve">(s) </w:t>
      </w:r>
      <w:r w:rsidR="00623A08" w:rsidRPr="00623A08">
        <w:rPr>
          <w:rFonts w:asciiTheme="majorBidi" w:hAnsiTheme="majorBidi" w:cstheme="majorBidi"/>
          <w:b/>
          <w:bCs/>
          <w:sz w:val="28"/>
          <w:szCs w:val="28"/>
        </w:rPr>
        <w:t>(taken at day 7 post first administration of paclitaxel) at different times after treatment with NO-711 (1 and 3 mg/kg) or its vehicle in a hot-plate test.</w:t>
      </w:r>
    </w:p>
    <w:p w:rsidR="00623A08" w:rsidRDefault="00623A08" w:rsidP="00623A08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177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7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623A08" w:rsidTr="00A66A27">
        <w:tc>
          <w:tcPr>
            <w:tcW w:w="1210" w:type="dxa"/>
            <w:vMerge w:val="restart"/>
          </w:tcPr>
          <w:p w:rsidR="00623A08" w:rsidRDefault="00623A08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Time after treatment</w:t>
            </w:r>
          </w:p>
        </w:tc>
        <w:tc>
          <w:tcPr>
            <w:tcW w:w="360" w:type="dxa"/>
            <w:gridSpan w:val="37"/>
          </w:tcPr>
          <w:p w:rsidR="00623A08" w:rsidRDefault="00623A08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Treatment group</w:t>
            </w:r>
          </w:p>
        </w:tc>
      </w:tr>
      <w:tr w:rsidR="00A66A27" w:rsidTr="00A66A27">
        <w:tc>
          <w:tcPr>
            <w:tcW w:w="1210" w:type="dxa"/>
            <w:vMerge/>
            <w:vAlign w:val="bottom"/>
          </w:tcPr>
          <w:p w:rsidR="00623A08" w:rsidRPr="00426249" w:rsidRDefault="00623A08" w:rsidP="00623A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</w:p>
        </w:tc>
        <w:tc>
          <w:tcPr>
            <w:tcW w:w="360" w:type="dxa"/>
            <w:gridSpan w:val="17"/>
          </w:tcPr>
          <w:p w:rsidR="00623A08" w:rsidRDefault="00623A08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Paclitaxel + v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ehicle</w:t>
            </w:r>
          </w:p>
        </w:tc>
        <w:tc>
          <w:tcPr>
            <w:tcW w:w="360" w:type="dxa"/>
            <w:gridSpan w:val="12"/>
          </w:tcPr>
          <w:p w:rsidR="00623A08" w:rsidRDefault="00623A08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Paclitaxel + 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NO-711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1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 mg/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kg</w:t>
            </w:r>
          </w:p>
        </w:tc>
        <w:tc>
          <w:tcPr>
            <w:tcW w:w="360" w:type="dxa"/>
            <w:gridSpan w:val="8"/>
          </w:tcPr>
          <w:p w:rsidR="00623A08" w:rsidRDefault="00623A08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Paclitaxel + 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NO-711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3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 mg/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kg</w:t>
            </w:r>
          </w:p>
        </w:tc>
      </w:tr>
      <w:tr w:rsidR="00A66A27" w:rsidRPr="00A66A27" w:rsidTr="00A66A27">
        <w:tc>
          <w:tcPr>
            <w:tcW w:w="1210" w:type="dxa"/>
            <w:vAlign w:val="bottom"/>
          </w:tcPr>
          <w:p w:rsidR="00A66A27" w:rsidRPr="00426249" w:rsidRDefault="00A66A27" w:rsidP="00623A08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9.28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10.0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7.9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7.27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7.2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7.2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6.1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7.5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7.5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6.7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7.7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7.7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7.7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6.9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5.0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6.7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7.5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6.4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7.6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7.2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8.3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8.4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6.4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5.90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4.30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7.60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7.10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6.30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6.70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6.10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6.40</w:t>
            </w:r>
          </w:p>
        </w:tc>
      </w:tr>
      <w:tr w:rsidR="00A66A27" w:rsidRPr="00A66A27" w:rsidTr="00A66A27">
        <w:tc>
          <w:tcPr>
            <w:tcW w:w="1210" w:type="dxa"/>
            <w:vAlign w:val="bottom"/>
          </w:tcPr>
          <w:p w:rsidR="00A66A27" w:rsidRPr="00426249" w:rsidRDefault="00A66A27" w:rsidP="00623A08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 min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8.06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9.6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6.1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6.1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5.16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6.2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5.9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4.1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5.7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6.9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6.9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6.1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6.6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3.4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6.6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7.2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6.5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4.6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8.0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9.3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5.9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6.2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13.00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8.00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9.80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7.90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11.10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9.10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12.00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10.00</w:t>
            </w:r>
          </w:p>
        </w:tc>
      </w:tr>
      <w:tr w:rsidR="00A66A27" w:rsidRPr="00A66A27" w:rsidTr="00A66A27">
        <w:tc>
          <w:tcPr>
            <w:tcW w:w="1210" w:type="dxa"/>
            <w:vAlign w:val="bottom"/>
          </w:tcPr>
          <w:p w:rsidR="00A66A27" w:rsidRPr="00426249" w:rsidRDefault="00A66A27" w:rsidP="00623A08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1 hr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9.6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8.2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7.82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7.4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7.9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5.5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4.7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6.6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5.3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7.3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6.8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4.0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5.5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4.9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8.0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7.5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9.4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7.7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5.4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6.8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10.90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8.50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10.70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8.60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9.60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7.70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7.30</w:t>
            </w:r>
          </w:p>
        </w:tc>
      </w:tr>
      <w:tr w:rsidR="00A66A27" w:rsidRPr="00A66A27" w:rsidTr="00A66A27">
        <w:tc>
          <w:tcPr>
            <w:tcW w:w="1210" w:type="dxa"/>
            <w:vAlign w:val="bottom"/>
          </w:tcPr>
          <w:p w:rsidR="00A66A27" w:rsidRPr="00426249" w:rsidRDefault="00A66A27" w:rsidP="00623A08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2 hrs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9.4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10.46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7.2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10.0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7.2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6.3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5.39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5.64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8.0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5.3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3.8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6.1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7.3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6.5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7.6</w:t>
            </w:r>
          </w:p>
        </w:tc>
        <w:tc>
          <w:tcPr>
            <w:tcW w:w="360" w:type="dxa"/>
          </w:tcPr>
          <w:p w:rsidR="00A66A27" w:rsidRPr="00A66A27" w:rsidRDefault="00A66A27" w:rsidP="001816A0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6.5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3.3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6.2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6.7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6.5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5.8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6.6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10.4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7.7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6.1</w:t>
            </w:r>
          </w:p>
        </w:tc>
        <w:tc>
          <w:tcPr>
            <w:tcW w:w="360" w:type="dxa"/>
          </w:tcPr>
          <w:p w:rsidR="00A66A27" w:rsidRPr="00A66A27" w:rsidRDefault="00A66A27" w:rsidP="002D4041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6.8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9.70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7.60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7.00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6.30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8.70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7.60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7.80</w:t>
            </w:r>
          </w:p>
        </w:tc>
        <w:tc>
          <w:tcPr>
            <w:tcW w:w="360" w:type="dxa"/>
          </w:tcPr>
          <w:p w:rsidR="00A66A27" w:rsidRPr="00A66A27" w:rsidRDefault="00A66A27" w:rsidP="00AE0B4C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A66A27">
              <w:rPr>
                <w:rFonts w:asciiTheme="majorBidi" w:hAnsiTheme="majorBidi" w:cstheme="majorBidi"/>
                <w:sz w:val="12"/>
                <w:szCs w:val="12"/>
              </w:rPr>
              <w:t>7.90</w:t>
            </w:r>
          </w:p>
        </w:tc>
      </w:tr>
    </w:tbl>
    <w:p w:rsidR="00623A08" w:rsidRDefault="00623A08" w:rsidP="00623A0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F0710" w:rsidRDefault="009F0710" w:rsidP="009F071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623A08">
        <w:rPr>
          <w:rFonts w:asciiTheme="majorBidi" w:hAnsiTheme="majorBidi" w:cstheme="majorBidi"/>
          <w:b/>
          <w:bCs/>
          <w:sz w:val="28"/>
          <w:szCs w:val="28"/>
        </w:rPr>
        <w:t xml:space="preserve">Reaction latency times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(s) </w:t>
      </w:r>
      <w:r w:rsidRPr="00623A08">
        <w:rPr>
          <w:rFonts w:asciiTheme="majorBidi" w:hAnsiTheme="majorBidi" w:cstheme="majorBidi"/>
          <w:b/>
          <w:bCs/>
          <w:sz w:val="28"/>
          <w:szCs w:val="28"/>
        </w:rPr>
        <w:t xml:space="preserve">(taken at day 7 post first administration of paclitaxel) at different times after treatment with NO-711 (1 and 3 mg/kg) or its vehicle in a </w:t>
      </w:r>
      <w:r>
        <w:rPr>
          <w:rFonts w:asciiTheme="majorBidi" w:hAnsiTheme="majorBidi" w:cstheme="majorBidi"/>
          <w:b/>
          <w:bCs/>
          <w:sz w:val="28"/>
          <w:szCs w:val="28"/>
        </w:rPr>
        <w:t>cold</w:t>
      </w:r>
      <w:r w:rsidRPr="00623A08">
        <w:rPr>
          <w:rFonts w:asciiTheme="majorBidi" w:hAnsiTheme="majorBidi" w:cstheme="majorBidi"/>
          <w:b/>
          <w:bCs/>
          <w:sz w:val="28"/>
          <w:szCs w:val="28"/>
        </w:rPr>
        <w:t>-plate test.</w:t>
      </w:r>
    </w:p>
    <w:p w:rsidR="009F0710" w:rsidRDefault="009F0710" w:rsidP="009F0710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177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7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9F0710" w:rsidTr="009F0710">
        <w:tc>
          <w:tcPr>
            <w:tcW w:w="1477" w:type="dxa"/>
            <w:vMerge w:val="restart"/>
          </w:tcPr>
          <w:p w:rsidR="009F0710" w:rsidRDefault="009F0710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Time after treatment</w:t>
            </w:r>
          </w:p>
        </w:tc>
        <w:tc>
          <w:tcPr>
            <w:tcW w:w="16253" w:type="dxa"/>
            <w:gridSpan w:val="37"/>
          </w:tcPr>
          <w:p w:rsidR="009F0710" w:rsidRDefault="009F0710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Treatment group</w:t>
            </w:r>
          </w:p>
        </w:tc>
      </w:tr>
      <w:tr w:rsidR="009F0710" w:rsidTr="009F0710">
        <w:tc>
          <w:tcPr>
            <w:tcW w:w="1477" w:type="dxa"/>
            <w:vMerge/>
            <w:vAlign w:val="bottom"/>
          </w:tcPr>
          <w:p w:rsidR="009F0710" w:rsidRPr="00426249" w:rsidRDefault="009F0710" w:rsidP="0035027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</w:p>
        </w:tc>
        <w:tc>
          <w:tcPr>
            <w:tcW w:w="7473" w:type="dxa"/>
            <w:gridSpan w:val="17"/>
          </w:tcPr>
          <w:p w:rsidR="009F0710" w:rsidRDefault="009F0710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Paclitaxel + v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ehicle</w:t>
            </w:r>
          </w:p>
        </w:tc>
        <w:tc>
          <w:tcPr>
            <w:tcW w:w="5268" w:type="dxa"/>
            <w:gridSpan w:val="12"/>
          </w:tcPr>
          <w:p w:rsidR="009F0710" w:rsidRDefault="009F0710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Paclitaxel + 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NO-711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1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 mg/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kg</w:t>
            </w:r>
          </w:p>
        </w:tc>
        <w:tc>
          <w:tcPr>
            <w:tcW w:w="3512" w:type="dxa"/>
            <w:gridSpan w:val="8"/>
          </w:tcPr>
          <w:p w:rsidR="009F0710" w:rsidRDefault="009F0710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Paclitaxel + 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NO-711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3</w:t>
            </w: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 mg/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kg</w:t>
            </w:r>
          </w:p>
        </w:tc>
      </w:tr>
      <w:tr w:rsidR="009F0710" w:rsidRPr="00A66A27" w:rsidTr="0004087F">
        <w:tc>
          <w:tcPr>
            <w:tcW w:w="1477" w:type="dxa"/>
            <w:vAlign w:val="bottom"/>
          </w:tcPr>
          <w:p w:rsidR="009F0710" w:rsidRPr="00426249" w:rsidRDefault="009F0710" w:rsidP="00350272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58.00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55.60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52.40</w:t>
            </w: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54.80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55.80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F0710" w:rsidRPr="00A66A27" w:rsidTr="0004087F">
        <w:tc>
          <w:tcPr>
            <w:tcW w:w="1477" w:type="dxa"/>
            <w:vAlign w:val="bottom"/>
          </w:tcPr>
          <w:p w:rsidR="009F0710" w:rsidRPr="00426249" w:rsidRDefault="009F0710" w:rsidP="00350272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 min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40.20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35.70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32.80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30.90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27.80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46.80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25.66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34.20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32.50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32.50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25.40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30.70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31.30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30.80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35.60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35.30</w:t>
            </w: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F0710" w:rsidRPr="00A66A27" w:rsidTr="0004087F">
        <w:tc>
          <w:tcPr>
            <w:tcW w:w="1477" w:type="dxa"/>
            <w:vAlign w:val="bottom"/>
          </w:tcPr>
          <w:p w:rsidR="009F0710" w:rsidRPr="00426249" w:rsidRDefault="009F0710" w:rsidP="00350272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1 hr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45.60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30.20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38.70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28.70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31.40</w:t>
            </w: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40.30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50.80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38.40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F0710" w:rsidRPr="00A66A27" w:rsidTr="0004087F">
        <w:tc>
          <w:tcPr>
            <w:tcW w:w="1477" w:type="dxa"/>
            <w:vAlign w:val="bottom"/>
          </w:tcPr>
          <w:p w:rsidR="009F0710" w:rsidRPr="00426249" w:rsidRDefault="009F0710" w:rsidP="00350272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2 hrs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48.80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42.80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34.40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35.70</w:t>
            </w:r>
          </w:p>
        </w:tc>
        <w:tc>
          <w:tcPr>
            <w:tcW w:w="440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30.80</w:t>
            </w: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40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37.50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40.30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  <w:vAlign w:val="bottom"/>
          </w:tcPr>
          <w:p w:rsidR="009F0710" w:rsidRDefault="009F07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439" w:type="dxa"/>
          </w:tcPr>
          <w:p w:rsidR="009F0710" w:rsidRPr="00A66A27" w:rsidRDefault="009F0710" w:rsidP="00350272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</w:tbl>
    <w:p w:rsidR="009F0710" w:rsidRDefault="009F0710" w:rsidP="009F071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F0710" w:rsidRDefault="009F0710" w:rsidP="00623A08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9F0710" w:rsidSect="00A66A27"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DF5"/>
    <w:multiLevelType w:val="hybridMultilevel"/>
    <w:tmpl w:val="F2762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9"/>
    <w:rsid w:val="000873EB"/>
    <w:rsid w:val="002A2F5C"/>
    <w:rsid w:val="003A1789"/>
    <w:rsid w:val="00426249"/>
    <w:rsid w:val="00556CF7"/>
    <w:rsid w:val="00623A08"/>
    <w:rsid w:val="009F0710"/>
    <w:rsid w:val="00A66A27"/>
    <w:rsid w:val="00A777D3"/>
    <w:rsid w:val="00D84932"/>
    <w:rsid w:val="00F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4</cp:revision>
  <dcterms:created xsi:type="dcterms:W3CDTF">2016-05-08T09:27:00Z</dcterms:created>
  <dcterms:modified xsi:type="dcterms:W3CDTF">2016-11-02T16:38:00Z</dcterms:modified>
</cp:coreProperties>
</file>