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2C" w:rsidRPr="00B84BFC" w:rsidRDefault="0056762C" w:rsidP="0056762C">
      <w:pPr>
        <w:pageBreakBefore/>
        <w:spacing w:after="0" w:line="240" w:lineRule="auto"/>
        <w:rPr>
          <w:rFonts w:ascii="Times New Roman" w:hAnsi="Times New Roman" w:cs="Times New Roman"/>
        </w:rPr>
      </w:pPr>
      <w:r w:rsidRPr="00B84BFC">
        <w:rPr>
          <w:rFonts w:ascii="Times New Roman" w:hAnsi="Times New Roman" w:cs="Times New Roman"/>
          <w:b/>
        </w:rPr>
        <w:t xml:space="preserve">APPENDIX </w:t>
      </w:r>
      <w:bookmarkStart w:id="0" w:name="_GoBack"/>
      <w:bookmarkEnd w:id="0"/>
      <w:r w:rsidR="006020CD">
        <w:rPr>
          <w:rFonts w:ascii="Times New Roman" w:hAnsi="Times New Roman" w:cs="Times New Roman"/>
          <w:b/>
        </w:rPr>
        <w:t>I</w:t>
      </w:r>
      <w:r w:rsidRPr="00B84BFC">
        <w:rPr>
          <w:rFonts w:ascii="Times New Roman" w:hAnsi="Times New Roman" w:cs="Times New Roman"/>
          <w:b/>
        </w:rPr>
        <w:t>I:</w:t>
      </w:r>
      <w:r w:rsidRPr="00B84BFC">
        <w:rPr>
          <w:rFonts w:ascii="Times New Roman" w:hAnsi="Times New Roman" w:cs="Times New Roman"/>
        </w:rPr>
        <w:t xml:space="preserve"> Historical records of sawfishes </w:t>
      </w:r>
      <w:r>
        <w:rPr>
          <w:rFonts w:ascii="Times New Roman" w:hAnsi="Times New Roman" w:cs="Times New Roman"/>
        </w:rPr>
        <w:t>in Mozambican waters or in river systems which pass through Mozambique. Information was collated from historical texts, t</w:t>
      </w:r>
      <w:r w:rsidRPr="00B84BFC">
        <w:rPr>
          <w:rFonts w:ascii="Times New Roman" w:hAnsi="Times New Roman" w:cs="Times New Roman"/>
        </w:rPr>
        <w:t xml:space="preserve">he International Sawfish Encounter Database and </w:t>
      </w:r>
      <w:r>
        <w:rPr>
          <w:rFonts w:ascii="Times New Roman" w:hAnsi="Times New Roman" w:cs="Times New Roman"/>
        </w:rPr>
        <w:t>from</w:t>
      </w:r>
      <w:r w:rsidRPr="00B84BFC">
        <w:rPr>
          <w:rFonts w:ascii="Times New Roman" w:hAnsi="Times New Roman" w:cs="Times New Roman"/>
        </w:rPr>
        <w:t xml:space="preserve"> museum specimens known to be of Mozambican origin. </w:t>
      </w:r>
      <w:r>
        <w:rPr>
          <w:rFonts w:ascii="Times New Roman" w:hAnsi="Times New Roman" w:cs="Times New Roman"/>
        </w:rPr>
        <w:t>Each</w:t>
      </w:r>
      <w:r w:rsidRPr="00B84BFC">
        <w:rPr>
          <w:rFonts w:ascii="Times New Roman" w:hAnsi="Times New Roman" w:cs="Times New Roman"/>
        </w:rPr>
        <w:t xml:space="preserve"> ISED record</w:t>
      </w:r>
      <w:r>
        <w:rPr>
          <w:rFonts w:ascii="Times New Roman" w:hAnsi="Times New Roman" w:cs="Times New Roman"/>
        </w:rPr>
        <w:t xml:space="preserve"> pertains to one</w:t>
      </w:r>
      <w:r w:rsidRPr="00B84BFC">
        <w:rPr>
          <w:rFonts w:ascii="Times New Roman" w:hAnsi="Times New Roman" w:cs="Times New Roman"/>
        </w:rPr>
        <w:t xml:space="preserve"> sawfish.</w:t>
      </w:r>
    </w:p>
    <w:p w:rsidR="0056762C" w:rsidRPr="00B84BFC" w:rsidRDefault="0056762C" w:rsidP="0056762C">
      <w:pPr>
        <w:spacing w:after="0" w:line="240" w:lineRule="auto"/>
        <w:rPr>
          <w:rFonts w:ascii="Times New Roman" w:hAnsi="Times New Roman" w:cs="Times New Roman"/>
        </w:rPr>
      </w:pPr>
    </w:p>
    <w:tbl>
      <w:tblPr>
        <w:tblStyle w:val="TableGrid"/>
        <w:tblW w:w="13036" w:type="dxa"/>
        <w:tblLook w:val="04A0" w:firstRow="1" w:lastRow="0" w:firstColumn="1" w:lastColumn="0" w:noHBand="0" w:noVBand="1"/>
      </w:tblPr>
      <w:tblGrid>
        <w:gridCol w:w="1255"/>
        <w:gridCol w:w="3985"/>
        <w:gridCol w:w="2456"/>
        <w:gridCol w:w="1268"/>
        <w:gridCol w:w="1545"/>
        <w:gridCol w:w="2527"/>
      </w:tblGrid>
      <w:tr w:rsidR="0056762C" w:rsidRPr="00B84BFC" w:rsidTr="00570F1F">
        <w:tc>
          <w:tcPr>
            <w:tcW w:w="1255" w:type="dxa"/>
          </w:tcPr>
          <w:p w:rsidR="0056762C" w:rsidRPr="00B84BFC" w:rsidRDefault="0056762C" w:rsidP="00570F1F">
            <w:pPr>
              <w:jc w:val="center"/>
              <w:rPr>
                <w:rFonts w:ascii="Times New Roman" w:hAnsi="Times New Roman" w:cs="Times New Roman"/>
                <w:b/>
                <w:lang w:val="en-GB"/>
              </w:rPr>
            </w:pPr>
            <w:r w:rsidRPr="00B84BFC">
              <w:rPr>
                <w:rFonts w:ascii="Times New Roman" w:hAnsi="Times New Roman" w:cs="Times New Roman"/>
                <w:b/>
                <w:lang w:val="en-GB"/>
              </w:rPr>
              <w:t>Date</w:t>
            </w:r>
          </w:p>
        </w:tc>
        <w:tc>
          <w:tcPr>
            <w:tcW w:w="3985" w:type="dxa"/>
          </w:tcPr>
          <w:p w:rsidR="0056762C" w:rsidRPr="00B84BFC" w:rsidRDefault="0056762C" w:rsidP="00570F1F">
            <w:pPr>
              <w:jc w:val="center"/>
              <w:rPr>
                <w:rFonts w:ascii="Times New Roman" w:hAnsi="Times New Roman" w:cs="Times New Roman"/>
                <w:b/>
                <w:lang w:val="en-GB"/>
              </w:rPr>
            </w:pPr>
            <w:r w:rsidRPr="00B84BFC">
              <w:rPr>
                <w:rFonts w:ascii="Times New Roman" w:hAnsi="Times New Roman" w:cs="Times New Roman"/>
                <w:b/>
                <w:lang w:val="en-GB"/>
              </w:rPr>
              <w:t>Species &amp; nature of observation</w:t>
            </w:r>
          </w:p>
        </w:tc>
        <w:tc>
          <w:tcPr>
            <w:tcW w:w="2456" w:type="dxa"/>
          </w:tcPr>
          <w:p w:rsidR="0056762C" w:rsidRPr="00B84BFC" w:rsidRDefault="0056762C" w:rsidP="00570F1F">
            <w:pPr>
              <w:jc w:val="center"/>
              <w:rPr>
                <w:rFonts w:ascii="Times New Roman" w:hAnsi="Times New Roman" w:cs="Times New Roman"/>
                <w:b/>
                <w:lang w:val="en-GB"/>
              </w:rPr>
            </w:pPr>
            <w:r w:rsidRPr="00B84BFC">
              <w:rPr>
                <w:rFonts w:ascii="Times New Roman" w:hAnsi="Times New Roman" w:cs="Times New Roman"/>
                <w:b/>
                <w:lang w:val="en-GB"/>
              </w:rPr>
              <w:t>Location</w:t>
            </w:r>
          </w:p>
        </w:tc>
        <w:tc>
          <w:tcPr>
            <w:tcW w:w="1268" w:type="dxa"/>
          </w:tcPr>
          <w:p w:rsidR="0056762C" w:rsidRPr="00B84BFC" w:rsidRDefault="0056762C" w:rsidP="00570F1F">
            <w:pPr>
              <w:jc w:val="center"/>
              <w:rPr>
                <w:rFonts w:ascii="Times New Roman" w:hAnsi="Times New Roman" w:cs="Times New Roman"/>
                <w:b/>
                <w:lang w:val="en-GB"/>
              </w:rPr>
            </w:pPr>
            <w:r w:rsidRPr="00B84BFC">
              <w:rPr>
                <w:rFonts w:ascii="Times New Roman" w:hAnsi="Times New Roman" w:cs="Times New Roman"/>
                <w:b/>
                <w:lang w:val="en-GB"/>
              </w:rPr>
              <w:t>Length</w:t>
            </w:r>
          </w:p>
        </w:tc>
        <w:tc>
          <w:tcPr>
            <w:tcW w:w="1545" w:type="dxa"/>
          </w:tcPr>
          <w:p w:rsidR="0056762C" w:rsidRPr="00B84BFC" w:rsidRDefault="0056762C" w:rsidP="00570F1F">
            <w:pPr>
              <w:jc w:val="center"/>
              <w:rPr>
                <w:rFonts w:ascii="Times New Roman" w:hAnsi="Times New Roman" w:cs="Times New Roman"/>
                <w:b/>
                <w:lang w:val="en-GB"/>
              </w:rPr>
            </w:pPr>
            <w:r w:rsidRPr="00B84BFC">
              <w:rPr>
                <w:rFonts w:ascii="Times New Roman" w:hAnsi="Times New Roman" w:cs="Times New Roman"/>
                <w:b/>
                <w:lang w:val="en-GB"/>
              </w:rPr>
              <w:t>Rostral tooth count</w:t>
            </w:r>
          </w:p>
        </w:tc>
        <w:tc>
          <w:tcPr>
            <w:tcW w:w="2527" w:type="dxa"/>
          </w:tcPr>
          <w:p w:rsidR="0056762C" w:rsidRPr="00B84BFC" w:rsidRDefault="0056762C" w:rsidP="00570F1F">
            <w:pPr>
              <w:jc w:val="center"/>
              <w:rPr>
                <w:rFonts w:ascii="Times New Roman" w:hAnsi="Times New Roman" w:cs="Times New Roman"/>
                <w:b/>
                <w:lang w:val="en-GB"/>
              </w:rPr>
            </w:pPr>
            <w:r w:rsidRPr="00B84BFC">
              <w:rPr>
                <w:rFonts w:ascii="Times New Roman" w:hAnsi="Times New Roman" w:cs="Times New Roman"/>
                <w:b/>
                <w:lang w:val="en-GB"/>
              </w:rPr>
              <w:t>Source/ museum number</w:t>
            </w:r>
          </w:p>
        </w:tc>
      </w:tr>
      <w:tr w:rsidR="0056762C" w:rsidRPr="00430D42" w:rsidTr="00570F1F">
        <w:tc>
          <w:tcPr>
            <w:tcW w:w="1255" w:type="dxa"/>
          </w:tcPr>
          <w:p w:rsidR="0056762C" w:rsidRPr="00430D42" w:rsidRDefault="0056762C" w:rsidP="00570F1F">
            <w:pPr>
              <w:jc w:val="center"/>
              <w:rPr>
                <w:rFonts w:ascii="Times New Roman" w:hAnsi="Times New Roman" w:cs="Times New Roman"/>
                <w:lang w:val="en-GB"/>
              </w:rPr>
            </w:pPr>
            <w:r w:rsidRPr="00430D42">
              <w:rPr>
                <w:rFonts w:ascii="Times New Roman" w:hAnsi="Times New Roman" w:cs="Times New Roman"/>
                <w:lang w:val="en-GB"/>
              </w:rPr>
              <w:t>1858-1864</w:t>
            </w:r>
          </w:p>
        </w:tc>
        <w:tc>
          <w:tcPr>
            <w:tcW w:w="3985" w:type="dxa"/>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lang w:val="en-GB"/>
              </w:rPr>
              <w:t>Species unknown.</w:t>
            </w:r>
          </w:p>
          <w:p w:rsidR="0056762C" w:rsidRPr="00430D42" w:rsidRDefault="0056762C" w:rsidP="00570F1F">
            <w:pPr>
              <w:rPr>
                <w:rFonts w:ascii="Times New Roman" w:hAnsi="Times New Roman" w:cs="Times New Roman"/>
                <w:lang w:val="en-GB"/>
              </w:rPr>
            </w:pPr>
            <w:r w:rsidRPr="00430D42">
              <w:rPr>
                <w:rFonts w:ascii="Times New Roman" w:hAnsi="Times New Roman" w:cs="Times New Roman"/>
              </w:rPr>
              <w:t>‘</w:t>
            </w:r>
            <w:r w:rsidRPr="00430D42">
              <w:rPr>
                <w:rFonts w:ascii="Times New Roman" w:hAnsi="Times New Roman" w:cs="Times New Roman"/>
                <w:i/>
              </w:rPr>
              <w:t>in the mouth of the river many sawfish are found…. The saw is from a foot to eighteen inches long. We never heard of anyone being wounded by this fish, nor, though it goes many hundreds of miles up the river in fresh water, could we learn that it was eaten by the people</w:t>
            </w:r>
            <w:r w:rsidRPr="00430D42">
              <w:rPr>
                <w:rFonts w:ascii="Times New Roman" w:hAnsi="Times New Roman" w:cs="Times New Roman"/>
              </w:rPr>
              <w:t>’</w:t>
            </w:r>
          </w:p>
        </w:tc>
        <w:tc>
          <w:tcPr>
            <w:tcW w:w="2456" w:type="dxa"/>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lang w:val="en-GB"/>
              </w:rPr>
              <w:t>Zambezi River</w:t>
            </w:r>
          </w:p>
        </w:tc>
        <w:tc>
          <w:tcPr>
            <w:tcW w:w="1268" w:type="dxa"/>
          </w:tcPr>
          <w:p w:rsidR="0056762C" w:rsidRPr="00430D42" w:rsidRDefault="0056762C" w:rsidP="00570F1F">
            <w:pPr>
              <w:jc w:val="center"/>
              <w:rPr>
                <w:rFonts w:ascii="Times New Roman" w:hAnsi="Times New Roman" w:cs="Times New Roman"/>
                <w:lang w:val="en-GB"/>
              </w:rPr>
            </w:pPr>
            <w:r w:rsidRPr="00430D42">
              <w:rPr>
                <w:rFonts w:ascii="Times New Roman" w:hAnsi="Times New Roman" w:cs="Times New Roman"/>
              </w:rPr>
              <w:t>no est.</w:t>
            </w:r>
          </w:p>
        </w:tc>
        <w:tc>
          <w:tcPr>
            <w:tcW w:w="1545" w:type="dxa"/>
          </w:tcPr>
          <w:p w:rsidR="0056762C" w:rsidRPr="00430D42" w:rsidRDefault="0056762C" w:rsidP="00570F1F">
            <w:pPr>
              <w:jc w:val="center"/>
              <w:rPr>
                <w:rFonts w:ascii="Times New Roman" w:hAnsi="Times New Roman" w:cs="Times New Roman"/>
                <w:lang w:val="en-GB"/>
              </w:rPr>
            </w:pPr>
          </w:p>
        </w:tc>
        <w:tc>
          <w:tcPr>
            <w:tcW w:w="2527" w:type="dxa"/>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rPr>
              <w:t>Livingstone &amp; Livingstone (1866)</w:t>
            </w:r>
          </w:p>
        </w:tc>
      </w:tr>
      <w:tr w:rsidR="0056762C" w:rsidRPr="00430D42" w:rsidTr="00570F1F">
        <w:tc>
          <w:tcPr>
            <w:tcW w:w="1255" w:type="dxa"/>
            <w:vAlign w:val="center"/>
          </w:tcPr>
          <w:p w:rsidR="0056762C" w:rsidRPr="00430D42" w:rsidRDefault="0056762C" w:rsidP="00570F1F">
            <w:pPr>
              <w:jc w:val="center"/>
              <w:rPr>
                <w:rFonts w:ascii="Times New Roman" w:hAnsi="Times New Roman" w:cs="Times New Roman"/>
                <w:lang w:val="en-GB"/>
              </w:rPr>
            </w:pPr>
            <w:r w:rsidRPr="00430D42">
              <w:rPr>
                <w:rFonts w:ascii="Times New Roman" w:hAnsi="Times New Roman" w:cs="Times New Roman"/>
              </w:rPr>
              <w:t>Pre-1909</w:t>
            </w:r>
          </w:p>
        </w:tc>
        <w:tc>
          <w:tcPr>
            <w:tcW w:w="3985" w:type="dxa"/>
            <w:vAlign w:val="center"/>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i/>
                <w:lang w:val="en-GB"/>
              </w:rPr>
              <w:t xml:space="preserve">P. </w:t>
            </w:r>
            <w:proofErr w:type="spellStart"/>
            <w:r w:rsidRPr="00430D42">
              <w:rPr>
                <w:rFonts w:ascii="Times New Roman" w:hAnsi="Times New Roman" w:cs="Times New Roman"/>
                <w:i/>
                <w:lang w:val="en-GB"/>
              </w:rPr>
              <w:t>perotteti</w:t>
            </w:r>
            <w:proofErr w:type="spellEnd"/>
            <w:r w:rsidRPr="00430D42">
              <w:rPr>
                <w:rFonts w:ascii="Times New Roman" w:hAnsi="Times New Roman" w:cs="Times New Roman"/>
                <w:lang w:val="en-GB"/>
              </w:rPr>
              <w:t xml:space="preserve"> (ISED)</w:t>
            </w:r>
          </w:p>
          <w:p w:rsidR="0056762C" w:rsidRPr="00430D42" w:rsidRDefault="0056762C" w:rsidP="00570F1F">
            <w:pPr>
              <w:rPr>
                <w:rFonts w:ascii="Times New Roman" w:hAnsi="Times New Roman" w:cs="Times New Roman"/>
              </w:rPr>
            </w:pPr>
            <w:r w:rsidRPr="00430D42">
              <w:rPr>
                <w:rFonts w:ascii="Times New Roman" w:hAnsi="Times New Roman" w:cs="Times New Roman"/>
              </w:rPr>
              <w:t>Capture</w:t>
            </w:r>
          </w:p>
        </w:tc>
        <w:tc>
          <w:tcPr>
            <w:tcW w:w="2456" w:type="dxa"/>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lang w:val="en-GB"/>
              </w:rPr>
              <w:t>Zambezi River</w:t>
            </w:r>
          </w:p>
        </w:tc>
        <w:tc>
          <w:tcPr>
            <w:tcW w:w="1268" w:type="dxa"/>
            <w:vAlign w:val="center"/>
          </w:tcPr>
          <w:p w:rsidR="0056762C" w:rsidRPr="00430D42" w:rsidRDefault="0056762C" w:rsidP="00570F1F">
            <w:pPr>
              <w:jc w:val="center"/>
              <w:rPr>
                <w:rFonts w:ascii="Times New Roman" w:hAnsi="Times New Roman" w:cs="Times New Roman"/>
                <w:lang w:val="en-GB"/>
              </w:rPr>
            </w:pPr>
            <w:r w:rsidRPr="00430D42">
              <w:rPr>
                <w:rFonts w:ascii="Times New Roman" w:hAnsi="Times New Roman" w:cs="Times New Roman"/>
              </w:rPr>
              <w:t>no est.</w:t>
            </w:r>
          </w:p>
        </w:tc>
        <w:tc>
          <w:tcPr>
            <w:tcW w:w="1545" w:type="dxa"/>
          </w:tcPr>
          <w:p w:rsidR="0056762C" w:rsidRPr="00430D42" w:rsidRDefault="0056762C" w:rsidP="00570F1F">
            <w:pPr>
              <w:jc w:val="center"/>
              <w:rPr>
                <w:rFonts w:ascii="Times New Roman" w:hAnsi="Times New Roman" w:cs="Times New Roman"/>
                <w:lang w:val="en-GB"/>
              </w:rPr>
            </w:pPr>
          </w:p>
        </w:tc>
        <w:tc>
          <w:tcPr>
            <w:tcW w:w="2527" w:type="dxa"/>
            <w:vAlign w:val="center"/>
          </w:tcPr>
          <w:p w:rsidR="0056762C" w:rsidRPr="00430D42" w:rsidRDefault="0056762C" w:rsidP="00570F1F">
            <w:pPr>
              <w:rPr>
                <w:rFonts w:ascii="Times New Roman" w:hAnsi="Times New Roman" w:cs="Times New Roman"/>
              </w:rPr>
            </w:pPr>
            <w:proofErr w:type="spellStart"/>
            <w:r w:rsidRPr="00430D42">
              <w:rPr>
                <w:rFonts w:ascii="Times New Roman" w:eastAsia="Times New Roman" w:hAnsi="Times New Roman" w:cs="Times New Roman"/>
                <w:lang w:val="en-GB" w:eastAsia="en-GB"/>
              </w:rPr>
              <w:t>Boulenger</w:t>
            </w:r>
            <w:proofErr w:type="spellEnd"/>
            <w:r w:rsidRPr="00430D42">
              <w:rPr>
                <w:rFonts w:ascii="Times New Roman" w:eastAsia="Times New Roman" w:hAnsi="Times New Roman" w:cs="Times New Roman"/>
                <w:lang w:val="en-GB" w:eastAsia="en-GB"/>
              </w:rPr>
              <w:t xml:space="preserve"> (1909)</w:t>
            </w:r>
          </w:p>
        </w:tc>
      </w:tr>
      <w:tr w:rsidR="0056762C" w:rsidRPr="00430D42" w:rsidTr="00570F1F">
        <w:tc>
          <w:tcPr>
            <w:tcW w:w="1255" w:type="dxa"/>
          </w:tcPr>
          <w:p w:rsidR="0056762C" w:rsidRPr="00430D42" w:rsidRDefault="0056762C" w:rsidP="00570F1F">
            <w:pPr>
              <w:jc w:val="center"/>
              <w:rPr>
                <w:rFonts w:ascii="Times New Roman" w:hAnsi="Times New Roman" w:cs="Times New Roman"/>
                <w:lang w:val="en-GB"/>
              </w:rPr>
            </w:pPr>
            <w:r w:rsidRPr="00430D42">
              <w:rPr>
                <w:rFonts w:ascii="Times New Roman" w:hAnsi="Times New Roman" w:cs="Times New Roman"/>
                <w:lang w:val="en-GB"/>
              </w:rPr>
              <w:t>1910</w:t>
            </w:r>
          </w:p>
        </w:tc>
        <w:tc>
          <w:tcPr>
            <w:tcW w:w="3985" w:type="dxa"/>
          </w:tcPr>
          <w:p w:rsidR="0056762C" w:rsidRPr="00430D42" w:rsidRDefault="0056762C" w:rsidP="00570F1F">
            <w:pPr>
              <w:rPr>
                <w:rFonts w:ascii="Times New Roman" w:hAnsi="Times New Roman" w:cs="Times New Roman"/>
              </w:rPr>
            </w:pPr>
            <w:r w:rsidRPr="00430D42">
              <w:rPr>
                <w:rFonts w:ascii="Times New Roman" w:hAnsi="Times New Roman" w:cs="Times New Roman"/>
                <w:lang w:val="en-GB"/>
              </w:rPr>
              <w:t xml:space="preserve">Species unknown. </w:t>
            </w:r>
          </w:p>
          <w:p w:rsidR="0056762C" w:rsidRPr="00430D42" w:rsidRDefault="0056762C" w:rsidP="00570F1F">
            <w:pPr>
              <w:rPr>
                <w:rFonts w:ascii="Times New Roman" w:hAnsi="Times New Roman" w:cs="Times New Roman"/>
                <w:lang w:val="en-GB"/>
              </w:rPr>
            </w:pPr>
            <w:r w:rsidRPr="00430D42">
              <w:rPr>
                <w:rFonts w:ascii="Times New Roman" w:hAnsi="Times New Roman" w:cs="Times New Roman"/>
              </w:rPr>
              <w:t>‘</w:t>
            </w:r>
            <w:r w:rsidRPr="00430D42">
              <w:rPr>
                <w:rStyle w:val="st"/>
                <w:rFonts w:ascii="Times New Roman" w:hAnsi="Times New Roman" w:cs="Times New Roman"/>
                <w:i/>
              </w:rPr>
              <w:t xml:space="preserve">Several large </w:t>
            </w:r>
            <w:r w:rsidRPr="00430D42">
              <w:rPr>
                <w:rStyle w:val="Emphasis"/>
                <w:rFonts w:ascii="Times New Roman" w:hAnsi="Times New Roman" w:cs="Times New Roman"/>
              </w:rPr>
              <w:t>sawfish</w:t>
            </w:r>
            <w:r w:rsidRPr="00430D42">
              <w:rPr>
                <w:rStyle w:val="st"/>
                <w:rFonts w:ascii="Times New Roman" w:hAnsi="Times New Roman" w:cs="Times New Roman"/>
                <w:i/>
              </w:rPr>
              <w:t>, young turtle, and sharks were brought by fishermen for sale, which had been caught in reed baskets staked on the river</w:t>
            </w:r>
            <w:r w:rsidRPr="00430D42">
              <w:rPr>
                <w:rStyle w:val="st"/>
                <w:rFonts w:ascii="Times New Roman" w:hAnsi="Times New Roman" w:cs="Times New Roman"/>
              </w:rPr>
              <w:t>’</w:t>
            </w:r>
          </w:p>
        </w:tc>
        <w:tc>
          <w:tcPr>
            <w:tcW w:w="2456" w:type="dxa"/>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lang w:val="en-GB"/>
              </w:rPr>
              <w:t>Shire River</w:t>
            </w:r>
          </w:p>
        </w:tc>
        <w:tc>
          <w:tcPr>
            <w:tcW w:w="1268" w:type="dxa"/>
          </w:tcPr>
          <w:p w:rsidR="0056762C" w:rsidRPr="00430D42" w:rsidRDefault="0056762C" w:rsidP="00570F1F">
            <w:pPr>
              <w:jc w:val="center"/>
              <w:rPr>
                <w:rFonts w:ascii="Times New Roman" w:hAnsi="Times New Roman" w:cs="Times New Roman"/>
                <w:lang w:val="en-GB"/>
              </w:rPr>
            </w:pPr>
            <w:r w:rsidRPr="00430D42">
              <w:rPr>
                <w:rFonts w:ascii="Times New Roman" w:hAnsi="Times New Roman" w:cs="Times New Roman"/>
              </w:rPr>
              <w:t>no est.</w:t>
            </w:r>
          </w:p>
        </w:tc>
        <w:tc>
          <w:tcPr>
            <w:tcW w:w="1545" w:type="dxa"/>
          </w:tcPr>
          <w:p w:rsidR="0056762C" w:rsidRPr="00430D42" w:rsidRDefault="0056762C" w:rsidP="00570F1F">
            <w:pPr>
              <w:jc w:val="center"/>
              <w:rPr>
                <w:rFonts w:ascii="Times New Roman" w:hAnsi="Times New Roman" w:cs="Times New Roman"/>
                <w:lang w:val="en-GB"/>
              </w:rPr>
            </w:pPr>
          </w:p>
        </w:tc>
        <w:tc>
          <w:tcPr>
            <w:tcW w:w="2527" w:type="dxa"/>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rPr>
              <w:t>Swann (1910)</w:t>
            </w:r>
          </w:p>
        </w:tc>
      </w:tr>
      <w:tr w:rsidR="0056762C" w:rsidRPr="00430D42" w:rsidTr="00570F1F">
        <w:tc>
          <w:tcPr>
            <w:tcW w:w="1255" w:type="dxa"/>
            <w:vAlign w:val="center"/>
          </w:tcPr>
          <w:p w:rsidR="0056762C" w:rsidRPr="00430D42" w:rsidRDefault="0056762C" w:rsidP="00570F1F">
            <w:pPr>
              <w:jc w:val="center"/>
              <w:rPr>
                <w:rFonts w:ascii="Times New Roman" w:hAnsi="Times New Roman" w:cs="Times New Roman"/>
                <w:lang w:val="en-GB"/>
              </w:rPr>
            </w:pPr>
            <w:r w:rsidRPr="00430D42">
              <w:rPr>
                <w:rFonts w:ascii="Times New Roman" w:hAnsi="Times New Roman" w:cs="Times New Roman"/>
              </w:rPr>
              <w:t>Pre-1950</w:t>
            </w:r>
          </w:p>
        </w:tc>
        <w:tc>
          <w:tcPr>
            <w:tcW w:w="3985" w:type="dxa"/>
            <w:vAlign w:val="center"/>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i/>
                <w:lang w:val="en-GB"/>
              </w:rPr>
              <w:t xml:space="preserve">P. </w:t>
            </w:r>
            <w:proofErr w:type="spellStart"/>
            <w:r w:rsidRPr="00430D42">
              <w:rPr>
                <w:rFonts w:ascii="Times New Roman" w:hAnsi="Times New Roman" w:cs="Times New Roman"/>
                <w:i/>
                <w:lang w:val="en-GB"/>
              </w:rPr>
              <w:t>microdon</w:t>
            </w:r>
            <w:proofErr w:type="spellEnd"/>
            <w:r w:rsidRPr="00430D42">
              <w:rPr>
                <w:rFonts w:ascii="Times New Roman" w:hAnsi="Times New Roman" w:cs="Times New Roman"/>
                <w:lang w:val="en-GB"/>
              </w:rPr>
              <w:t xml:space="preserve"> (ISED)</w:t>
            </w:r>
          </w:p>
          <w:p w:rsidR="0056762C" w:rsidRPr="00430D42" w:rsidRDefault="0056762C" w:rsidP="00570F1F">
            <w:pPr>
              <w:rPr>
                <w:rFonts w:ascii="Times New Roman" w:hAnsi="Times New Roman" w:cs="Times New Roman"/>
              </w:rPr>
            </w:pPr>
            <w:r w:rsidRPr="00430D42">
              <w:rPr>
                <w:rFonts w:ascii="Times New Roman" w:hAnsi="Times New Roman" w:cs="Times New Roman"/>
              </w:rPr>
              <w:t>Capture</w:t>
            </w:r>
          </w:p>
        </w:tc>
        <w:tc>
          <w:tcPr>
            <w:tcW w:w="2456" w:type="dxa"/>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lang w:val="en-GB"/>
              </w:rPr>
              <w:t>Save River</w:t>
            </w:r>
          </w:p>
        </w:tc>
        <w:tc>
          <w:tcPr>
            <w:tcW w:w="1268" w:type="dxa"/>
            <w:vAlign w:val="center"/>
          </w:tcPr>
          <w:p w:rsidR="0056762C" w:rsidRPr="00430D42" w:rsidRDefault="0056762C" w:rsidP="00570F1F">
            <w:pPr>
              <w:jc w:val="center"/>
              <w:rPr>
                <w:rFonts w:ascii="Times New Roman" w:hAnsi="Times New Roman" w:cs="Times New Roman"/>
                <w:lang w:val="en-GB"/>
              </w:rPr>
            </w:pPr>
            <w:r w:rsidRPr="00430D42">
              <w:rPr>
                <w:rFonts w:ascii="Times New Roman" w:hAnsi="Times New Roman" w:cs="Times New Roman"/>
              </w:rPr>
              <w:t>no est.</w:t>
            </w:r>
          </w:p>
        </w:tc>
        <w:tc>
          <w:tcPr>
            <w:tcW w:w="1545" w:type="dxa"/>
          </w:tcPr>
          <w:p w:rsidR="0056762C" w:rsidRPr="00430D42" w:rsidRDefault="0056762C" w:rsidP="00570F1F">
            <w:pPr>
              <w:jc w:val="center"/>
              <w:rPr>
                <w:rFonts w:ascii="Times New Roman" w:hAnsi="Times New Roman" w:cs="Times New Roman"/>
                <w:lang w:val="en-GB"/>
              </w:rPr>
            </w:pPr>
          </w:p>
        </w:tc>
        <w:tc>
          <w:tcPr>
            <w:tcW w:w="2527" w:type="dxa"/>
            <w:vAlign w:val="center"/>
          </w:tcPr>
          <w:p w:rsidR="0056762C" w:rsidRPr="00430D42" w:rsidRDefault="0056762C" w:rsidP="00570F1F">
            <w:pPr>
              <w:rPr>
                <w:rFonts w:ascii="Times New Roman" w:hAnsi="Times New Roman" w:cs="Times New Roman"/>
              </w:rPr>
            </w:pPr>
            <w:r w:rsidRPr="00430D42">
              <w:rPr>
                <w:rFonts w:ascii="Times New Roman" w:eastAsia="Times New Roman" w:hAnsi="Times New Roman" w:cs="Times New Roman"/>
                <w:lang w:val="en-GB" w:eastAsia="en-GB"/>
              </w:rPr>
              <w:t>J.L.B. Smith (1950)</w:t>
            </w:r>
          </w:p>
        </w:tc>
      </w:tr>
      <w:tr w:rsidR="0056762C" w:rsidRPr="00430D42" w:rsidTr="00570F1F">
        <w:tc>
          <w:tcPr>
            <w:tcW w:w="1255" w:type="dxa"/>
            <w:vAlign w:val="center"/>
          </w:tcPr>
          <w:p w:rsidR="0056762C" w:rsidRPr="00430D42" w:rsidRDefault="0056762C" w:rsidP="00570F1F">
            <w:pPr>
              <w:jc w:val="center"/>
              <w:rPr>
                <w:rFonts w:ascii="Times New Roman" w:hAnsi="Times New Roman" w:cs="Times New Roman"/>
                <w:lang w:val="en-GB"/>
              </w:rPr>
            </w:pPr>
            <w:r w:rsidRPr="00430D42">
              <w:rPr>
                <w:rFonts w:ascii="Times New Roman" w:hAnsi="Times New Roman" w:cs="Times New Roman"/>
              </w:rPr>
              <w:t>Pre-1950</w:t>
            </w:r>
          </w:p>
        </w:tc>
        <w:tc>
          <w:tcPr>
            <w:tcW w:w="3985" w:type="dxa"/>
            <w:vAlign w:val="center"/>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i/>
                <w:lang w:val="en-GB"/>
              </w:rPr>
              <w:t xml:space="preserve">P. </w:t>
            </w:r>
            <w:proofErr w:type="spellStart"/>
            <w:r w:rsidRPr="00430D42">
              <w:rPr>
                <w:rFonts w:ascii="Times New Roman" w:hAnsi="Times New Roman" w:cs="Times New Roman"/>
                <w:i/>
                <w:lang w:val="en-GB"/>
              </w:rPr>
              <w:t>zijsron</w:t>
            </w:r>
            <w:proofErr w:type="spellEnd"/>
            <w:r w:rsidRPr="00430D42">
              <w:rPr>
                <w:rFonts w:ascii="Times New Roman" w:hAnsi="Times New Roman" w:cs="Times New Roman"/>
                <w:lang w:val="en-GB"/>
              </w:rPr>
              <w:t xml:space="preserve"> (ISED)</w:t>
            </w:r>
          </w:p>
          <w:p w:rsidR="0056762C" w:rsidRPr="00430D42" w:rsidRDefault="0056762C" w:rsidP="00570F1F">
            <w:pPr>
              <w:rPr>
                <w:rFonts w:ascii="Times New Roman" w:hAnsi="Times New Roman" w:cs="Times New Roman"/>
              </w:rPr>
            </w:pPr>
            <w:r w:rsidRPr="00430D42">
              <w:rPr>
                <w:rFonts w:ascii="Times New Roman" w:hAnsi="Times New Roman" w:cs="Times New Roman"/>
              </w:rPr>
              <w:t>Capture</w:t>
            </w:r>
          </w:p>
        </w:tc>
        <w:tc>
          <w:tcPr>
            <w:tcW w:w="2456" w:type="dxa"/>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rPr>
              <w:t>Delagoa Bay</w:t>
            </w:r>
          </w:p>
        </w:tc>
        <w:tc>
          <w:tcPr>
            <w:tcW w:w="1268" w:type="dxa"/>
            <w:vAlign w:val="center"/>
          </w:tcPr>
          <w:p w:rsidR="0056762C" w:rsidRPr="00430D42" w:rsidRDefault="0056762C" w:rsidP="00570F1F">
            <w:pPr>
              <w:jc w:val="center"/>
              <w:rPr>
                <w:rFonts w:ascii="Times New Roman" w:hAnsi="Times New Roman" w:cs="Times New Roman"/>
                <w:lang w:val="en-GB"/>
              </w:rPr>
            </w:pPr>
            <w:r w:rsidRPr="00430D42">
              <w:rPr>
                <w:rFonts w:ascii="Times New Roman" w:hAnsi="Times New Roman" w:cs="Times New Roman"/>
              </w:rPr>
              <w:t>no est.</w:t>
            </w:r>
          </w:p>
        </w:tc>
        <w:tc>
          <w:tcPr>
            <w:tcW w:w="1545" w:type="dxa"/>
          </w:tcPr>
          <w:p w:rsidR="0056762C" w:rsidRPr="00430D42" w:rsidRDefault="0056762C" w:rsidP="00570F1F">
            <w:pPr>
              <w:jc w:val="center"/>
              <w:rPr>
                <w:rFonts w:ascii="Times New Roman" w:hAnsi="Times New Roman" w:cs="Times New Roman"/>
                <w:lang w:val="en-GB"/>
              </w:rPr>
            </w:pPr>
          </w:p>
        </w:tc>
        <w:tc>
          <w:tcPr>
            <w:tcW w:w="2527" w:type="dxa"/>
            <w:vAlign w:val="center"/>
          </w:tcPr>
          <w:p w:rsidR="0056762C" w:rsidRPr="00430D42" w:rsidRDefault="0056762C" w:rsidP="00570F1F">
            <w:pPr>
              <w:rPr>
                <w:rFonts w:ascii="Times New Roman" w:hAnsi="Times New Roman" w:cs="Times New Roman"/>
              </w:rPr>
            </w:pPr>
            <w:r w:rsidRPr="00430D42">
              <w:rPr>
                <w:rFonts w:ascii="Times New Roman" w:eastAsia="Times New Roman" w:hAnsi="Times New Roman" w:cs="Times New Roman"/>
                <w:lang w:val="en-GB" w:eastAsia="en-GB"/>
              </w:rPr>
              <w:t>J.L.B. Smith (1950)</w:t>
            </w:r>
          </w:p>
        </w:tc>
      </w:tr>
      <w:tr w:rsidR="0056762C" w:rsidRPr="00430D42" w:rsidTr="00570F1F">
        <w:tc>
          <w:tcPr>
            <w:tcW w:w="1255" w:type="dxa"/>
            <w:vAlign w:val="center"/>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rPr>
              <w:t>1951</w:t>
            </w:r>
          </w:p>
        </w:tc>
        <w:tc>
          <w:tcPr>
            <w:tcW w:w="3985" w:type="dxa"/>
            <w:vAlign w:val="center"/>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i/>
                <w:lang w:val="en-GB"/>
              </w:rPr>
              <w:t xml:space="preserve">P. </w:t>
            </w:r>
            <w:proofErr w:type="spellStart"/>
            <w:r w:rsidRPr="00430D42">
              <w:rPr>
                <w:rFonts w:ascii="Times New Roman" w:hAnsi="Times New Roman" w:cs="Times New Roman"/>
                <w:i/>
                <w:lang w:val="en-GB"/>
              </w:rPr>
              <w:t>microdon</w:t>
            </w:r>
            <w:proofErr w:type="spellEnd"/>
            <w:r w:rsidRPr="00430D42">
              <w:rPr>
                <w:rFonts w:ascii="Times New Roman" w:hAnsi="Times New Roman" w:cs="Times New Roman"/>
                <w:lang w:val="en-GB"/>
              </w:rPr>
              <w:t xml:space="preserve"> (ISED)</w:t>
            </w:r>
          </w:p>
          <w:p w:rsidR="0056762C" w:rsidRPr="00430D42" w:rsidRDefault="0056762C" w:rsidP="00570F1F">
            <w:pPr>
              <w:rPr>
                <w:rFonts w:ascii="Times New Roman" w:hAnsi="Times New Roman" w:cs="Times New Roman"/>
                <w:lang w:val="en-GB"/>
              </w:rPr>
            </w:pPr>
            <w:r w:rsidRPr="00430D42">
              <w:rPr>
                <w:rFonts w:ascii="Times New Roman" w:hAnsi="Times New Roman" w:cs="Times New Roman"/>
              </w:rPr>
              <w:t>Capture - net</w:t>
            </w:r>
          </w:p>
        </w:tc>
        <w:tc>
          <w:tcPr>
            <w:tcW w:w="2456" w:type="dxa"/>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rPr>
              <w:t>Sav</w:t>
            </w:r>
            <w:r w:rsidR="00E100D6">
              <w:rPr>
                <w:rFonts w:ascii="Times New Roman" w:hAnsi="Times New Roman" w:cs="Times New Roman"/>
              </w:rPr>
              <w:t>e River, in fresh water (approx</w:t>
            </w:r>
            <w:r w:rsidRPr="00430D42">
              <w:rPr>
                <w:rFonts w:ascii="Times New Roman" w:hAnsi="Times New Roman" w:cs="Times New Roman"/>
              </w:rPr>
              <w:t>. position 22° S, 32° E)</w:t>
            </w:r>
          </w:p>
        </w:tc>
        <w:tc>
          <w:tcPr>
            <w:tcW w:w="1268" w:type="dxa"/>
            <w:vAlign w:val="center"/>
          </w:tcPr>
          <w:p w:rsidR="0056762C" w:rsidRPr="00430D42" w:rsidRDefault="0056762C" w:rsidP="00570F1F">
            <w:pPr>
              <w:jc w:val="center"/>
              <w:rPr>
                <w:rFonts w:ascii="Times New Roman" w:hAnsi="Times New Roman" w:cs="Times New Roman"/>
                <w:lang w:val="en-GB"/>
              </w:rPr>
            </w:pPr>
            <w:r w:rsidRPr="00430D42">
              <w:rPr>
                <w:rFonts w:ascii="Times New Roman" w:hAnsi="Times New Roman" w:cs="Times New Roman"/>
              </w:rPr>
              <w:t>no est.</w:t>
            </w:r>
          </w:p>
        </w:tc>
        <w:tc>
          <w:tcPr>
            <w:tcW w:w="1545" w:type="dxa"/>
          </w:tcPr>
          <w:p w:rsidR="0056762C" w:rsidRPr="00430D42" w:rsidRDefault="0056762C" w:rsidP="00570F1F">
            <w:pPr>
              <w:rPr>
                <w:rFonts w:ascii="Times New Roman" w:hAnsi="Times New Roman" w:cs="Times New Roman"/>
                <w:lang w:val="en-GB"/>
              </w:rPr>
            </w:pPr>
          </w:p>
        </w:tc>
        <w:tc>
          <w:tcPr>
            <w:tcW w:w="2527" w:type="dxa"/>
          </w:tcPr>
          <w:p w:rsidR="0056762C" w:rsidRPr="00430D42" w:rsidRDefault="0056762C" w:rsidP="00570F1F">
            <w:pPr>
              <w:rPr>
                <w:rFonts w:ascii="Times New Roman" w:hAnsi="Times New Roman" w:cs="Times New Roman"/>
                <w:lang w:val="en-GB"/>
              </w:rPr>
            </w:pPr>
            <w:r w:rsidRPr="00430D42">
              <w:rPr>
                <w:rFonts w:ascii="Times New Roman" w:eastAsia="Times New Roman" w:hAnsi="Times New Roman" w:cs="Times New Roman"/>
                <w:lang w:val="en-GB" w:eastAsia="en-GB"/>
              </w:rPr>
              <w:t xml:space="preserve">J.L.B. Smith (1952) </w:t>
            </w:r>
          </w:p>
        </w:tc>
      </w:tr>
      <w:tr w:rsidR="0056762C" w:rsidRPr="00430D42" w:rsidTr="00570F1F">
        <w:tc>
          <w:tcPr>
            <w:tcW w:w="1255"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rPr>
              <w:t>1953</w:t>
            </w:r>
          </w:p>
        </w:tc>
        <w:tc>
          <w:tcPr>
            <w:tcW w:w="3985" w:type="dxa"/>
            <w:vAlign w:val="center"/>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i/>
                <w:lang w:val="en-GB"/>
              </w:rPr>
              <w:t xml:space="preserve">P. </w:t>
            </w:r>
            <w:proofErr w:type="spellStart"/>
            <w:r w:rsidRPr="00430D42">
              <w:rPr>
                <w:rFonts w:ascii="Times New Roman" w:hAnsi="Times New Roman" w:cs="Times New Roman"/>
                <w:i/>
                <w:lang w:val="en-GB"/>
              </w:rPr>
              <w:t>microdon</w:t>
            </w:r>
            <w:proofErr w:type="spellEnd"/>
            <w:r w:rsidRPr="00430D42">
              <w:rPr>
                <w:rFonts w:ascii="Times New Roman" w:hAnsi="Times New Roman" w:cs="Times New Roman"/>
                <w:lang w:val="en-GB"/>
              </w:rPr>
              <w:t xml:space="preserve"> (ISED)</w:t>
            </w:r>
          </w:p>
          <w:p w:rsidR="0056762C" w:rsidRPr="00430D42" w:rsidRDefault="0056762C" w:rsidP="00570F1F">
            <w:pPr>
              <w:rPr>
                <w:rFonts w:ascii="Times New Roman" w:hAnsi="Times New Roman" w:cs="Times New Roman"/>
              </w:rPr>
            </w:pPr>
            <w:r w:rsidRPr="00430D42">
              <w:rPr>
                <w:rFonts w:ascii="Times New Roman" w:hAnsi="Times New Roman" w:cs="Times New Roman"/>
              </w:rPr>
              <w:t>Capture - net</w:t>
            </w:r>
          </w:p>
        </w:tc>
        <w:tc>
          <w:tcPr>
            <w:tcW w:w="2456" w:type="dxa"/>
          </w:tcPr>
          <w:p w:rsidR="0056762C" w:rsidRPr="00430D42" w:rsidRDefault="0056762C" w:rsidP="00570F1F">
            <w:pPr>
              <w:rPr>
                <w:rFonts w:ascii="Times New Roman" w:hAnsi="Times New Roman" w:cs="Times New Roman"/>
              </w:rPr>
            </w:pPr>
            <w:r w:rsidRPr="00430D42">
              <w:rPr>
                <w:rFonts w:ascii="Times New Roman" w:hAnsi="Times New Roman" w:cs="Times New Roman"/>
              </w:rPr>
              <w:t>Lourenco Marques (Maputo)</w:t>
            </w:r>
          </w:p>
        </w:tc>
        <w:tc>
          <w:tcPr>
            <w:tcW w:w="1268"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rPr>
              <w:t xml:space="preserve">18 </w:t>
            </w:r>
            <w:proofErr w:type="spellStart"/>
            <w:r w:rsidRPr="00430D42">
              <w:rPr>
                <w:rFonts w:ascii="Times New Roman" w:hAnsi="Times New Roman" w:cs="Times New Roman"/>
              </w:rPr>
              <w:t>ft</w:t>
            </w:r>
            <w:proofErr w:type="spellEnd"/>
            <w:r w:rsidRPr="00430D42">
              <w:rPr>
                <w:rFonts w:ascii="Times New Roman" w:hAnsi="Times New Roman" w:cs="Times New Roman"/>
              </w:rPr>
              <w:t xml:space="preserve">  2 in (5.54 m)</w:t>
            </w:r>
          </w:p>
        </w:tc>
        <w:tc>
          <w:tcPr>
            <w:tcW w:w="1545" w:type="dxa"/>
          </w:tcPr>
          <w:p w:rsidR="0056762C" w:rsidRPr="00430D42" w:rsidRDefault="0056762C" w:rsidP="00570F1F">
            <w:pPr>
              <w:rPr>
                <w:rFonts w:ascii="Times New Roman" w:hAnsi="Times New Roman" w:cs="Times New Roman"/>
                <w:lang w:val="en-GB"/>
              </w:rPr>
            </w:pPr>
          </w:p>
        </w:tc>
        <w:tc>
          <w:tcPr>
            <w:tcW w:w="2527" w:type="dxa"/>
            <w:vAlign w:val="center"/>
          </w:tcPr>
          <w:p w:rsidR="0056762C" w:rsidRPr="00430D42" w:rsidRDefault="0056762C" w:rsidP="00570F1F">
            <w:pPr>
              <w:rPr>
                <w:rFonts w:ascii="Times New Roman" w:eastAsia="Times New Roman" w:hAnsi="Times New Roman" w:cs="Times New Roman"/>
                <w:lang w:val="en-GB" w:eastAsia="en-GB"/>
              </w:rPr>
            </w:pPr>
            <w:proofErr w:type="spellStart"/>
            <w:r w:rsidRPr="00430D42">
              <w:rPr>
                <w:rFonts w:ascii="Times New Roman" w:eastAsia="Times New Roman" w:hAnsi="Times New Roman" w:cs="Times New Roman"/>
                <w:lang w:val="en-GB" w:eastAsia="en-GB"/>
              </w:rPr>
              <w:t>Jubb</w:t>
            </w:r>
            <w:proofErr w:type="spellEnd"/>
            <w:r w:rsidRPr="00430D42">
              <w:rPr>
                <w:rFonts w:ascii="Times New Roman" w:eastAsia="Times New Roman" w:hAnsi="Times New Roman" w:cs="Times New Roman"/>
                <w:lang w:val="en-GB" w:eastAsia="en-GB"/>
              </w:rPr>
              <w:t xml:space="preserve"> (1961) </w:t>
            </w:r>
          </w:p>
        </w:tc>
      </w:tr>
      <w:tr w:rsidR="0056762C" w:rsidRPr="00430D42" w:rsidTr="00570F1F">
        <w:tc>
          <w:tcPr>
            <w:tcW w:w="1255"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rPr>
              <w:t>Pre-1961</w:t>
            </w:r>
          </w:p>
        </w:tc>
        <w:tc>
          <w:tcPr>
            <w:tcW w:w="3985" w:type="dxa"/>
            <w:vAlign w:val="center"/>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i/>
                <w:lang w:val="en-GB"/>
              </w:rPr>
              <w:t xml:space="preserve">P. </w:t>
            </w:r>
            <w:proofErr w:type="spellStart"/>
            <w:r w:rsidRPr="00430D42">
              <w:rPr>
                <w:rFonts w:ascii="Times New Roman" w:hAnsi="Times New Roman" w:cs="Times New Roman"/>
                <w:i/>
                <w:lang w:val="en-GB"/>
              </w:rPr>
              <w:t>microdon</w:t>
            </w:r>
            <w:proofErr w:type="spellEnd"/>
            <w:r w:rsidRPr="00430D42">
              <w:rPr>
                <w:rFonts w:ascii="Times New Roman" w:hAnsi="Times New Roman" w:cs="Times New Roman"/>
                <w:lang w:val="en-GB"/>
              </w:rPr>
              <w:t xml:space="preserve"> (ISED)</w:t>
            </w:r>
          </w:p>
          <w:p w:rsidR="0056762C" w:rsidRPr="00430D42" w:rsidRDefault="0056762C" w:rsidP="00570F1F">
            <w:pPr>
              <w:rPr>
                <w:rFonts w:ascii="Times New Roman" w:hAnsi="Times New Roman" w:cs="Times New Roman"/>
              </w:rPr>
            </w:pPr>
            <w:r w:rsidRPr="00430D42">
              <w:rPr>
                <w:rFonts w:ascii="Times New Roman" w:hAnsi="Times New Roman" w:cs="Times New Roman"/>
              </w:rPr>
              <w:t>Capture – reed fence</w:t>
            </w:r>
          </w:p>
        </w:tc>
        <w:tc>
          <w:tcPr>
            <w:tcW w:w="2456" w:type="dxa"/>
          </w:tcPr>
          <w:p w:rsidR="0056762C" w:rsidRPr="00430D42" w:rsidRDefault="0056762C" w:rsidP="00570F1F">
            <w:pPr>
              <w:rPr>
                <w:rFonts w:ascii="Times New Roman" w:hAnsi="Times New Roman" w:cs="Times New Roman"/>
              </w:rPr>
            </w:pPr>
            <w:r w:rsidRPr="00430D42">
              <w:rPr>
                <w:rFonts w:ascii="Times New Roman" w:hAnsi="Times New Roman" w:cs="Times New Roman"/>
                <w:lang w:val="en-GB"/>
              </w:rPr>
              <w:t>Lower Save River</w:t>
            </w:r>
          </w:p>
        </w:tc>
        <w:tc>
          <w:tcPr>
            <w:tcW w:w="1268"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rPr>
              <w:t xml:space="preserve">~ 9 </w:t>
            </w:r>
            <w:proofErr w:type="spellStart"/>
            <w:r w:rsidRPr="00430D42">
              <w:rPr>
                <w:rFonts w:ascii="Times New Roman" w:hAnsi="Times New Roman" w:cs="Times New Roman"/>
              </w:rPr>
              <w:t>ft</w:t>
            </w:r>
            <w:proofErr w:type="spellEnd"/>
            <w:r w:rsidRPr="00430D42">
              <w:rPr>
                <w:rFonts w:ascii="Times New Roman" w:hAnsi="Times New Roman" w:cs="Times New Roman"/>
              </w:rPr>
              <w:t xml:space="preserve"> (m)</w:t>
            </w:r>
          </w:p>
        </w:tc>
        <w:tc>
          <w:tcPr>
            <w:tcW w:w="1545" w:type="dxa"/>
          </w:tcPr>
          <w:p w:rsidR="0056762C" w:rsidRPr="00430D42" w:rsidRDefault="00E100D6" w:rsidP="00570F1F">
            <w:pPr>
              <w:rPr>
                <w:rFonts w:ascii="Times New Roman" w:hAnsi="Times New Roman" w:cs="Times New Roman"/>
                <w:lang w:val="en-GB"/>
              </w:rPr>
            </w:pPr>
            <w:r>
              <w:rPr>
                <w:rFonts w:ascii="Times New Roman" w:hAnsi="Times New Roman" w:cs="Times New Roman"/>
                <w:lang w:val="en-GB"/>
              </w:rPr>
              <w:t>17 L, 17 R</w:t>
            </w:r>
          </w:p>
        </w:tc>
        <w:tc>
          <w:tcPr>
            <w:tcW w:w="2527" w:type="dxa"/>
            <w:vAlign w:val="center"/>
          </w:tcPr>
          <w:p w:rsidR="0056762C" w:rsidRPr="00430D42" w:rsidRDefault="0056762C" w:rsidP="00570F1F">
            <w:pPr>
              <w:rPr>
                <w:rFonts w:ascii="Times New Roman" w:eastAsia="Times New Roman" w:hAnsi="Times New Roman" w:cs="Times New Roman"/>
                <w:lang w:val="en-GB" w:eastAsia="en-GB"/>
              </w:rPr>
            </w:pPr>
            <w:proofErr w:type="spellStart"/>
            <w:r w:rsidRPr="00430D42">
              <w:rPr>
                <w:rFonts w:ascii="Times New Roman" w:eastAsia="Times New Roman" w:hAnsi="Times New Roman" w:cs="Times New Roman"/>
                <w:lang w:val="en-GB" w:eastAsia="en-GB"/>
              </w:rPr>
              <w:t>Jubb</w:t>
            </w:r>
            <w:proofErr w:type="spellEnd"/>
            <w:r w:rsidRPr="00430D42">
              <w:rPr>
                <w:rFonts w:ascii="Times New Roman" w:eastAsia="Times New Roman" w:hAnsi="Times New Roman" w:cs="Times New Roman"/>
                <w:lang w:val="en-GB" w:eastAsia="en-GB"/>
              </w:rPr>
              <w:t xml:space="preserve"> (1961) </w:t>
            </w:r>
          </w:p>
        </w:tc>
      </w:tr>
      <w:tr w:rsidR="0056762C" w:rsidRPr="00430D42" w:rsidTr="00570F1F">
        <w:tc>
          <w:tcPr>
            <w:tcW w:w="1255"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rPr>
              <w:t>Pre-1961</w:t>
            </w:r>
          </w:p>
        </w:tc>
        <w:tc>
          <w:tcPr>
            <w:tcW w:w="3985" w:type="dxa"/>
            <w:vAlign w:val="center"/>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i/>
                <w:lang w:val="en-GB"/>
              </w:rPr>
              <w:t xml:space="preserve">P. </w:t>
            </w:r>
            <w:proofErr w:type="spellStart"/>
            <w:r w:rsidRPr="00430D42">
              <w:rPr>
                <w:rFonts w:ascii="Times New Roman" w:hAnsi="Times New Roman" w:cs="Times New Roman"/>
                <w:i/>
                <w:lang w:val="en-GB"/>
              </w:rPr>
              <w:t>microdon</w:t>
            </w:r>
            <w:proofErr w:type="spellEnd"/>
            <w:r w:rsidRPr="00430D42">
              <w:rPr>
                <w:rFonts w:ascii="Times New Roman" w:hAnsi="Times New Roman" w:cs="Times New Roman"/>
                <w:lang w:val="en-GB"/>
              </w:rPr>
              <w:t xml:space="preserve"> (ISED)</w:t>
            </w:r>
          </w:p>
          <w:p w:rsidR="0056762C" w:rsidRPr="00430D42" w:rsidRDefault="0056762C" w:rsidP="00570F1F">
            <w:pPr>
              <w:rPr>
                <w:rFonts w:ascii="Times New Roman" w:hAnsi="Times New Roman" w:cs="Times New Roman"/>
              </w:rPr>
            </w:pPr>
            <w:r w:rsidRPr="00430D42">
              <w:rPr>
                <w:rFonts w:ascii="Times New Roman" w:hAnsi="Times New Roman" w:cs="Times New Roman"/>
              </w:rPr>
              <w:t>Capture – reed fence</w:t>
            </w:r>
          </w:p>
        </w:tc>
        <w:tc>
          <w:tcPr>
            <w:tcW w:w="2456" w:type="dxa"/>
          </w:tcPr>
          <w:p w:rsidR="0056762C" w:rsidRPr="00430D42" w:rsidRDefault="0056762C" w:rsidP="00570F1F">
            <w:pPr>
              <w:rPr>
                <w:rFonts w:ascii="Times New Roman" w:hAnsi="Times New Roman" w:cs="Times New Roman"/>
              </w:rPr>
            </w:pPr>
            <w:r w:rsidRPr="00430D42">
              <w:rPr>
                <w:rFonts w:ascii="Times New Roman" w:hAnsi="Times New Roman" w:cs="Times New Roman"/>
                <w:lang w:val="en-GB"/>
              </w:rPr>
              <w:t>Lower Save River</w:t>
            </w:r>
          </w:p>
        </w:tc>
        <w:tc>
          <w:tcPr>
            <w:tcW w:w="1268" w:type="dxa"/>
            <w:vAlign w:val="center"/>
          </w:tcPr>
          <w:p w:rsidR="0056762C" w:rsidRPr="00430D42" w:rsidRDefault="0056762C" w:rsidP="00570F1F">
            <w:pPr>
              <w:jc w:val="center"/>
              <w:rPr>
                <w:rFonts w:ascii="Times New Roman" w:hAnsi="Times New Roman" w:cs="Times New Roman"/>
              </w:rPr>
            </w:pPr>
            <w:r w:rsidRPr="00430D42">
              <w:rPr>
                <w:rFonts w:ascii="Times New Roman" w:hAnsi="Times New Roman" w:cs="Times New Roman"/>
              </w:rPr>
              <w:t>no est.</w:t>
            </w:r>
          </w:p>
        </w:tc>
        <w:tc>
          <w:tcPr>
            <w:tcW w:w="1545" w:type="dxa"/>
          </w:tcPr>
          <w:p w:rsidR="0056762C" w:rsidRPr="00430D42" w:rsidRDefault="00E100D6" w:rsidP="00570F1F">
            <w:pPr>
              <w:rPr>
                <w:rFonts w:ascii="Times New Roman" w:hAnsi="Times New Roman" w:cs="Times New Roman"/>
                <w:lang w:val="en-GB"/>
              </w:rPr>
            </w:pPr>
            <w:r>
              <w:rPr>
                <w:rFonts w:ascii="Times New Roman" w:hAnsi="Times New Roman" w:cs="Times New Roman"/>
                <w:lang w:val="en-GB"/>
              </w:rPr>
              <w:t>21 L, 22 R</w:t>
            </w:r>
          </w:p>
        </w:tc>
        <w:tc>
          <w:tcPr>
            <w:tcW w:w="2527" w:type="dxa"/>
            <w:vAlign w:val="center"/>
          </w:tcPr>
          <w:p w:rsidR="0056762C" w:rsidRPr="00430D42" w:rsidRDefault="0056762C" w:rsidP="00570F1F">
            <w:pPr>
              <w:rPr>
                <w:rFonts w:ascii="Times New Roman" w:hAnsi="Times New Roman" w:cs="Times New Roman"/>
                <w:highlight w:val="yellow"/>
              </w:rPr>
            </w:pPr>
            <w:proofErr w:type="spellStart"/>
            <w:r w:rsidRPr="00430D42">
              <w:rPr>
                <w:rFonts w:ascii="Times New Roman" w:eastAsia="Times New Roman" w:hAnsi="Times New Roman" w:cs="Times New Roman"/>
                <w:lang w:val="en-GB" w:eastAsia="en-GB"/>
              </w:rPr>
              <w:t>Jubb</w:t>
            </w:r>
            <w:proofErr w:type="spellEnd"/>
            <w:r w:rsidRPr="00430D42">
              <w:rPr>
                <w:rFonts w:ascii="Times New Roman" w:eastAsia="Times New Roman" w:hAnsi="Times New Roman" w:cs="Times New Roman"/>
                <w:lang w:val="en-GB" w:eastAsia="en-GB"/>
              </w:rPr>
              <w:t xml:space="preserve"> (1961) </w:t>
            </w:r>
          </w:p>
        </w:tc>
      </w:tr>
      <w:tr w:rsidR="0056762C" w:rsidRPr="00430D42" w:rsidTr="00570F1F">
        <w:tc>
          <w:tcPr>
            <w:tcW w:w="1255"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rPr>
              <w:lastRenderedPageBreak/>
              <w:t>Pre-1967</w:t>
            </w:r>
          </w:p>
        </w:tc>
        <w:tc>
          <w:tcPr>
            <w:tcW w:w="3985" w:type="dxa"/>
            <w:vAlign w:val="center"/>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i/>
                <w:lang w:val="en-GB"/>
              </w:rPr>
              <w:t xml:space="preserve">P. </w:t>
            </w:r>
            <w:proofErr w:type="spellStart"/>
            <w:r w:rsidRPr="00430D42">
              <w:rPr>
                <w:rFonts w:ascii="Times New Roman" w:hAnsi="Times New Roman" w:cs="Times New Roman"/>
                <w:i/>
                <w:lang w:val="en-GB"/>
              </w:rPr>
              <w:t>perotteti</w:t>
            </w:r>
            <w:proofErr w:type="spellEnd"/>
            <w:r w:rsidRPr="00430D42">
              <w:rPr>
                <w:rFonts w:ascii="Times New Roman" w:hAnsi="Times New Roman" w:cs="Times New Roman"/>
                <w:lang w:val="en-GB"/>
              </w:rPr>
              <w:t xml:space="preserve"> (ISED)</w:t>
            </w:r>
          </w:p>
          <w:p w:rsidR="0056762C" w:rsidRPr="00430D42" w:rsidRDefault="0056762C" w:rsidP="00570F1F">
            <w:pPr>
              <w:rPr>
                <w:rFonts w:ascii="Times New Roman" w:hAnsi="Times New Roman" w:cs="Times New Roman"/>
              </w:rPr>
            </w:pPr>
            <w:r w:rsidRPr="00430D42">
              <w:rPr>
                <w:rFonts w:ascii="Times New Roman" w:hAnsi="Times New Roman" w:cs="Times New Roman"/>
              </w:rPr>
              <w:t>Capture</w:t>
            </w:r>
          </w:p>
        </w:tc>
        <w:tc>
          <w:tcPr>
            <w:tcW w:w="2456" w:type="dxa"/>
          </w:tcPr>
          <w:p w:rsidR="0056762C" w:rsidRPr="00430D42" w:rsidRDefault="0056762C" w:rsidP="00570F1F">
            <w:pPr>
              <w:rPr>
                <w:rFonts w:ascii="Times New Roman" w:hAnsi="Times New Roman" w:cs="Times New Roman"/>
              </w:rPr>
            </w:pPr>
            <w:r w:rsidRPr="00430D42">
              <w:rPr>
                <w:rFonts w:ascii="Times New Roman" w:hAnsi="Times New Roman" w:cs="Times New Roman"/>
              </w:rPr>
              <w:t>Zambezi River,  approx. 60 miles from sea</w:t>
            </w:r>
          </w:p>
        </w:tc>
        <w:tc>
          <w:tcPr>
            <w:tcW w:w="1268"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rPr>
              <w:t xml:space="preserve">8 </w:t>
            </w:r>
            <w:proofErr w:type="spellStart"/>
            <w:r w:rsidRPr="00430D42">
              <w:rPr>
                <w:rFonts w:ascii="Times New Roman" w:hAnsi="Times New Roman" w:cs="Times New Roman"/>
              </w:rPr>
              <w:t>ft</w:t>
            </w:r>
            <w:proofErr w:type="spellEnd"/>
            <w:r w:rsidRPr="00430D42">
              <w:rPr>
                <w:rFonts w:ascii="Times New Roman" w:hAnsi="Times New Roman" w:cs="Times New Roman"/>
              </w:rPr>
              <w:t xml:space="preserve"> 4 in (c. 2.54 m)</w:t>
            </w:r>
          </w:p>
        </w:tc>
        <w:tc>
          <w:tcPr>
            <w:tcW w:w="1545" w:type="dxa"/>
          </w:tcPr>
          <w:p w:rsidR="0056762C" w:rsidRPr="00430D42" w:rsidRDefault="0056762C" w:rsidP="00570F1F">
            <w:pPr>
              <w:rPr>
                <w:rFonts w:ascii="Times New Roman" w:hAnsi="Times New Roman" w:cs="Times New Roman"/>
                <w:lang w:val="en-GB"/>
              </w:rPr>
            </w:pPr>
          </w:p>
        </w:tc>
        <w:tc>
          <w:tcPr>
            <w:tcW w:w="2527" w:type="dxa"/>
            <w:vAlign w:val="center"/>
          </w:tcPr>
          <w:p w:rsidR="0056762C" w:rsidRPr="00430D42" w:rsidRDefault="0056762C" w:rsidP="00570F1F">
            <w:pPr>
              <w:rPr>
                <w:rFonts w:ascii="Times New Roman" w:hAnsi="Times New Roman" w:cs="Times New Roman"/>
                <w:highlight w:val="yellow"/>
              </w:rPr>
            </w:pPr>
            <w:r w:rsidRPr="00430D42">
              <w:rPr>
                <w:rFonts w:ascii="Times New Roman" w:eastAsia="Times New Roman" w:hAnsi="Times New Roman" w:cs="Times New Roman"/>
                <w:lang w:val="en-GB" w:eastAsia="en-GB"/>
              </w:rPr>
              <w:t xml:space="preserve">Wallace (1967) </w:t>
            </w:r>
          </w:p>
        </w:tc>
      </w:tr>
      <w:tr w:rsidR="0056762C" w:rsidRPr="00B84BFC" w:rsidTr="00570F1F">
        <w:tc>
          <w:tcPr>
            <w:tcW w:w="1255" w:type="dxa"/>
            <w:vAlign w:val="center"/>
          </w:tcPr>
          <w:p w:rsidR="0056762C" w:rsidRPr="00B84BFC" w:rsidRDefault="0056762C" w:rsidP="00570F1F">
            <w:pPr>
              <w:rPr>
                <w:rFonts w:ascii="Times New Roman" w:hAnsi="Times New Roman" w:cs="Times New Roman"/>
                <w:color w:val="000000"/>
              </w:rPr>
            </w:pPr>
            <w:r w:rsidRPr="00B84BFC">
              <w:rPr>
                <w:rFonts w:ascii="Times New Roman" w:hAnsi="Times New Roman" w:cs="Times New Roman"/>
                <w:color w:val="000000"/>
              </w:rPr>
              <w:t>1967</w:t>
            </w:r>
          </w:p>
        </w:tc>
        <w:tc>
          <w:tcPr>
            <w:tcW w:w="3985" w:type="dxa"/>
            <w:vAlign w:val="center"/>
          </w:tcPr>
          <w:p w:rsidR="0056762C" w:rsidRPr="00B84BFC" w:rsidRDefault="0056762C" w:rsidP="00570F1F">
            <w:pPr>
              <w:rPr>
                <w:rFonts w:ascii="Times New Roman" w:hAnsi="Times New Roman" w:cs="Times New Roman"/>
              </w:rPr>
            </w:pPr>
            <w:proofErr w:type="spellStart"/>
            <w:r w:rsidRPr="00B84BFC">
              <w:rPr>
                <w:rFonts w:ascii="Times New Roman" w:hAnsi="Times New Roman" w:cs="Times New Roman"/>
                <w:i/>
              </w:rPr>
              <w:t>Pristis</w:t>
            </w:r>
            <w:proofErr w:type="spellEnd"/>
            <w:r w:rsidRPr="00B84BFC">
              <w:rPr>
                <w:rFonts w:ascii="Times New Roman" w:hAnsi="Times New Roman" w:cs="Times New Roman"/>
                <w:i/>
              </w:rPr>
              <w:t xml:space="preserve"> </w:t>
            </w:r>
            <w:proofErr w:type="spellStart"/>
            <w:r w:rsidRPr="00B84BFC">
              <w:rPr>
                <w:rFonts w:ascii="Times New Roman" w:hAnsi="Times New Roman" w:cs="Times New Roman"/>
                <w:i/>
              </w:rPr>
              <w:t>microdon</w:t>
            </w:r>
            <w:proofErr w:type="spellEnd"/>
            <w:r w:rsidRPr="00B84BFC">
              <w:rPr>
                <w:rStyle w:val="FootnoteReference"/>
                <w:rFonts w:ascii="Times New Roman" w:hAnsi="Times New Roman" w:cs="Times New Roman"/>
                <w:i/>
              </w:rPr>
              <w:footnoteReference w:id="1"/>
            </w:r>
            <w:r w:rsidRPr="00B84BFC">
              <w:rPr>
                <w:rFonts w:ascii="Times New Roman" w:hAnsi="Times New Roman" w:cs="Times New Roman"/>
              </w:rPr>
              <w:t xml:space="preserve"> </w:t>
            </w:r>
          </w:p>
          <w:p w:rsidR="0056762C" w:rsidRPr="00B84BFC" w:rsidRDefault="0056762C" w:rsidP="00570F1F">
            <w:pPr>
              <w:rPr>
                <w:rFonts w:ascii="Times New Roman" w:hAnsi="Times New Roman" w:cs="Times New Roman"/>
                <w:color w:val="000000"/>
              </w:rPr>
            </w:pPr>
            <w:r w:rsidRPr="00B84BFC">
              <w:rPr>
                <w:rFonts w:ascii="Times New Roman" w:hAnsi="Times New Roman" w:cs="Times New Roman"/>
              </w:rPr>
              <w:t>A specimen ‘</w:t>
            </w:r>
            <w:r w:rsidRPr="00B84BFC">
              <w:rPr>
                <w:rFonts w:ascii="Times New Roman" w:hAnsi="Times New Roman" w:cs="Times New Roman"/>
                <w:i/>
              </w:rPr>
              <w:t xml:space="preserve">8 </w:t>
            </w:r>
            <w:proofErr w:type="spellStart"/>
            <w:r w:rsidRPr="00B84BFC">
              <w:rPr>
                <w:rFonts w:ascii="Times New Roman" w:hAnsi="Times New Roman" w:cs="Times New Roman"/>
                <w:i/>
              </w:rPr>
              <w:t>ft</w:t>
            </w:r>
            <w:proofErr w:type="spellEnd"/>
            <w:r w:rsidRPr="00B84BFC">
              <w:rPr>
                <w:rFonts w:ascii="Times New Roman" w:hAnsi="Times New Roman" w:cs="Times New Roman"/>
                <w:i/>
              </w:rPr>
              <w:t xml:space="preserve"> 4 in in length was captured in the Zambesi River approximately 60 miles from the sea, where the species appears to be common</w:t>
            </w:r>
            <w:r w:rsidRPr="00B84BFC">
              <w:rPr>
                <w:rFonts w:ascii="Times New Roman" w:hAnsi="Times New Roman" w:cs="Times New Roman"/>
              </w:rPr>
              <w:t>’</w:t>
            </w:r>
          </w:p>
        </w:tc>
        <w:tc>
          <w:tcPr>
            <w:tcW w:w="2456" w:type="dxa"/>
          </w:tcPr>
          <w:p w:rsidR="0056762C" w:rsidRPr="00B84BFC" w:rsidRDefault="0056762C" w:rsidP="00570F1F">
            <w:pPr>
              <w:rPr>
                <w:rFonts w:ascii="Times New Roman" w:hAnsi="Times New Roman" w:cs="Times New Roman"/>
                <w:color w:val="000000"/>
              </w:rPr>
            </w:pPr>
            <w:r w:rsidRPr="00B84BFC">
              <w:rPr>
                <w:rFonts w:ascii="Times New Roman" w:hAnsi="Times New Roman" w:cs="Times New Roman"/>
                <w:color w:val="000000"/>
              </w:rPr>
              <w:t>Zambezi River, c. 60 mi from the sea</w:t>
            </w:r>
          </w:p>
        </w:tc>
        <w:tc>
          <w:tcPr>
            <w:tcW w:w="1268" w:type="dxa"/>
            <w:vAlign w:val="center"/>
          </w:tcPr>
          <w:p w:rsidR="0056762C" w:rsidRPr="00B84BFC" w:rsidRDefault="0056762C" w:rsidP="00570F1F">
            <w:pPr>
              <w:jc w:val="center"/>
              <w:rPr>
                <w:rFonts w:ascii="Times New Roman" w:hAnsi="Times New Roman" w:cs="Times New Roman"/>
                <w:color w:val="000000"/>
              </w:rPr>
            </w:pPr>
            <w:r w:rsidRPr="00B84BFC">
              <w:rPr>
                <w:rFonts w:ascii="Times New Roman" w:hAnsi="Times New Roman" w:cs="Times New Roman"/>
                <w:color w:val="000000"/>
              </w:rPr>
              <w:t>no est.</w:t>
            </w:r>
          </w:p>
        </w:tc>
        <w:tc>
          <w:tcPr>
            <w:tcW w:w="1545" w:type="dxa"/>
          </w:tcPr>
          <w:p w:rsidR="0056762C" w:rsidRPr="00B84BFC" w:rsidRDefault="0056762C" w:rsidP="00570F1F">
            <w:pPr>
              <w:rPr>
                <w:rFonts w:ascii="Times New Roman" w:hAnsi="Times New Roman" w:cs="Times New Roman"/>
                <w:lang w:val="en-GB"/>
              </w:rPr>
            </w:pPr>
          </w:p>
        </w:tc>
        <w:tc>
          <w:tcPr>
            <w:tcW w:w="2527" w:type="dxa"/>
            <w:vAlign w:val="center"/>
          </w:tcPr>
          <w:p w:rsidR="0056762C" w:rsidRPr="00B84BFC" w:rsidRDefault="0056762C" w:rsidP="00570F1F">
            <w:pPr>
              <w:rPr>
                <w:rFonts w:ascii="Times New Roman" w:eastAsia="Times New Roman" w:hAnsi="Times New Roman" w:cs="Times New Roman"/>
                <w:color w:val="000000"/>
                <w:lang w:val="en-GB" w:eastAsia="en-GB"/>
              </w:rPr>
            </w:pPr>
            <w:r w:rsidRPr="00B84BFC">
              <w:rPr>
                <w:rFonts w:ascii="Times New Roman" w:hAnsi="Times New Roman" w:cs="Times New Roman"/>
              </w:rPr>
              <w:t>Wallace (1967)</w:t>
            </w:r>
          </w:p>
        </w:tc>
      </w:tr>
      <w:tr w:rsidR="0056762C" w:rsidRPr="00B84BFC" w:rsidTr="00570F1F">
        <w:tc>
          <w:tcPr>
            <w:tcW w:w="1255" w:type="dxa"/>
            <w:vAlign w:val="center"/>
          </w:tcPr>
          <w:p w:rsidR="0056762C" w:rsidRPr="00B84BFC" w:rsidRDefault="0056762C" w:rsidP="00570F1F">
            <w:pPr>
              <w:rPr>
                <w:rFonts w:ascii="Times New Roman" w:hAnsi="Times New Roman" w:cs="Times New Roman"/>
                <w:color w:val="000000"/>
              </w:rPr>
            </w:pPr>
            <w:r w:rsidRPr="00B84BFC">
              <w:rPr>
                <w:rFonts w:ascii="Times New Roman" w:hAnsi="Times New Roman" w:cs="Times New Roman"/>
                <w:color w:val="000000"/>
              </w:rPr>
              <w:t>1975?</w:t>
            </w:r>
          </w:p>
        </w:tc>
        <w:tc>
          <w:tcPr>
            <w:tcW w:w="3985" w:type="dxa"/>
            <w:vAlign w:val="center"/>
          </w:tcPr>
          <w:p w:rsidR="0056762C" w:rsidRPr="00B84BFC" w:rsidRDefault="0056762C" w:rsidP="00570F1F">
            <w:pPr>
              <w:rPr>
                <w:rFonts w:ascii="Times New Roman" w:hAnsi="Times New Roman" w:cs="Times New Roman"/>
              </w:rPr>
            </w:pPr>
            <w:r w:rsidRPr="00B84BFC">
              <w:rPr>
                <w:rFonts w:ascii="Times New Roman" w:hAnsi="Times New Roman" w:cs="Times New Roman"/>
                <w:lang w:val="en-GB"/>
              </w:rPr>
              <w:t>Species unknown.</w:t>
            </w:r>
            <w:r w:rsidRPr="00B84BFC">
              <w:rPr>
                <w:rFonts w:ascii="Times New Roman" w:hAnsi="Times New Roman" w:cs="Times New Roman"/>
              </w:rPr>
              <w:t xml:space="preserve"> </w:t>
            </w:r>
          </w:p>
          <w:p w:rsidR="0056762C" w:rsidRPr="00B84BFC" w:rsidRDefault="0056762C" w:rsidP="00570F1F">
            <w:pPr>
              <w:rPr>
                <w:rFonts w:ascii="Times New Roman" w:hAnsi="Times New Roman" w:cs="Times New Roman"/>
                <w:i/>
              </w:rPr>
            </w:pPr>
            <w:r w:rsidRPr="00B84BFC">
              <w:rPr>
                <w:rFonts w:ascii="Times New Roman" w:hAnsi="Times New Roman" w:cs="Times New Roman"/>
              </w:rPr>
              <w:t>‘</w:t>
            </w:r>
            <w:r w:rsidRPr="00B84BFC">
              <w:rPr>
                <w:rFonts w:ascii="Times New Roman" w:hAnsi="Times New Roman" w:cs="Times New Roman"/>
                <w:i/>
              </w:rPr>
              <w:t xml:space="preserve">sawfish are occasionally caught at the confluence of the </w:t>
            </w:r>
            <w:proofErr w:type="spellStart"/>
            <w:r w:rsidRPr="00B84BFC">
              <w:rPr>
                <w:rFonts w:ascii="Times New Roman" w:hAnsi="Times New Roman" w:cs="Times New Roman"/>
                <w:i/>
              </w:rPr>
              <w:t>Lundi</w:t>
            </w:r>
            <w:proofErr w:type="spellEnd"/>
            <w:r w:rsidRPr="00B84BFC">
              <w:rPr>
                <w:rFonts w:ascii="Times New Roman" w:hAnsi="Times New Roman" w:cs="Times New Roman"/>
                <w:i/>
              </w:rPr>
              <w:t xml:space="preserve"> and </w:t>
            </w:r>
            <w:proofErr w:type="spellStart"/>
            <w:r w:rsidRPr="00B84BFC">
              <w:rPr>
                <w:rFonts w:ascii="Times New Roman" w:hAnsi="Times New Roman" w:cs="Times New Roman"/>
                <w:i/>
              </w:rPr>
              <w:t>Sabi</w:t>
            </w:r>
            <w:proofErr w:type="spellEnd"/>
            <w:r w:rsidRPr="00B84BFC">
              <w:rPr>
                <w:rFonts w:ascii="Times New Roman" w:hAnsi="Times New Roman" w:cs="Times New Roman"/>
                <w:i/>
              </w:rPr>
              <w:t xml:space="preserve"> rivers</w:t>
            </w:r>
            <w:r w:rsidRPr="00B84BFC">
              <w:rPr>
                <w:rFonts w:ascii="Times New Roman" w:hAnsi="Times New Roman" w:cs="Times New Roman"/>
              </w:rPr>
              <w:t>’</w:t>
            </w:r>
            <w:r w:rsidRPr="00B84BFC">
              <w:rPr>
                <w:rStyle w:val="FootnoteReference"/>
                <w:rFonts w:ascii="Times New Roman" w:hAnsi="Times New Roman" w:cs="Times New Roman"/>
              </w:rPr>
              <w:footnoteReference w:id="2"/>
            </w:r>
          </w:p>
        </w:tc>
        <w:tc>
          <w:tcPr>
            <w:tcW w:w="2456" w:type="dxa"/>
          </w:tcPr>
          <w:p w:rsidR="0056762C" w:rsidRPr="00B84BFC" w:rsidRDefault="0056762C" w:rsidP="00570F1F">
            <w:pPr>
              <w:rPr>
                <w:rFonts w:ascii="Times New Roman" w:hAnsi="Times New Roman" w:cs="Times New Roman"/>
                <w:color w:val="000000"/>
              </w:rPr>
            </w:pPr>
            <w:r w:rsidRPr="00B84BFC">
              <w:rPr>
                <w:rFonts w:ascii="Times New Roman" w:hAnsi="Times New Roman" w:cs="Times New Roman"/>
              </w:rPr>
              <w:t xml:space="preserve">Confluence of the </w:t>
            </w:r>
            <w:proofErr w:type="spellStart"/>
            <w:r w:rsidRPr="00B84BFC">
              <w:rPr>
                <w:rFonts w:ascii="Times New Roman" w:hAnsi="Times New Roman" w:cs="Times New Roman"/>
              </w:rPr>
              <w:t>Rundi</w:t>
            </w:r>
            <w:proofErr w:type="spellEnd"/>
            <w:r w:rsidRPr="00B84BFC">
              <w:rPr>
                <w:rFonts w:ascii="Times New Roman" w:hAnsi="Times New Roman" w:cs="Times New Roman"/>
              </w:rPr>
              <w:t xml:space="preserve"> and Save Rivers</w:t>
            </w:r>
          </w:p>
        </w:tc>
        <w:tc>
          <w:tcPr>
            <w:tcW w:w="1268" w:type="dxa"/>
            <w:vAlign w:val="center"/>
          </w:tcPr>
          <w:p w:rsidR="0056762C" w:rsidRPr="00B84BFC" w:rsidRDefault="0056762C" w:rsidP="00570F1F">
            <w:pPr>
              <w:jc w:val="center"/>
              <w:rPr>
                <w:rFonts w:ascii="Times New Roman" w:hAnsi="Times New Roman" w:cs="Times New Roman"/>
                <w:color w:val="000000"/>
              </w:rPr>
            </w:pPr>
            <w:r w:rsidRPr="00B84BFC">
              <w:rPr>
                <w:rFonts w:ascii="Times New Roman" w:hAnsi="Times New Roman" w:cs="Times New Roman"/>
                <w:color w:val="000000"/>
              </w:rPr>
              <w:t>n/a</w:t>
            </w:r>
          </w:p>
        </w:tc>
        <w:tc>
          <w:tcPr>
            <w:tcW w:w="1545" w:type="dxa"/>
          </w:tcPr>
          <w:p w:rsidR="0056762C" w:rsidRPr="00B84BFC" w:rsidRDefault="0056762C" w:rsidP="00570F1F">
            <w:pPr>
              <w:rPr>
                <w:rFonts w:ascii="Times New Roman" w:hAnsi="Times New Roman" w:cs="Times New Roman"/>
                <w:lang w:val="en-GB"/>
              </w:rPr>
            </w:pPr>
          </w:p>
        </w:tc>
        <w:tc>
          <w:tcPr>
            <w:tcW w:w="2527" w:type="dxa"/>
            <w:vAlign w:val="center"/>
          </w:tcPr>
          <w:p w:rsidR="0056762C" w:rsidRPr="00B84BFC" w:rsidRDefault="0056762C" w:rsidP="00570F1F">
            <w:pPr>
              <w:rPr>
                <w:rFonts w:ascii="Times New Roman" w:hAnsi="Times New Roman" w:cs="Times New Roman"/>
                <w:lang w:val="en-GB"/>
              </w:rPr>
            </w:pPr>
            <w:proofErr w:type="spellStart"/>
            <w:r w:rsidRPr="00B84BFC">
              <w:rPr>
                <w:rFonts w:ascii="Times New Roman" w:hAnsi="Times New Roman" w:cs="Times New Roman"/>
              </w:rPr>
              <w:t>Tanser</w:t>
            </w:r>
            <w:proofErr w:type="spellEnd"/>
            <w:r w:rsidRPr="00B84BFC">
              <w:rPr>
                <w:rFonts w:ascii="Times New Roman" w:hAnsi="Times New Roman" w:cs="Times New Roman"/>
              </w:rPr>
              <w:t xml:space="preserve"> (1975)</w:t>
            </w:r>
          </w:p>
        </w:tc>
      </w:tr>
      <w:tr w:rsidR="0056762C" w:rsidRPr="00430D42" w:rsidTr="00570F1F">
        <w:tc>
          <w:tcPr>
            <w:tcW w:w="1255"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rPr>
              <w:t>1845-1846</w:t>
            </w:r>
          </w:p>
        </w:tc>
        <w:tc>
          <w:tcPr>
            <w:tcW w:w="3985"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i/>
              </w:rPr>
              <w:t xml:space="preserve">P. </w:t>
            </w:r>
            <w:proofErr w:type="spellStart"/>
            <w:r w:rsidRPr="00430D42">
              <w:rPr>
                <w:rFonts w:ascii="Times New Roman" w:hAnsi="Times New Roman" w:cs="Times New Roman"/>
                <w:i/>
              </w:rPr>
              <w:t>pristis</w:t>
            </w:r>
            <w:proofErr w:type="spellEnd"/>
          </w:p>
          <w:p w:rsidR="0056762C" w:rsidRPr="00430D42" w:rsidRDefault="0056762C" w:rsidP="00570F1F">
            <w:pPr>
              <w:rPr>
                <w:rFonts w:ascii="Times New Roman" w:hAnsi="Times New Roman" w:cs="Times New Roman"/>
              </w:rPr>
            </w:pPr>
            <w:r w:rsidRPr="00430D42">
              <w:rPr>
                <w:rFonts w:ascii="Times New Roman" w:hAnsi="Times New Roman" w:cs="Times New Roman"/>
              </w:rPr>
              <w:t>Collected by Wilhelm C. H. Peters</w:t>
            </w:r>
          </w:p>
        </w:tc>
        <w:tc>
          <w:tcPr>
            <w:tcW w:w="2456" w:type="dxa"/>
          </w:tcPr>
          <w:p w:rsidR="0056762C" w:rsidRPr="00430D42" w:rsidRDefault="0056762C" w:rsidP="00570F1F">
            <w:pPr>
              <w:rPr>
                <w:rFonts w:ascii="Times New Roman" w:hAnsi="Times New Roman" w:cs="Times New Roman"/>
                <w:lang w:val="fr-FR"/>
              </w:rPr>
            </w:pPr>
            <w:r w:rsidRPr="00430D42">
              <w:rPr>
                <w:rFonts w:ascii="Times New Roman" w:hAnsi="Times New Roman" w:cs="Times New Roman"/>
                <w:lang w:val="fr-FR"/>
              </w:rPr>
              <w:t xml:space="preserve">Vila de </w:t>
            </w:r>
            <w:proofErr w:type="spellStart"/>
            <w:r w:rsidRPr="00430D42">
              <w:rPr>
                <w:rFonts w:ascii="Times New Roman" w:hAnsi="Times New Roman" w:cs="Times New Roman"/>
                <w:lang w:val="fr-FR"/>
              </w:rPr>
              <w:t>Sena</w:t>
            </w:r>
            <w:proofErr w:type="spellEnd"/>
            <w:r w:rsidRPr="00430D42">
              <w:rPr>
                <w:rFonts w:ascii="Times New Roman" w:hAnsi="Times New Roman" w:cs="Times New Roman"/>
                <w:lang w:val="fr-FR"/>
              </w:rPr>
              <w:t xml:space="preserve">, </w:t>
            </w:r>
            <w:proofErr w:type="spellStart"/>
            <w:r w:rsidRPr="00430D42">
              <w:rPr>
                <w:rFonts w:ascii="Times New Roman" w:hAnsi="Times New Roman" w:cs="Times New Roman"/>
                <w:lang w:val="fr-FR"/>
              </w:rPr>
              <w:t>Zambezi</w:t>
            </w:r>
            <w:proofErr w:type="spellEnd"/>
            <w:r w:rsidRPr="00430D42">
              <w:rPr>
                <w:rFonts w:ascii="Times New Roman" w:hAnsi="Times New Roman" w:cs="Times New Roman"/>
                <w:lang w:val="fr-FR"/>
              </w:rPr>
              <w:t xml:space="preserve"> River</w:t>
            </w:r>
          </w:p>
        </w:tc>
        <w:tc>
          <w:tcPr>
            <w:tcW w:w="1268"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rPr>
              <w:t>980 mm TL</w:t>
            </w:r>
          </w:p>
        </w:tc>
        <w:tc>
          <w:tcPr>
            <w:tcW w:w="1545" w:type="dxa"/>
          </w:tcPr>
          <w:p w:rsidR="0056762C" w:rsidRPr="00430D42" w:rsidRDefault="0056762C" w:rsidP="00570F1F">
            <w:pPr>
              <w:rPr>
                <w:rFonts w:ascii="Times New Roman" w:hAnsi="Times New Roman" w:cs="Times New Roman"/>
                <w:lang w:val="en-GB"/>
              </w:rPr>
            </w:pPr>
          </w:p>
        </w:tc>
        <w:tc>
          <w:tcPr>
            <w:tcW w:w="2527" w:type="dxa"/>
            <w:vAlign w:val="center"/>
          </w:tcPr>
          <w:p w:rsidR="0056762C" w:rsidRPr="00430D42" w:rsidRDefault="0056762C" w:rsidP="00570F1F">
            <w:pPr>
              <w:rPr>
                <w:rFonts w:ascii="Times New Roman" w:hAnsi="Times New Roman" w:cs="Times New Roman"/>
                <w:i/>
              </w:rPr>
            </w:pPr>
            <w:r w:rsidRPr="00430D42">
              <w:rPr>
                <w:rFonts w:ascii="Times New Roman" w:hAnsi="Times New Roman" w:cs="Times New Roman"/>
              </w:rPr>
              <w:t xml:space="preserve">Museum specimen. </w:t>
            </w:r>
            <w:r w:rsidRPr="00430D42">
              <w:rPr>
                <w:rFonts w:ascii="Times New Roman" w:hAnsi="Times New Roman" w:cs="Times New Roman"/>
                <w:i/>
              </w:rPr>
              <w:t>ZMB 4527, male</w:t>
            </w:r>
          </w:p>
        </w:tc>
      </w:tr>
      <w:tr w:rsidR="0056762C" w:rsidRPr="00430D42" w:rsidTr="00570F1F">
        <w:tc>
          <w:tcPr>
            <w:tcW w:w="1255"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rPr>
              <w:t>1844-1846</w:t>
            </w:r>
          </w:p>
        </w:tc>
        <w:tc>
          <w:tcPr>
            <w:tcW w:w="3985" w:type="dxa"/>
            <w:vAlign w:val="center"/>
          </w:tcPr>
          <w:p w:rsidR="0056762C" w:rsidRPr="00430D42" w:rsidRDefault="0056762C" w:rsidP="00570F1F">
            <w:pPr>
              <w:rPr>
                <w:rFonts w:ascii="Times New Roman" w:hAnsi="Times New Roman" w:cs="Times New Roman"/>
                <w:lang w:val="en-GB"/>
              </w:rPr>
            </w:pPr>
            <w:r w:rsidRPr="00430D42">
              <w:rPr>
                <w:rFonts w:ascii="Times New Roman" w:hAnsi="Times New Roman" w:cs="Times New Roman"/>
                <w:i/>
                <w:lang w:val="en-GB"/>
              </w:rPr>
              <w:t xml:space="preserve">P. </w:t>
            </w:r>
            <w:proofErr w:type="spellStart"/>
            <w:r w:rsidRPr="00430D42">
              <w:rPr>
                <w:rFonts w:ascii="Times New Roman" w:hAnsi="Times New Roman" w:cs="Times New Roman"/>
                <w:i/>
                <w:lang w:val="en-GB"/>
              </w:rPr>
              <w:t>pristis</w:t>
            </w:r>
            <w:proofErr w:type="spellEnd"/>
          </w:p>
          <w:p w:rsidR="0056762C" w:rsidRPr="00430D42" w:rsidRDefault="0056762C" w:rsidP="00570F1F">
            <w:pPr>
              <w:rPr>
                <w:rFonts w:ascii="Times New Roman" w:hAnsi="Times New Roman" w:cs="Times New Roman"/>
              </w:rPr>
            </w:pPr>
            <w:r w:rsidRPr="00430D42">
              <w:rPr>
                <w:rFonts w:ascii="Times New Roman" w:hAnsi="Times New Roman" w:cs="Times New Roman"/>
              </w:rPr>
              <w:t>Collected by Wilhelm C. H. Peters</w:t>
            </w:r>
          </w:p>
        </w:tc>
        <w:tc>
          <w:tcPr>
            <w:tcW w:w="2456" w:type="dxa"/>
          </w:tcPr>
          <w:p w:rsidR="0056762C" w:rsidRPr="00430D42" w:rsidRDefault="0056762C" w:rsidP="00570F1F">
            <w:pPr>
              <w:rPr>
                <w:rFonts w:ascii="Times New Roman" w:hAnsi="Times New Roman" w:cs="Times New Roman"/>
              </w:rPr>
            </w:pPr>
            <w:r w:rsidRPr="00430D42">
              <w:rPr>
                <w:rFonts w:ascii="Times New Roman" w:hAnsi="Times New Roman" w:cs="Times New Roman"/>
              </w:rPr>
              <w:t>Mozambique</w:t>
            </w:r>
          </w:p>
        </w:tc>
        <w:tc>
          <w:tcPr>
            <w:tcW w:w="1268" w:type="dxa"/>
            <w:vAlign w:val="center"/>
          </w:tcPr>
          <w:p w:rsidR="0056762C" w:rsidRPr="00430D42" w:rsidRDefault="0056762C" w:rsidP="00570F1F">
            <w:pPr>
              <w:rPr>
                <w:rFonts w:ascii="Times New Roman" w:hAnsi="Times New Roman" w:cs="Times New Roman"/>
              </w:rPr>
            </w:pPr>
            <w:r w:rsidRPr="00430D42">
              <w:rPr>
                <w:rFonts w:ascii="Times New Roman" w:hAnsi="Times New Roman" w:cs="Times New Roman"/>
              </w:rPr>
              <w:t xml:space="preserve">1230 mm TL </w:t>
            </w:r>
          </w:p>
        </w:tc>
        <w:tc>
          <w:tcPr>
            <w:tcW w:w="1545" w:type="dxa"/>
          </w:tcPr>
          <w:p w:rsidR="0056762C" w:rsidRPr="00430D42" w:rsidRDefault="0056762C" w:rsidP="00570F1F">
            <w:pPr>
              <w:rPr>
                <w:rFonts w:ascii="Times New Roman" w:hAnsi="Times New Roman" w:cs="Times New Roman"/>
                <w:lang w:val="en-GB"/>
              </w:rPr>
            </w:pPr>
          </w:p>
        </w:tc>
        <w:tc>
          <w:tcPr>
            <w:tcW w:w="2527" w:type="dxa"/>
            <w:vAlign w:val="center"/>
          </w:tcPr>
          <w:p w:rsidR="0056762C" w:rsidRPr="00430D42" w:rsidRDefault="0056762C" w:rsidP="00570F1F">
            <w:pPr>
              <w:rPr>
                <w:rFonts w:ascii="Times New Roman" w:eastAsia="Times New Roman" w:hAnsi="Times New Roman" w:cs="Times New Roman"/>
                <w:lang w:eastAsia="en-GB"/>
              </w:rPr>
            </w:pPr>
            <w:r w:rsidRPr="00430D42">
              <w:rPr>
                <w:rFonts w:ascii="Times New Roman" w:hAnsi="Times New Roman" w:cs="Times New Roman"/>
              </w:rPr>
              <w:t xml:space="preserve">Museum specimen. </w:t>
            </w:r>
            <w:r w:rsidRPr="00430D42">
              <w:rPr>
                <w:rFonts w:ascii="Times New Roman" w:hAnsi="Times New Roman" w:cs="Times New Roman"/>
                <w:i/>
              </w:rPr>
              <w:t>ZMB 7851, dry male</w:t>
            </w:r>
          </w:p>
        </w:tc>
      </w:tr>
      <w:tr w:rsidR="0056762C" w:rsidRPr="00B84BFC" w:rsidTr="00570F1F">
        <w:tc>
          <w:tcPr>
            <w:tcW w:w="1255" w:type="dxa"/>
            <w:vAlign w:val="center"/>
          </w:tcPr>
          <w:p w:rsidR="0056762C" w:rsidRPr="00B84BFC" w:rsidRDefault="0056762C" w:rsidP="00570F1F">
            <w:pPr>
              <w:rPr>
                <w:rFonts w:ascii="Times New Roman" w:hAnsi="Times New Roman" w:cs="Times New Roman"/>
                <w:color w:val="000000"/>
              </w:rPr>
            </w:pPr>
            <w:r w:rsidRPr="00B84BFC">
              <w:rPr>
                <w:rFonts w:ascii="Times New Roman" w:hAnsi="Times New Roman" w:cs="Times New Roman"/>
                <w:color w:val="000000"/>
              </w:rPr>
              <w:t>1858-1864</w:t>
            </w:r>
          </w:p>
        </w:tc>
        <w:tc>
          <w:tcPr>
            <w:tcW w:w="3985" w:type="dxa"/>
            <w:vAlign w:val="center"/>
          </w:tcPr>
          <w:p w:rsidR="0056762C" w:rsidRPr="00B84BFC" w:rsidRDefault="0056762C" w:rsidP="00570F1F">
            <w:pPr>
              <w:rPr>
                <w:rFonts w:ascii="Times New Roman" w:hAnsi="Times New Roman" w:cs="Times New Roman"/>
                <w:i/>
                <w:lang w:val="en-GB"/>
              </w:rPr>
            </w:pPr>
            <w:r w:rsidRPr="00B84BFC">
              <w:rPr>
                <w:rFonts w:ascii="Times New Roman" w:hAnsi="Times New Roman" w:cs="Times New Roman"/>
                <w:i/>
                <w:lang w:val="en-GB"/>
              </w:rPr>
              <w:t xml:space="preserve">P. </w:t>
            </w:r>
            <w:proofErr w:type="spellStart"/>
            <w:r w:rsidRPr="00B84BFC">
              <w:rPr>
                <w:rFonts w:ascii="Times New Roman" w:hAnsi="Times New Roman" w:cs="Times New Roman"/>
                <w:i/>
                <w:lang w:val="en-GB"/>
              </w:rPr>
              <w:t>pristis</w:t>
            </w:r>
            <w:proofErr w:type="spellEnd"/>
          </w:p>
          <w:p w:rsidR="0056762C" w:rsidRPr="00B84BFC" w:rsidRDefault="0056762C" w:rsidP="00570F1F">
            <w:pPr>
              <w:rPr>
                <w:rFonts w:ascii="Times New Roman" w:hAnsi="Times New Roman" w:cs="Times New Roman"/>
                <w:i/>
                <w:color w:val="000000"/>
              </w:rPr>
            </w:pPr>
            <w:r w:rsidRPr="00B84BFC">
              <w:rPr>
                <w:rFonts w:ascii="Times New Roman" w:hAnsi="Times New Roman" w:cs="Times New Roman"/>
                <w:color w:val="000000"/>
              </w:rPr>
              <w:t>Collected by John Kirk</w:t>
            </w:r>
          </w:p>
        </w:tc>
        <w:tc>
          <w:tcPr>
            <w:tcW w:w="2456" w:type="dxa"/>
          </w:tcPr>
          <w:p w:rsidR="0056762C" w:rsidRPr="00B84BFC" w:rsidRDefault="0056762C" w:rsidP="00570F1F">
            <w:pPr>
              <w:rPr>
                <w:rFonts w:ascii="Times New Roman" w:hAnsi="Times New Roman" w:cs="Times New Roman"/>
                <w:color w:val="000000"/>
              </w:rPr>
            </w:pPr>
            <w:r w:rsidRPr="00B84BFC">
              <w:rPr>
                <w:rFonts w:ascii="Times New Roman" w:hAnsi="Times New Roman" w:cs="Times New Roman"/>
              </w:rPr>
              <w:t>Zambezi River, Terre, Zambia</w:t>
            </w:r>
          </w:p>
        </w:tc>
        <w:tc>
          <w:tcPr>
            <w:tcW w:w="1268" w:type="dxa"/>
            <w:vAlign w:val="center"/>
          </w:tcPr>
          <w:p w:rsidR="0056762C" w:rsidRPr="00B84BFC" w:rsidRDefault="0056762C" w:rsidP="00570F1F">
            <w:pPr>
              <w:jc w:val="center"/>
              <w:rPr>
                <w:rFonts w:ascii="Times New Roman" w:hAnsi="Times New Roman" w:cs="Times New Roman"/>
                <w:color w:val="000000"/>
              </w:rPr>
            </w:pPr>
            <w:r w:rsidRPr="00B84BFC">
              <w:rPr>
                <w:rFonts w:ascii="Times New Roman" w:hAnsi="Times New Roman" w:cs="Times New Roman"/>
                <w:color w:val="000000"/>
              </w:rPr>
              <w:t>360 mm (SRL)</w:t>
            </w:r>
          </w:p>
        </w:tc>
        <w:tc>
          <w:tcPr>
            <w:tcW w:w="1545" w:type="dxa"/>
          </w:tcPr>
          <w:p w:rsidR="0056762C" w:rsidRPr="00B84BFC" w:rsidRDefault="0056762C" w:rsidP="00570F1F">
            <w:pPr>
              <w:rPr>
                <w:rFonts w:ascii="Times New Roman" w:hAnsi="Times New Roman" w:cs="Times New Roman"/>
                <w:lang w:val="en-GB"/>
              </w:rPr>
            </w:pPr>
            <w:r w:rsidRPr="00B84BFC">
              <w:rPr>
                <w:rFonts w:ascii="Times New Roman" w:hAnsi="Times New Roman" w:cs="Times New Roman"/>
                <w:lang w:val="en-GB"/>
              </w:rPr>
              <w:t>19 L, 17 R</w:t>
            </w:r>
          </w:p>
        </w:tc>
        <w:tc>
          <w:tcPr>
            <w:tcW w:w="2527" w:type="dxa"/>
            <w:vAlign w:val="center"/>
          </w:tcPr>
          <w:p w:rsidR="0056762C" w:rsidRPr="00B84BFC" w:rsidRDefault="0056762C" w:rsidP="00570F1F">
            <w:pPr>
              <w:rPr>
                <w:rFonts w:ascii="Times New Roman" w:eastAsia="Times New Roman" w:hAnsi="Times New Roman" w:cs="Times New Roman"/>
                <w:color w:val="000000"/>
                <w:lang w:val="en-GB" w:eastAsia="en-GB"/>
              </w:rPr>
            </w:pPr>
            <w:r w:rsidRPr="00B84BFC">
              <w:rPr>
                <w:rFonts w:ascii="Times New Roman" w:hAnsi="Times New Roman" w:cs="Times New Roman"/>
              </w:rPr>
              <w:t xml:space="preserve">Museum specimen. </w:t>
            </w:r>
            <w:r w:rsidRPr="00B84BFC">
              <w:rPr>
                <w:rFonts w:ascii="Times New Roman" w:hAnsi="Times New Roman" w:cs="Times New Roman"/>
                <w:i/>
              </w:rPr>
              <w:t>BMNH 1982.9.13.7, isolated rostrum</w:t>
            </w:r>
            <w:r w:rsidRPr="00B84BFC">
              <w:rPr>
                <w:rStyle w:val="FootnoteReference"/>
                <w:rFonts w:ascii="Times New Roman" w:hAnsi="Times New Roman" w:cs="Times New Roman"/>
                <w:i/>
              </w:rPr>
              <w:footnoteReference w:id="3"/>
            </w:r>
          </w:p>
        </w:tc>
      </w:tr>
      <w:tr w:rsidR="0056762C" w:rsidRPr="00B84BFC" w:rsidTr="00570F1F">
        <w:tc>
          <w:tcPr>
            <w:tcW w:w="1255" w:type="dxa"/>
            <w:vAlign w:val="center"/>
          </w:tcPr>
          <w:p w:rsidR="0056762C" w:rsidRPr="00B84BFC" w:rsidRDefault="0056762C" w:rsidP="00570F1F">
            <w:pPr>
              <w:rPr>
                <w:rFonts w:ascii="Times New Roman" w:hAnsi="Times New Roman" w:cs="Times New Roman"/>
                <w:color w:val="000000"/>
              </w:rPr>
            </w:pPr>
            <w:r w:rsidRPr="00B84BFC">
              <w:rPr>
                <w:rFonts w:ascii="Times New Roman" w:hAnsi="Times New Roman" w:cs="Times New Roman"/>
                <w:color w:val="000000"/>
              </w:rPr>
              <w:t>1858-1864</w:t>
            </w:r>
          </w:p>
        </w:tc>
        <w:tc>
          <w:tcPr>
            <w:tcW w:w="3985" w:type="dxa"/>
            <w:vAlign w:val="center"/>
          </w:tcPr>
          <w:p w:rsidR="0056762C" w:rsidRPr="00B84BFC" w:rsidRDefault="0056762C" w:rsidP="00570F1F">
            <w:pPr>
              <w:rPr>
                <w:rFonts w:ascii="Times New Roman" w:hAnsi="Times New Roman" w:cs="Times New Roman"/>
                <w:i/>
                <w:color w:val="000000"/>
              </w:rPr>
            </w:pPr>
            <w:r w:rsidRPr="00B84BFC">
              <w:rPr>
                <w:rFonts w:ascii="Times New Roman" w:hAnsi="Times New Roman" w:cs="Times New Roman"/>
                <w:i/>
                <w:color w:val="000000"/>
              </w:rPr>
              <w:t xml:space="preserve">P. </w:t>
            </w:r>
            <w:proofErr w:type="spellStart"/>
            <w:r w:rsidRPr="00B84BFC">
              <w:rPr>
                <w:rFonts w:ascii="Times New Roman" w:hAnsi="Times New Roman" w:cs="Times New Roman"/>
                <w:i/>
                <w:color w:val="000000"/>
              </w:rPr>
              <w:t>pristis</w:t>
            </w:r>
            <w:proofErr w:type="spellEnd"/>
          </w:p>
          <w:p w:rsidR="0056762C" w:rsidRPr="00B84BFC" w:rsidRDefault="0056762C" w:rsidP="00570F1F">
            <w:pPr>
              <w:rPr>
                <w:rFonts w:ascii="Times New Roman" w:hAnsi="Times New Roman" w:cs="Times New Roman"/>
                <w:i/>
                <w:color w:val="000000"/>
              </w:rPr>
            </w:pPr>
            <w:r w:rsidRPr="00B84BFC">
              <w:rPr>
                <w:rFonts w:ascii="Times New Roman" w:hAnsi="Times New Roman" w:cs="Times New Roman"/>
                <w:color w:val="000000"/>
              </w:rPr>
              <w:t>Collected by John Kirk</w:t>
            </w:r>
          </w:p>
        </w:tc>
        <w:tc>
          <w:tcPr>
            <w:tcW w:w="2456" w:type="dxa"/>
          </w:tcPr>
          <w:p w:rsidR="0056762C" w:rsidRPr="00B84BFC" w:rsidRDefault="0056762C" w:rsidP="00570F1F">
            <w:pPr>
              <w:rPr>
                <w:rFonts w:ascii="Times New Roman" w:hAnsi="Times New Roman" w:cs="Times New Roman"/>
                <w:color w:val="000000"/>
                <w:lang w:val="pt-PT"/>
              </w:rPr>
            </w:pPr>
            <w:r w:rsidRPr="00B84BFC">
              <w:rPr>
                <w:rFonts w:ascii="Times New Roman" w:hAnsi="Times New Roman" w:cs="Times New Roman"/>
                <w:i/>
                <w:lang w:val="pt-PT"/>
              </w:rPr>
              <w:t>Zambezi River, (‘Zambezi Expedition’), Mozambique</w:t>
            </w:r>
          </w:p>
        </w:tc>
        <w:tc>
          <w:tcPr>
            <w:tcW w:w="1268" w:type="dxa"/>
            <w:vAlign w:val="center"/>
          </w:tcPr>
          <w:p w:rsidR="0056762C" w:rsidRPr="00B84BFC" w:rsidRDefault="0056762C" w:rsidP="00570F1F">
            <w:pPr>
              <w:jc w:val="center"/>
              <w:rPr>
                <w:rFonts w:ascii="Times New Roman" w:hAnsi="Times New Roman" w:cs="Times New Roman"/>
                <w:color w:val="000000"/>
                <w:lang w:val="pt-PT"/>
              </w:rPr>
            </w:pPr>
            <w:r w:rsidRPr="00B84BFC">
              <w:rPr>
                <w:rFonts w:ascii="Times New Roman" w:hAnsi="Times New Roman" w:cs="Times New Roman"/>
                <w:color w:val="000000"/>
              </w:rPr>
              <w:t>440 mm (SRL)</w:t>
            </w:r>
          </w:p>
        </w:tc>
        <w:tc>
          <w:tcPr>
            <w:tcW w:w="1545" w:type="dxa"/>
          </w:tcPr>
          <w:p w:rsidR="0056762C" w:rsidRPr="00B84BFC" w:rsidRDefault="0056762C" w:rsidP="00570F1F">
            <w:pPr>
              <w:rPr>
                <w:rFonts w:ascii="Times New Roman" w:hAnsi="Times New Roman" w:cs="Times New Roman"/>
                <w:lang w:val="pt-PT"/>
              </w:rPr>
            </w:pPr>
            <w:r w:rsidRPr="00B84BFC">
              <w:rPr>
                <w:rFonts w:ascii="Times New Roman" w:hAnsi="Times New Roman" w:cs="Times New Roman"/>
                <w:lang w:val="pt-PT"/>
              </w:rPr>
              <w:t>19 L, 19 R</w:t>
            </w:r>
          </w:p>
        </w:tc>
        <w:tc>
          <w:tcPr>
            <w:tcW w:w="2527" w:type="dxa"/>
            <w:vAlign w:val="center"/>
          </w:tcPr>
          <w:p w:rsidR="0056762C" w:rsidRPr="00B84BFC" w:rsidRDefault="0056762C" w:rsidP="00570F1F">
            <w:pPr>
              <w:rPr>
                <w:rFonts w:ascii="Times New Roman" w:hAnsi="Times New Roman" w:cs="Times New Roman"/>
              </w:rPr>
            </w:pPr>
            <w:proofErr w:type="spellStart"/>
            <w:r w:rsidRPr="00B84BFC">
              <w:rPr>
                <w:rFonts w:ascii="Times New Roman" w:hAnsi="Times New Roman" w:cs="Times New Roman"/>
              </w:rPr>
              <w:t>Faria</w:t>
            </w:r>
            <w:proofErr w:type="spellEnd"/>
            <w:r w:rsidRPr="00B84BFC">
              <w:rPr>
                <w:rFonts w:ascii="Times New Roman" w:hAnsi="Times New Roman" w:cs="Times New Roman"/>
              </w:rPr>
              <w:t xml:space="preserve"> et al. (2012)</w:t>
            </w:r>
          </w:p>
          <w:p w:rsidR="0056762C" w:rsidRPr="00B84BFC" w:rsidRDefault="0056762C" w:rsidP="00570F1F">
            <w:pPr>
              <w:rPr>
                <w:rFonts w:ascii="Times New Roman" w:hAnsi="Times New Roman" w:cs="Times New Roman"/>
                <w:i/>
                <w:lang w:val="en-GB"/>
              </w:rPr>
            </w:pPr>
            <w:r w:rsidRPr="00B84BFC">
              <w:rPr>
                <w:rFonts w:ascii="Times New Roman" w:hAnsi="Times New Roman" w:cs="Times New Roman"/>
              </w:rPr>
              <w:t xml:space="preserve">Museum specimen. </w:t>
            </w:r>
            <w:r w:rsidRPr="00B84BFC">
              <w:rPr>
                <w:rFonts w:ascii="Times New Roman" w:hAnsi="Times New Roman" w:cs="Times New Roman"/>
                <w:i/>
                <w:lang w:val="en-GB"/>
              </w:rPr>
              <w:t>BMNH 1864.6.28.21, isolated rostrum</w:t>
            </w:r>
          </w:p>
        </w:tc>
      </w:tr>
      <w:tr w:rsidR="0056762C" w:rsidRPr="00B84BFC" w:rsidTr="00570F1F">
        <w:tc>
          <w:tcPr>
            <w:tcW w:w="1255" w:type="dxa"/>
            <w:vAlign w:val="center"/>
          </w:tcPr>
          <w:p w:rsidR="0056762C" w:rsidRPr="00B84BFC" w:rsidRDefault="0056762C" w:rsidP="00570F1F">
            <w:pPr>
              <w:rPr>
                <w:rFonts w:ascii="Times New Roman" w:hAnsi="Times New Roman" w:cs="Times New Roman"/>
                <w:color w:val="000000"/>
              </w:rPr>
            </w:pPr>
            <w:r>
              <w:rPr>
                <w:rFonts w:ascii="Times New Roman" w:hAnsi="Times New Roman" w:cs="Times New Roman"/>
                <w:color w:val="000000"/>
              </w:rPr>
              <w:t>Poss. 20</w:t>
            </w:r>
            <w:r w:rsidRPr="006C746B">
              <w:rPr>
                <w:rFonts w:ascii="Times New Roman" w:hAnsi="Times New Roman" w:cs="Times New Roman"/>
                <w:color w:val="000000"/>
                <w:vertAlign w:val="superscript"/>
              </w:rPr>
              <w:t>th</w:t>
            </w:r>
            <w:r>
              <w:rPr>
                <w:rFonts w:ascii="Times New Roman" w:hAnsi="Times New Roman" w:cs="Times New Roman"/>
                <w:color w:val="000000"/>
              </w:rPr>
              <w:t xml:space="preserve"> century</w:t>
            </w:r>
          </w:p>
        </w:tc>
        <w:tc>
          <w:tcPr>
            <w:tcW w:w="3985" w:type="dxa"/>
            <w:vAlign w:val="center"/>
          </w:tcPr>
          <w:p w:rsidR="0056762C" w:rsidRDefault="0056762C" w:rsidP="00570F1F">
            <w:pPr>
              <w:rPr>
                <w:rFonts w:ascii="Times New Roman" w:hAnsi="Times New Roman" w:cs="Times New Roman"/>
                <w:i/>
                <w:color w:val="000000"/>
              </w:rPr>
            </w:pPr>
            <w:r>
              <w:rPr>
                <w:rFonts w:ascii="Times New Roman" w:hAnsi="Times New Roman" w:cs="Times New Roman"/>
                <w:i/>
                <w:color w:val="000000"/>
              </w:rPr>
              <w:t xml:space="preserve">P. </w:t>
            </w:r>
            <w:proofErr w:type="spellStart"/>
            <w:r>
              <w:rPr>
                <w:rFonts w:ascii="Times New Roman" w:hAnsi="Times New Roman" w:cs="Times New Roman"/>
                <w:i/>
                <w:color w:val="000000"/>
              </w:rPr>
              <w:t>pristis</w:t>
            </w:r>
            <w:proofErr w:type="spellEnd"/>
          </w:p>
          <w:p w:rsidR="0056762C" w:rsidRPr="006C746B" w:rsidRDefault="0056762C" w:rsidP="00570F1F">
            <w:pPr>
              <w:rPr>
                <w:rFonts w:ascii="Times New Roman" w:hAnsi="Times New Roman" w:cs="Times New Roman"/>
                <w:color w:val="000000"/>
              </w:rPr>
            </w:pPr>
            <w:r>
              <w:rPr>
                <w:rFonts w:ascii="Times New Roman" w:hAnsi="Times New Roman" w:cs="Times New Roman"/>
                <w:color w:val="000000"/>
              </w:rPr>
              <w:t xml:space="preserve">Collected from the Makonde tribe by </w:t>
            </w:r>
            <w:r w:rsidRPr="006C746B">
              <w:rPr>
                <w:rFonts w:ascii="Times New Roman" w:hAnsi="Times New Roman" w:cs="Times New Roman"/>
                <w:color w:val="000000"/>
              </w:rPr>
              <w:t>Maria Luisa</w:t>
            </w:r>
            <w:r>
              <w:rPr>
                <w:rFonts w:ascii="Times New Roman" w:hAnsi="Times New Roman" w:cs="Times New Roman"/>
                <w:color w:val="000000"/>
              </w:rPr>
              <w:t xml:space="preserve"> </w:t>
            </w:r>
            <w:r w:rsidRPr="006C746B">
              <w:rPr>
                <w:rFonts w:ascii="Times New Roman" w:hAnsi="Times New Roman" w:cs="Times New Roman"/>
                <w:color w:val="000000"/>
              </w:rPr>
              <w:t>da Silva</w:t>
            </w:r>
            <w:r>
              <w:rPr>
                <w:rFonts w:ascii="Times New Roman" w:hAnsi="Times New Roman" w:cs="Times New Roman"/>
                <w:color w:val="000000"/>
              </w:rPr>
              <w:t>, 25 Oct 2007, during an ethnographic study</w:t>
            </w:r>
          </w:p>
        </w:tc>
        <w:tc>
          <w:tcPr>
            <w:tcW w:w="2456" w:type="dxa"/>
          </w:tcPr>
          <w:p w:rsidR="0056762C" w:rsidRPr="006C746B" w:rsidRDefault="0056762C" w:rsidP="00570F1F">
            <w:pPr>
              <w:rPr>
                <w:rFonts w:ascii="Times New Roman" w:hAnsi="Times New Roman" w:cs="Times New Roman"/>
                <w:lang w:val="pt-PT"/>
              </w:rPr>
            </w:pPr>
            <w:r>
              <w:rPr>
                <w:rFonts w:ascii="Times New Roman" w:hAnsi="Times New Roman" w:cs="Times New Roman"/>
                <w:lang w:val="pt-PT"/>
              </w:rPr>
              <w:t>Mozambique</w:t>
            </w:r>
          </w:p>
        </w:tc>
        <w:tc>
          <w:tcPr>
            <w:tcW w:w="1268" w:type="dxa"/>
            <w:vAlign w:val="center"/>
          </w:tcPr>
          <w:p w:rsidR="0056762C" w:rsidRPr="00B84BFC" w:rsidRDefault="0056762C" w:rsidP="00570F1F">
            <w:pPr>
              <w:jc w:val="center"/>
              <w:rPr>
                <w:rFonts w:ascii="Times New Roman" w:hAnsi="Times New Roman" w:cs="Times New Roman"/>
                <w:color w:val="000000"/>
              </w:rPr>
            </w:pPr>
            <w:r>
              <w:rPr>
                <w:rFonts w:ascii="Times New Roman" w:hAnsi="Times New Roman" w:cs="Times New Roman"/>
                <w:color w:val="000000"/>
              </w:rPr>
              <w:t>1115 mm</w:t>
            </w:r>
          </w:p>
        </w:tc>
        <w:tc>
          <w:tcPr>
            <w:tcW w:w="1545" w:type="dxa"/>
          </w:tcPr>
          <w:p w:rsidR="0056762C" w:rsidRDefault="0056762C" w:rsidP="00570F1F">
            <w:pPr>
              <w:rPr>
                <w:rFonts w:ascii="Times New Roman" w:hAnsi="Times New Roman" w:cs="Times New Roman"/>
                <w:lang w:val="pt-PT"/>
              </w:rPr>
            </w:pPr>
          </w:p>
          <w:p w:rsidR="0056762C" w:rsidRPr="00B84BFC" w:rsidRDefault="0056762C" w:rsidP="00570F1F">
            <w:pPr>
              <w:rPr>
                <w:rFonts w:ascii="Times New Roman" w:hAnsi="Times New Roman" w:cs="Times New Roman"/>
                <w:lang w:val="pt-PT"/>
              </w:rPr>
            </w:pPr>
            <w:r>
              <w:rPr>
                <w:rFonts w:ascii="Times New Roman" w:hAnsi="Times New Roman" w:cs="Times New Roman"/>
                <w:lang w:val="pt-PT"/>
              </w:rPr>
              <w:t>19 L, 19 R</w:t>
            </w:r>
          </w:p>
        </w:tc>
        <w:tc>
          <w:tcPr>
            <w:tcW w:w="2527" w:type="dxa"/>
            <w:vAlign w:val="center"/>
          </w:tcPr>
          <w:p w:rsidR="0056762C" w:rsidRPr="006C746B" w:rsidRDefault="0056762C" w:rsidP="00570F1F">
            <w:pPr>
              <w:rPr>
                <w:rFonts w:ascii="Times New Roman" w:hAnsi="Times New Roman" w:cs="Times New Roman"/>
                <w:i/>
              </w:rPr>
            </w:pPr>
            <w:r>
              <w:rPr>
                <w:rFonts w:ascii="Times New Roman" w:hAnsi="Times New Roman" w:cs="Times New Roman"/>
              </w:rPr>
              <w:t xml:space="preserve">Museum specimen </w:t>
            </w:r>
            <w:r w:rsidRPr="006C746B">
              <w:rPr>
                <w:rFonts w:ascii="Times New Roman" w:hAnsi="Times New Roman" w:cs="Times New Roman"/>
                <w:i/>
              </w:rPr>
              <w:t>MCUC-ANT.2007.1.137</w:t>
            </w:r>
          </w:p>
        </w:tc>
      </w:tr>
      <w:tr w:rsidR="0056762C" w:rsidRPr="00B84BFC" w:rsidTr="00570F1F">
        <w:tc>
          <w:tcPr>
            <w:tcW w:w="1255" w:type="dxa"/>
            <w:vAlign w:val="center"/>
          </w:tcPr>
          <w:p w:rsidR="0056762C" w:rsidRPr="00B84BFC" w:rsidRDefault="0056762C" w:rsidP="00570F1F">
            <w:pPr>
              <w:jc w:val="center"/>
              <w:rPr>
                <w:rFonts w:ascii="Times New Roman" w:hAnsi="Times New Roman" w:cs="Times New Roman"/>
                <w:color w:val="000000"/>
              </w:rPr>
            </w:pPr>
            <w:r w:rsidRPr="00F97A8F">
              <w:rPr>
                <w:rFonts w:ascii="Times New Roman" w:hAnsi="Times New Roman" w:cs="Times New Roman"/>
              </w:rPr>
              <w:t>Year unknown</w:t>
            </w:r>
          </w:p>
        </w:tc>
        <w:tc>
          <w:tcPr>
            <w:tcW w:w="3985" w:type="dxa"/>
            <w:vAlign w:val="center"/>
          </w:tcPr>
          <w:p w:rsidR="0056762C" w:rsidRPr="00B84BFC" w:rsidRDefault="0056762C" w:rsidP="00570F1F">
            <w:pPr>
              <w:rPr>
                <w:rFonts w:ascii="Times New Roman" w:hAnsi="Times New Roman" w:cs="Times New Roman"/>
                <w:lang w:val="en-GB"/>
              </w:rPr>
            </w:pPr>
            <w:r>
              <w:rPr>
                <w:rFonts w:ascii="Times New Roman" w:hAnsi="Times New Roman" w:cs="Times New Roman"/>
                <w:lang w:val="en-GB"/>
              </w:rPr>
              <w:t>Species unknown</w:t>
            </w:r>
          </w:p>
          <w:p w:rsidR="0056762C" w:rsidRPr="00B84BFC" w:rsidRDefault="0056762C" w:rsidP="00570F1F">
            <w:pPr>
              <w:rPr>
                <w:rFonts w:ascii="Times New Roman" w:hAnsi="Times New Roman" w:cs="Times New Roman"/>
              </w:rPr>
            </w:pPr>
            <w:r w:rsidRPr="00B84BFC">
              <w:rPr>
                <w:rFonts w:ascii="Times New Roman" w:hAnsi="Times New Roman" w:cs="Times New Roman"/>
              </w:rPr>
              <w:lastRenderedPageBreak/>
              <w:t xml:space="preserve">Sawfish were mentioned as being present in the Save River, near </w:t>
            </w:r>
            <w:proofErr w:type="spellStart"/>
            <w:r w:rsidRPr="00B84BFC">
              <w:rPr>
                <w:rFonts w:ascii="Times New Roman" w:hAnsi="Times New Roman" w:cs="Times New Roman"/>
              </w:rPr>
              <w:t>Marumbene</w:t>
            </w:r>
            <w:proofErr w:type="spellEnd"/>
            <w:r w:rsidRPr="00B84BFC">
              <w:rPr>
                <w:rFonts w:ascii="Times New Roman" w:hAnsi="Times New Roman" w:cs="Times New Roman"/>
              </w:rPr>
              <w:t xml:space="preserve"> (in Zimbabwe)</w:t>
            </w:r>
          </w:p>
        </w:tc>
        <w:tc>
          <w:tcPr>
            <w:tcW w:w="2456" w:type="dxa"/>
          </w:tcPr>
          <w:p w:rsidR="0056762C" w:rsidRPr="00B84BFC" w:rsidRDefault="0056762C" w:rsidP="00570F1F">
            <w:pPr>
              <w:rPr>
                <w:rFonts w:ascii="Times New Roman" w:hAnsi="Times New Roman" w:cs="Times New Roman"/>
                <w:color w:val="000000"/>
              </w:rPr>
            </w:pPr>
            <w:r w:rsidRPr="00B84BFC">
              <w:rPr>
                <w:rFonts w:ascii="Times New Roman" w:hAnsi="Times New Roman" w:cs="Times New Roman"/>
                <w:color w:val="000000"/>
              </w:rPr>
              <w:lastRenderedPageBreak/>
              <w:t xml:space="preserve">Save River, near </w:t>
            </w:r>
            <w:proofErr w:type="spellStart"/>
            <w:r w:rsidRPr="00B84BFC">
              <w:rPr>
                <w:rFonts w:ascii="Times New Roman" w:hAnsi="Times New Roman" w:cs="Times New Roman"/>
                <w:color w:val="000000"/>
              </w:rPr>
              <w:t>Marumbene</w:t>
            </w:r>
            <w:proofErr w:type="spellEnd"/>
          </w:p>
        </w:tc>
        <w:tc>
          <w:tcPr>
            <w:tcW w:w="1268" w:type="dxa"/>
            <w:vAlign w:val="center"/>
          </w:tcPr>
          <w:p w:rsidR="0056762C" w:rsidRPr="00B84BFC" w:rsidRDefault="0056762C" w:rsidP="00570F1F">
            <w:pPr>
              <w:jc w:val="center"/>
              <w:rPr>
                <w:rFonts w:ascii="Times New Roman" w:hAnsi="Times New Roman" w:cs="Times New Roman"/>
                <w:color w:val="000000"/>
              </w:rPr>
            </w:pPr>
            <w:r w:rsidRPr="00B84BFC">
              <w:rPr>
                <w:rFonts w:ascii="Times New Roman" w:hAnsi="Times New Roman" w:cs="Times New Roman"/>
                <w:color w:val="000000"/>
              </w:rPr>
              <w:t>no est.</w:t>
            </w:r>
          </w:p>
        </w:tc>
        <w:tc>
          <w:tcPr>
            <w:tcW w:w="1545" w:type="dxa"/>
          </w:tcPr>
          <w:p w:rsidR="0056762C" w:rsidRPr="00B84BFC" w:rsidRDefault="0056762C" w:rsidP="00570F1F">
            <w:pPr>
              <w:rPr>
                <w:rFonts w:ascii="Times New Roman" w:hAnsi="Times New Roman" w:cs="Times New Roman"/>
                <w:lang w:val="en-GB"/>
              </w:rPr>
            </w:pPr>
          </w:p>
        </w:tc>
        <w:tc>
          <w:tcPr>
            <w:tcW w:w="2527" w:type="dxa"/>
            <w:vAlign w:val="center"/>
          </w:tcPr>
          <w:p w:rsidR="0056762C" w:rsidRPr="00B84BFC" w:rsidRDefault="0056762C" w:rsidP="00570F1F">
            <w:pPr>
              <w:rPr>
                <w:rFonts w:ascii="Times New Roman" w:hAnsi="Times New Roman" w:cs="Times New Roman"/>
              </w:rPr>
            </w:pPr>
            <w:r w:rsidRPr="00B84BFC">
              <w:rPr>
                <w:rFonts w:ascii="Times New Roman" w:hAnsi="Times New Roman" w:cs="Times New Roman"/>
              </w:rPr>
              <w:t>Dick-Read (2005)</w:t>
            </w:r>
          </w:p>
        </w:tc>
      </w:tr>
    </w:tbl>
    <w:p w:rsidR="0056762C" w:rsidRPr="00B84BFC" w:rsidRDefault="0056762C" w:rsidP="0056762C">
      <w:pPr>
        <w:spacing w:before="120" w:after="0" w:line="240" w:lineRule="auto"/>
        <w:rPr>
          <w:rFonts w:ascii="Times New Roman" w:hAnsi="Times New Roman" w:cs="Times New Roman"/>
        </w:rPr>
      </w:pPr>
      <w:r w:rsidRPr="00B84BFC">
        <w:rPr>
          <w:rFonts w:ascii="Times New Roman" w:hAnsi="Times New Roman" w:cs="Times New Roman"/>
        </w:rPr>
        <w:t xml:space="preserve">* The </w:t>
      </w:r>
      <w:proofErr w:type="spellStart"/>
      <w:r w:rsidRPr="00B84BFC">
        <w:rPr>
          <w:rFonts w:ascii="Times New Roman" w:hAnsi="Times New Roman" w:cs="Times New Roman"/>
        </w:rPr>
        <w:t>Lundi</w:t>
      </w:r>
      <w:proofErr w:type="spellEnd"/>
      <w:r w:rsidRPr="00B84BFC">
        <w:rPr>
          <w:rFonts w:ascii="Times New Roman" w:hAnsi="Times New Roman" w:cs="Times New Roman"/>
        </w:rPr>
        <w:t xml:space="preserve"> River (now known as the </w:t>
      </w:r>
      <w:proofErr w:type="spellStart"/>
      <w:r w:rsidRPr="00B84BFC">
        <w:rPr>
          <w:rFonts w:ascii="Times New Roman" w:hAnsi="Times New Roman" w:cs="Times New Roman"/>
        </w:rPr>
        <w:t>Rundi</w:t>
      </w:r>
      <w:proofErr w:type="spellEnd"/>
      <w:r w:rsidRPr="00B84BFC">
        <w:rPr>
          <w:rFonts w:ascii="Times New Roman" w:hAnsi="Times New Roman" w:cs="Times New Roman"/>
        </w:rPr>
        <w:t xml:space="preserve"> River) is a tributary of the Save (formerly known as the </w:t>
      </w:r>
      <w:proofErr w:type="spellStart"/>
      <w:r w:rsidRPr="00B84BFC">
        <w:rPr>
          <w:rFonts w:ascii="Times New Roman" w:hAnsi="Times New Roman" w:cs="Times New Roman"/>
        </w:rPr>
        <w:t>Sabi</w:t>
      </w:r>
      <w:proofErr w:type="spellEnd"/>
      <w:r w:rsidRPr="00B84BFC">
        <w:rPr>
          <w:rFonts w:ascii="Times New Roman" w:hAnsi="Times New Roman" w:cs="Times New Roman"/>
        </w:rPr>
        <w:t xml:space="preserve">) River and the two join in the south-eastern corner of Zimbabwe, just before the border with Mozambique. </w:t>
      </w:r>
    </w:p>
    <w:p w:rsidR="00A73965" w:rsidRDefault="009A23E3"/>
    <w:p w:rsidR="007C35AF" w:rsidRDefault="007C35AF" w:rsidP="007C35AF"/>
    <w:p w:rsidR="007C35AF" w:rsidRPr="007C35AF" w:rsidRDefault="007C35AF" w:rsidP="007C35AF">
      <w:pPr>
        <w:rPr>
          <w:rFonts w:ascii="Times New Roman" w:hAnsi="Times New Roman" w:cs="Times New Roman"/>
          <w:b/>
        </w:rPr>
      </w:pPr>
      <w:r w:rsidRPr="007C35AF">
        <w:rPr>
          <w:rFonts w:ascii="Times New Roman" w:hAnsi="Times New Roman" w:cs="Times New Roman"/>
          <w:b/>
        </w:rPr>
        <w:t>References</w:t>
      </w:r>
    </w:p>
    <w:p w:rsidR="001B0632" w:rsidRDefault="001B0632" w:rsidP="007C35AF">
      <w:pPr>
        <w:spacing w:after="0" w:line="240" w:lineRule="auto"/>
        <w:rPr>
          <w:rFonts w:ascii="Times New Roman" w:eastAsia="Times New Roman" w:hAnsi="Times New Roman" w:cs="Times New Roman"/>
          <w:color w:val="000000"/>
          <w:lang w:eastAsia="en-GB"/>
        </w:rPr>
      </w:pPr>
      <w:proofErr w:type="spellStart"/>
      <w:r w:rsidRPr="002A20F6">
        <w:rPr>
          <w:rFonts w:ascii="Times New Roman" w:eastAsia="Times New Roman" w:hAnsi="Times New Roman" w:cs="Times New Roman"/>
          <w:color w:val="000000"/>
          <w:lang w:eastAsia="en-GB"/>
        </w:rPr>
        <w:t>Boulenger</w:t>
      </w:r>
      <w:proofErr w:type="spellEnd"/>
      <w:r w:rsidRPr="002A20F6">
        <w:rPr>
          <w:rFonts w:ascii="Times New Roman" w:eastAsia="Times New Roman" w:hAnsi="Times New Roman" w:cs="Times New Roman"/>
          <w:color w:val="000000"/>
          <w:lang w:eastAsia="en-GB"/>
        </w:rPr>
        <w:t xml:space="preserve"> 1909. Catalogue of the Fresh-water fishes of Africa in the British Museum Vol 1. Taylor and Francis, London</w:t>
      </w:r>
    </w:p>
    <w:p w:rsidR="001B0632" w:rsidRDefault="001B0632" w:rsidP="007C35AF">
      <w:pPr>
        <w:spacing w:after="0" w:line="240" w:lineRule="auto"/>
        <w:rPr>
          <w:rFonts w:ascii="Times New Roman" w:hAnsi="Times New Roman" w:cs="Times New Roman"/>
        </w:rPr>
      </w:pPr>
    </w:p>
    <w:p w:rsidR="007C35AF" w:rsidRDefault="007C35AF" w:rsidP="007C35AF">
      <w:pPr>
        <w:spacing w:after="0" w:line="240" w:lineRule="auto"/>
        <w:rPr>
          <w:rFonts w:ascii="Times New Roman" w:hAnsi="Times New Roman" w:cs="Times New Roman"/>
        </w:rPr>
      </w:pPr>
      <w:r w:rsidRPr="002A20F6">
        <w:rPr>
          <w:rFonts w:ascii="Times New Roman" w:hAnsi="Times New Roman" w:cs="Times New Roman"/>
        </w:rPr>
        <w:t xml:space="preserve">Dick-Read R. 2005. The phantom voyagers: evidence of Indonesian settlement in Africa in ancient times. </w:t>
      </w:r>
      <w:proofErr w:type="spellStart"/>
      <w:r w:rsidRPr="002A20F6">
        <w:rPr>
          <w:rFonts w:ascii="Times New Roman" w:hAnsi="Times New Roman" w:cs="Times New Roman"/>
        </w:rPr>
        <w:t>Thurlton</w:t>
      </w:r>
      <w:proofErr w:type="spellEnd"/>
      <w:r w:rsidRPr="002A20F6">
        <w:rPr>
          <w:rFonts w:ascii="Times New Roman" w:hAnsi="Times New Roman" w:cs="Times New Roman"/>
        </w:rPr>
        <w:t xml:space="preserve">. </w:t>
      </w:r>
    </w:p>
    <w:p w:rsidR="001B0632" w:rsidRPr="002A20F6" w:rsidRDefault="001B0632" w:rsidP="007C35AF">
      <w:pPr>
        <w:spacing w:after="0" w:line="240" w:lineRule="auto"/>
        <w:rPr>
          <w:rFonts w:ascii="Times New Roman" w:hAnsi="Times New Roman" w:cs="Times New Roman"/>
        </w:rPr>
      </w:pPr>
    </w:p>
    <w:p w:rsidR="001B0632" w:rsidRDefault="001B0632" w:rsidP="006020CD">
      <w:pPr>
        <w:spacing w:after="0" w:line="240" w:lineRule="auto"/>
        <w:rPr>
          <w:rFonts w:ascii="Times New Roman" w:eastAsia="Times New Roman" w:hAnsi="Times New Roman" w:cs="Times New Roman"/>
          <w:color w:val="000000"/>
          <w:lang w:eastAsia="en-GB"/>
        </w:rPr>
      </w:pPr>
      <w:proofErr w:type="spellStart"/>
      <w:r w:rsidRPr="002A20F6">
        <w:rPr>
          <w:rFonts w:ascii="Times New Roman" w:eastAsia="Times New Roman" w:hAnsi="Times New Roman" w:cs="Times New Roman"/>
          <w:color w:val="000000"/>
          <w:lang w:eastAsia="en-GB"/>
        </w:rPr>
        <w:t>Jubb</w:t>
      </w:r>
      <w:proofErr w:type="spellEnd"/>
      <w:r w:rsidRPr="002A20F6">
        <w:rPr>
          <w:rFonts w:ascii="Times New Roman" w:eastAsia="Times New Roman" w:hAnsi="Times New Roman" w:cs="Times New Roman"/>
          <w:color w:val="000000"/>
          <w:lang w:eastAsia="en-GB"/>
        </w:rPr>
        <w:t xml:space="preserve">. 1961. An Illustrated Guide to the Freshwater Fishes of the Zambezi River, Lake Kariba, </w:t>
      </w:r>
      <w:proofErr w:type="spellStart"/>
      <w:r w:rsidRPr="002A20F6">
        <w:rPr>
          <w:rFonts w:ascii="Times New Roman" w:eastAsia="Times New Roman" w:hAnsi="Times New Roman" w:cs="Times New Roman"/>
          <w:color w:val="000000"/>
          <w:lang w:eastAsia="en-GB"/>
        </w:rPr>
        <w:t>Pungwe</w:t>
      </w:r>
      <w:proofErr w:type="spellEnd"/>
      <w:r w:rsidRPr="002A20F6">
        <w:rPr>
          <w:rFonts w:ascii="Times New Roman" w:eastAsia="Times New Roman" w:hAnsi="Times New Roman" w:cs="Times New Roman"/>
          <w:color w:val="000000"/>
          <w:lang w:eastAsia="en-GB"/>
        </w:rPr>
        <w:t xml:space="preserve">, </w:t>
      </w:r>
      <w:proofErr w:type="spellStart"/>
      <w:r w:rsidRPr="002A20F6">
        <w:rPr>
          <w:rFonts w:ascii="Times New Roman" w:eastAsia="Times New Roman" w:hAnsi="Times New Roman" w:cs="Times New Roman"/>
          <w:color w:val="000000"/>
          <w:lang w:eastAsia="en-GB"/>
        </w:rPr>
        <w:t>Sabi</w:t>
      </w:r>
      <w:proofErr w:type="spellEnd"/>
      <w:r w:rsidRPr="002A20F6">
        <w:rPr>
          <w:rFonts w:ascii="Times New Roman" w:eastAsia="Times New Roman" w:hAnsi="Times New Roman" w:cs="Times New Roman"/>
          <w:color w:val="000000"/>
          <w:lang w:eastAsia="en-GB"/>
        </w:rPr>
        <w:t xml:space="preserve">, </w:t>
      </w:r>
      <w:proofErr w:type="spellStart"/>
      <w:r w:rsidRPr="002A20F6">
        <w:rPr>
          <w:rFonts w:ascii="Times New Roman" w:eastAsia="Times New Roman" w:hAnsi="Times New Roman" w:cs="Times New Roman"/>
          <w:color w:val="000000"/>
          <w:lang w:eastAsia="en-GB"/>
        </w:rPr>
        <w:t>Lundi</w:t>
      </w:r>
      <w:proofErr w:type="spellEnd"/>
      <w:r w:rsidRPr="002A20F6">
        <w:rPr>
          <w:rFonts w:ascii="Times New Roman" w:eastAsia="Times New Roman" w:hAnsi="Times New Roman" w:cs="Times New Roman"/>
          <w:color w:val="000000"/>
          <w:lang w:eastAsia="en-GB"/>
        </w:rPr>
        <w:t>, and Limpopo Rivers. Stuart Manning publishers.</w:t>
      </w:r>
      <w:r>
        <w:rPr>
          <w:rFonts w:ascii="Times New Roman" w:eastAsia="Times New Roman" w:hAnsi="Times New Roman" w:cs="Times New Roman"/>
          <w:color w:val="000000"/>
          <w:lang w:eastAsia="en-GB"/>
        </w:rPr>
        <w:t xml:space="preserve"> </w:t>
      </w:r>
    </w:p>
    <w:p w:rsidR="001B0632" w:rsidRDefault="001B0632" w:rsidP="006020CD">
      <w:pPr>
        <w:spacing w:after="0" w:line="240" w:lineRule="auto"/>
        <w:rPr>
          <w:rFonts w:ascii="Times New Roman" w:eastAsia="Times New Roman" w:hAnsi="Times New Roman" w:cs="Times New Roman"/>
          <w:color w:val="000000"/>
          <w:lang w:eastAsia="en-GB"/>
        </w:rPr>
      </w:pPr>
    </w:p>
    <w:p w:rsidR="001B0632" w:rsidRDefault="001B0632" w:rsidP="006020CD">
      <w:pPr>
        <w:spacing w:after="0" w:line="240" w:lineRule="auto"/>
        <w:rPr>
          <w:rFonts w:ascii="Times New Roman" w:hAnsi="Times New Roman" w:cs="Times New Roman"/>
        </w:rPr>
      </w:pPr>
      <w:r w:rsidRPr="002A20F6">
        <w:rPr>
          <w:rFonts w:ascii="Times New Roman" w:hAnsi="Times New Roman" w:cs="Times New Roman"/>
        </w:rPr>
        <w:t xml:space="preserve">Livingstone D, Livingstone C. 1866. Narrative of an </w:t>
      </w:r>
      <w:proofErr w:type="spellStart"/>
      <w:r w:rsidRPr="002A20F6">
        <w:rPr>
          <w:rFonts w:ascii="Times New Roman" w:hAnsi="Times New Roman" w:cs="Times New Roman"/>
        </w:rPr>
        <w:t>Expendition</w:t>
      </w:r>
      <w:proofErr w:type="spellEnd"/>
      <w:r w:rsidRPr="002A20F6">
        <w:rPr>
          <w:rFonts w:ascii="Times New Roman" w:hAnsi="Times New Roman" w:cs="Times New Roman"/>
        </w:rPr>
        <w:t xml:space="preserve"> to the Zambesi and Its Tributaries: And of the Discovery of the Lakes </w:t>
      </w:r>
      <w:proofErr w:type="spellStart"/>
      <w:r w:rsidRPr="002A20F6">
        <w:rPr>
          <w:rFonts w:ascii="Times New Roman" w:hAnsi="Times New Roman" w:cs="Times New Roman"/>
        </w:rPr>
        <w:t>Shirwa</w:t>
      </w:r>
      <w:proofErr w:type="spellEnd"/>
      <w:r w:rsidRPr="002A20F6">
        <w:rPr>
          <w:rFonts w:ascii="Times New Roman" w:hAnsi="Times New Roman" w:cs="Times New Roman"/>
        </w:rPr>
        <w:t xml:space="preserve"> and </w:t>
      </w:r>
      <w:proofErr w:type="spellStart"/>
      <w:r w:rsidRPr="002A20F6">
        <w:rPr>
          <w:rFonts w:ascii="Times New Roman" w:hAnsi="Times New Roman" w:cs="Times New Roman"/>
        </w:rPr>
        <w:t>Nyassa</w:t>
      </w:r>
      <w:proofErr w:type="spellEnd"/>
      <w:r w:rsidRPr="002A20F6">
        <w:rPr>
          <w:rFonts w:ascii="Times New Roman" w:hAnsi="Times New Roman" w:cs="Times New Roman"/>
        </w:rPr>
        <w:t xml:space="preserve">. 1858-1864. John Murray, London. </w:t>
      </w:r>
    </w:p>
    <w:p w:rsidR="001B0632" w:rsidRPr="002A20F6" w:rsidRDefault="001B0632" w:rsidP="006020CD">
      <w:pPr>
        <w:spacing w:after="0" w:line="240" w:lineRule="auto"/>
        <w:rPr>
          <w:rFonts w:ascii="Times New Roman" w:hAnsi="Times New Roman" w:cs="Times New Roman"/>
        </w:rPr>
      </w:pPr>
    </w:p>
    <w:p w:rsidR="001B0632" w:rsidRPr="002A20F6" w:rsidRDefault="001B0632" w:rsidP="001B0632">
      <w:pPr>
        <w:spacing w:after="0" w:line="240" w:lineRule="auto"/>
        <w:rPr>
          <w:rFonts w:ascii="Times New Roman" w:hAnsi="Times New Roman" w:cs="Times New Roman"/>
        </w:rPr>
      </w:pPr>
      <w:r w:rsidRPr="002A20F6">
        <w:rPr>
          <w:rFonts w:ascii="Times New Roman" w:eastAsia="Times New Roman" w:hAnsi="Times New Roman" w:cs="Times New Roman"/>
          <w:color w:val="000000"/>
          <w:lang w:eastAsia="en-GB"/>
        </w:rPr>
        <w:t>Smith JLB. 1950. A new dogfish from South Africa, with notes on other Chondrichthyan fishes, Journal of Natural History Series 12, 3: 34, 878-887.</w:t>
      </w:r>
    </w:p>
    <w:p w:rsidR="001B0632" w:rsidRPr="002A20F6" w:rsidRDefault="001B0632" w:rsidP="001B0632">
      <w:pPr>
        <w:spacing w:after="0" w:line="240" w:lineRule="auto"/>
        <w:rPr>
          <w:rFonts w:ascii="Times New Roman" w:hAnsi="Times New Roman" w:cs="Times New Roman"/>
        </w:rPr>
      </w:pPr>
    </w:p>
    <w:p w:rsidR="001B0632" w:rsidRPr="002A20F6" w:rsidRDefault="001B0632" w:rsidP="001B0632">
      <w:pPr>
        <w:spacing w:after="0" w:line="240" w:lineRule="auto"/>
        <w:rPr>
          <w:rFonts w:ascii="Times New Roman" w:hAnsi="Times New Roman" w:cs="Times New Roman"/>
        </w:rPr>
      </w:pPr>
      <w:r w:rsidRPr="002A20F6">
        <w:rPr>
          <w:rFonts w:ascii="Times New Roman" w:eastAsia="Times New Roman" w:hAnsi="Times New Roman" w:cs="Times New Roman"/>
          <w:color w:val="000000"/>
          <w:lang w:eastAsia="en-GB"/>
        </w:rPr>
        <w:t xml:space="preserve">Smith JLB. 1952. </w:t>
      </w:r>
      <w:proofErr w:type="spellStart"/>
      <w:r w:rsidRPr="002A20F6">
        <w:rPr>
          <w:rFonts w:ascii="Times New Roman" w:eastAsia="Times New Roman" w:hAnsi="Times New Roman" w:cs="Times New Roman"/>
          <w:i/>
          <w:color w:val="000000"/>
          <w:lang w:eastAsia="en-GB"/>
        </w:rPr>
        <w:t>Carcharinus</w:t>
      </w:r>
      <w:proofErr w:type="spellEnd"/>
      <w:r w:rsidRPr="002A20F6">
        <w:rPr>
          <w:rFonts w:ascii="Times New Roman" w:eastAsia="Times New Roman" w:hAnsi="Times New Roman" w:cs="Times New Roman"/>
          <w:i/>
          <w:color w:val="000000"/>
          <w:lang w:eastAsia="en-GB"/>
        </w:rPr>
        <w:t xml:space="preserve"> </w:t>
      </w:r>
      <w:proofErr w:type="spellStart"/>
      <w:r w:rsidRPr="002A20F6">
        <w:rPr>
          <w:rFonts w:ascii="Times New Roman" w:eastAsia="Times New Roman" w:hAnsi="Times New Roman" w:cs="Times New Roman"/>
          <w:i/>
          <w:color w:val="000000"/>
          <w:lang w:eastAsia="en-GB"/>
        </w:rPr>
        <w:t>zambezensis</w:t>
      </w:r>
      <w:proofErr w:type="spellEnd"/>
      <w:r w:rsidRPr="002A20F6">
        <w:rPr>
          <w:rFonts w:ascii="Times New Roman" w:eastAsia="Times New Roman" w:hAnsi="Times New Roman" w:cs="Times New Roman"/>
          <w:color w:val="000000"/>
          <w:lang w:eastAsia="en-GB"/>
        </w:rPr>
        <w:t xml:space="preserve"> Peters, 1852, with notes on other Chondrichthyan Fishes. Ann. Mag.  Nat.  </w:t>
      </w:r>
      <w:proofErr w:type="spellStart"/>
      <w:r w:rsidRPr="002A20F6">
        <w:rPr>
          <w:rFonts w:ascii="Times New Roman" w:eastAsia="Times New Roman" w:hAnsi="Times New Roman" w:cs="Times New Roman"/>
          <w:color w:val="000000"/>
          <w:lang w:eastAsia="en-GB"/>
        </w:rPr>
        <w:t>Hist</w:t>
      </w:r>
      <w:proofErr w:type="spellEnd"/>
      <w:r w:rsidRPr="002A20F6">
        <w:rPr>
          <w:rFonts w:ascii="Times New Roman" w:eastAsia="Times New Roman" w:hAnsi="Times New Roman" w:cs="Times New Roman"/>
          <w:color w:val="000000"/>
          <w:lang w:eastAsia="en-GB"/>
        </w:rPr>
        <w:t xml:space="preserve">, Ser. 12 (5):  857-863. </w:t>
      </w:r>
    </w:p>
    <w:p w:rsidR="001B0632" w:rsidRDefault="001B0632" w:rsidP="001B0632">
      <w:pPr>
        <w:spacing w:after="0" w:line="240" w:lineRule="auto"/>
        <w:rPr>
          <w:rFonts w:ascii="Times New Roman" w:hAnsi="Times New Roman" w:cs="Times New Roman"/>
        </w:rPr>
      </w:pPr>
    </w:p>
    <w:p w:rsidR="001B0632" w:rsidRPr="002A20F6" w:rsidRDefault="001B0632" w:rsidP="001B0632">
      <w:pPr>
        <w:spacing w:after="0" w:line="240" w:lineRule="auto"/>
        <w:rPr>
          <w:rFonts w:ascii="Times New Roman" w:hAnsi="Times New Roman" w:cs="Times New Roman"/>
        </w:rPr>
      </w:pPr>
      <w:r w:rsidRPr="002A20F6">
        <w:rPr>
          <w:rFonts w:ascii="Times New Roman" w:hAnsi="Times New Roman" w:cs="Times New Roman"/>
        </w:rPr>
        <w:t>Swann AJ. 1910. Fighting the Slave Hunters in Central Africa: A Record of Twenty-Six Years of Travel and Adventure Round the Great Lakes and of the Overthrow of Tip-Pu-</w:t>
      </w:r>
      <w:proofErr w:type="spellStart"/>
      <w:r w:rsidRPr="002A20F6">
        <w:rPr>
          <w:rFonts w:ascii="Times New Roman" w:hAnsi="Times New Roman" w:cs="Times New Roman"/>
        </w:rPr>
        <w:t>Tib</w:t>
      </w:r>
      <w:proofErr w:type="spellEnd"/>
      <w:r w:rsidRPr="002A20F6">
        <w:rPr>
          <w:rFonts w:ascii="Times New Roman" w:hAnsi="Times New Roman" w:cs="Times New Roman"/>
        </w:rPr>
        <w:t xml:space="preserve">, </w:t>
      </w:r>
      <w:proofErr w:type="spellStart"/>
      <w:r w:rsidRPr="002A20F6">
        <w:rPr>
          <w:rFonts w:ascii="Times New Roman" w:hAnsi="Times New Roman" w:cs="Times New Roman"/>
        </w:rPr>
        <w:t>Rumaliza</w:t>
      </w:r>
      <w:proofErr w:type="spellEnd"/>
      <w:r w:rsidRPr="002A20F6">
        <w:rPr>
          <w:rFonts w:ascii="Times New Roman" w:hAnsi="Times New Roman" w:cs="Times New Roman"/>
        </w:rPr>
        <w:t xml:space="preserve"> and Other Great Slave-Traders. Frank Cass &amp; Co. Ltd. </w:t>
      </w:r>
    </w:p>
    <w:p w:rsidR="001B0632" w:rsidRPr="002A20F6" w:rsidRDefault="001B0632" w:rsidP="001B0632">
      <w:pPr>
        <w:spacing w:after="0" w:line="240" w:lineRule="auto"/>
        <w:rPr>
          <w:rFonts w:ascii="Times New Roman" w:hAnsi="Times New Roman" w:cs="Times New Roman"/>
        </w:rPr>
      </w:pPr>
    </w:p>
    <w:p w:rsidR="001B0632" w:rsidRDefault="001B0632">
      <w:pPr>
        <w:rPr>
          <w:rFonts w:ascii="Times New Roman" w:hAnsi="Times New Roman" w:cs="Times New Roman"/>
        </w:rPr>
      </w:pPr>
      <w:proofErr w:type="spellStart"/>
      <w:r w:rsidRPr="002A20F6">
        <w:rPr>
          <w:rFonts w:ascii="Times New Roman" w:hAnsi="Times New Roman" w:cs="Times New Roman"/>
        </w:rPr>
        <w:t>Tanser</w:t>
      </w:r>
      <w:proofErr w:type="spellEnd"/>
      <w:r w:rsidRPr="002A20F6">
        <w:rPr>
          <w:rFonts w:ascii="Times New Roman" w:hAnsi="Times New Roman" w:cs="Times New Roman"/>
        </w:rPr>
        <w:t xml:space="preserve"> GH. 1975. The Guide to Rhodesia. Winchester Press, Zimbabwe.</w:t>
      </w:r>
    </w:p>
    <w:p w:rsidR="001B0632" w:rsidRPr="002A20F6" w:rsidRDefault="001B0632" w:rsidP="001B0632">
      <w:pPr>
        <w:spacing w:after="0" w:line="240" w:lineRule="auto"/>
        <w:rPr>
          <w:rFonts w:ascii="Times New Roman" w:hAnsi="Times New Roman" w:cs="Times New Roman"/>
        </w:rPr>
      </w:pPr>
      <w:r w:rsidRPr="002A20F6">
        <w:rPr>
          <w:rFonts w:ascii="Times New Roman" w:eastAsia="Times New Roman" w:hAnsi="Times New Roman" w:cs="Times New Roman"/>
          <w:color w:val="000000"/>
          <w:lang w:eastAsia="en-GB"/>
        </w:rPr>
        <w:t xml:space="preserve">Wallace JH. 1967. The </w:t>
      </w:r>
      <w:proofErr w:type="spellStart"/>
      <w:r w:rsidRPr="002A20F6">
        <w:rPr>
          <w:rFonts w:ascii="Times New Roman" w:eastAsia="Times New Roman" w:hAnsi="Times New Roman" w:cs="Times New Roman"/>
          <w:color w:val="000000"/>
          <w:lang w:eastAsia="en-GB"/>
        </w:rPr>
        <w:t>Batoid</w:t>
      </w:r>
      <w:proofErr w:type="spellEnd"/>
      <w:r w:rsidRPr="002A20F6">
        <w:rPr>
          <w:rFonts w:ascii="Times New Roman" w:eastAsia="Times New Roman" w:hAnsi="Times New Roman" w:cs="Times New Roman"/>
          <w:color w:val="000000"/>
          <w:lang w:eastAsia="en-GB"/>
        </w:rPr>
        <w:t xml:space="preserve"> Fishes of the East Coast of Southern Africa, Part 1: Sawfish and Guitarfish.</w:t>
      </w:r>
      <w:r>
        <w:rPr>
          <w:rFonts w:ascii="Times New Roman" w:eastAsia="Times New Roman" w:hAnsi="Times New Roman" w:cs="Times New Roman"/>
          <w:color w:val="000000"/>
          <w:lang w:eastAsia="en-GB"/>
        </w:rPr>
        <w:t xml:space="preserve"> </w:t>
      </w:r>
      <w:r w:rsidRPr="00A15EB3">
        <w:rPr>
          <w:rFonts w:ascii="Times New Roman" w:eastAsia="Times New Roman" w:hAnsi="Times New Roman" w:cs="Times New Roman"/>
          <w:color w:val="000000"/>
          <w:lang w:eastAsia="en-GB"/>
        </w:rPr>
        <w:t>Investigational Report</w:t>
      </w:r>
      <w:r>
        <w:rPr>
          <w:rFonts w:ascii="Times New Roman" w:eastAsia="Times New Roman" w:hAnsi="Times New Roman" w:cs="Times New Roman"/>
          <w:color w:val="000000"/>
          <w:lang w:eastAsia="en-GB"/>
        </w:rPr>
        <w:t xml:space="preserve"> </w:t>
      </w:r>
      <w:r w:rsidRPr="00A15EB3">
        <w:rPr>
          <w:rFonts w:ascii="Times New Roman" w:eastAsia="Times New Roman" w:hAnsi="Times New Roman" w:cs="Times New Roman"/>
          <w:color w:val="000000"/>
          <w:lang w:eastAsia="en-GB"/>
        </w:rPr>
        <w:t>No. 15. Durban: Oceanographic Research Institute.</w:t>
      </w:r>
    </w:p>
    <w:p w:rsidR="001B0632" w:rsidRDefault="001B0632" w:rsidP="001B0632"/>
    <w:sectPr w:rsidR="001B0632" w:rsidSect="005676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E3" w:rsidRDefault="009A23E3" w:rsidP="0056762C">
      <w:pPr>
        <w:spacing w:after="0" w:line="240" w:lineRule="auto"/>
      </w:pPr>
      <w:r>
        <w:separator/>
      </w:r>
    </w:p>
  </w:endnote>
  <w:endnote w:type="continuationSeparator" w:id="0">
    <w:p w:rsidR="009A23E3" w:rsidRDefault="009A23E3" w:rsidP="0056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E3" w:rsidRDefault="009A23E3" w:rsidP="0056762C">
      <w:pPr>
        <w:spacing w:after="0" w:line="240" w:lineRule="auto"/>
      </w:pPr>
      <w:r>
        <w:separator/>
      </w:r>
    </w:p>
  </w:footnote>
  <w:footnote w:type="continuationSeparator" w:id="0">
    <w:p w:rsidR="009A23E3" w:rsidRDefault="009A23E3" w:rsidP="0056762C">
      <w:pPr>
        <w:spacing w:after="0" w:line="240" w:lineRule="auto"/>
      </w:pPr>
      <w:r>
        <w:continuationSeparator/>
      </w:r>
    </w:p>
  </w:footnote>
  <w:footnote w:id="1">
    <w:p w:rsidR="0056762C" w:rsidRPr="00E100D6" w:rsidRDefault="0056762C" w:rsidP="0056762C">
      <w:pPr>
        <w:pStyle w:val="FootnoteText"/>
        <w:rPr>
          <w:rFonts w:ascii="Times New Roman" w:hAnsi="Times New Roman" w:cs="Times New Roman"/>
          <w:lang w:val="en-GB"/>
        </w:rPr>
      </w:pPr>
      <w:r w:rsidRPr="00E100D6">
        <w:rPr>
          <w:rStyle w:val="FootnoteReference"/>
          <w:rFonts w:ascii="Times New Roman" w:hAnsi="Times New Roman" w:cs="Times New Roman"/>
        </w:rPr>
        <w:footnoteRef/>
      </w:r>
      <w:r w:rsidRPr="00E100D6">
        <w:rPr>
          <w:rFonts w:ascii="Times New Roman" w:hAnsi="Times New Roman" w:cs="Times New Roman"/>
          <w:lang w:val="en-GB"/>
        </w:rPr>
        <w:t xml:space="preserve"> </w:t>
      </w:r>
      <w:proofErr w:type="spellStart"/>
      <w:r w:rsidRPr="00E100D6">
        <w:rPr>
          <w:rFonts w:ascii="Times New Roman" w:hAnsi="Times New Roman" w:cs="Times New Roman"/>
          <w:i/>
          <w:lang w:val="en-GB"/>
        </w:rPr>
        <w:t>Pristis</w:t>
      </w:r>
      <w:proofErr w:type="spellEnd"/>
      <w:r w:rsidRPr="00E100D6">
        <w:rPr>
          <w:rFonts w:ascii="Times New Roman" w:hAnsi="Times New Roman" w:cs="Times New Roman"/>
          <w:i/>
          <w:lang w:val="en-GB"/>
        </w:rPr>
        <w:t xml:space="preserve"> </w:t>
      </w:r>
      <w:proofErr w:type="spellStart"/>
      <w:r w:rsidRPr="00E100D6">
        <w:rPr>
          <w:rFonts w:ascii="Times New Roman" w:hAnsi="Times New Roman" w:cs="Times New Roman"/>
          <w:i/>
          <w:lang w:val="en-GB"/>
        </w:rPr>
        <w:t>microdon</w:t>
      </w:r>
      <w:proofErr w:type="spellEnd"/>
      <w:r w:rsidRPr="00E100D6">
        <w:rPr>
          <w:rFonts w:ascii="Times New Roman" w:hAnsi="Times New Roman" w:cs="Times New Roman"/>
          <w:lang w:val="en-GB"/>
        </w:rPr>
        <w:t xml:space="preserve">, </w:t>
      </w:r>
      <w:r w:rsidRPr="00E100D6">
        <w:rPr>
          <w:rFonts w:ascii="Times New Roman" w:hAnsi="Times New Roman" w:cs="Times New Roman"/>
          <w:i/>
          <w:lang w:val="en-GB"/>
        </w:rPr>
        <w:t xml:space="preserve">P. </w:t>
      </w:r>
      <w:proofErr w:type="spellStart"/>
      <w:r w:rsidRPr="00E100D6">
        <w:rPr>
          <w:rFonts w:ascii="Times New Roman" w:hAnsi="Times New Roman" w:cs="Times New Roman"/>
          <w:i/>
          <w:lang w:val="en-GB"/>
        </w:rPr>
        <w:t>perotteti</w:t>
      </w:r>
      <w:proofErr w:type="spellEnd"/>
      <w:r w:rsidRPr="00E100D6">
        <w:rPr>
          <w:rFonts w:ascii="Times New Roman" w:hAnsi="Times New Roman" w:cs="Times New Roman"/>
          <w:lang w:val="en-GB"/>
        </w:rPr>
        <w:t xml:space="preserve"> and </w:t>
      </w:r>
      <w:r w:rsidRPr="00E100D6">
        <w:rPr>
          <w:rFonts w:ascii="Times New Roman" w:hAnsi="Times New Roman" w:cs="Times New Roman"/>
          <w:i/>
          <w:lang w:val="en-GB"/>
        </w:rPr>
        <w:t xml:space="preserve">P. </w:t>
      </w:r>
      <w:proofErr w:type="spellStart"/>
      <w:r w:rsidRPr="00E100D6">
        <w:rPr>
          <w:rFonts w:ascii="Times New Roman" w:hAnsi="Times New Roman" w:cs="Times New Roman"/>
          <w:i/>
          <w:lang w:val="en-GB"/>
        </w:rPr>
        <w:t>pristis</w:t>
      </w:r>
      <w:proofErr w:type="spellEnd"/>
      <w:r w:rsidRPr="00E100D6">
        <w:rPr>
          <w:rFonts w:ascii="Times New Roman" w:hAnsi="Times New Roman" w:cs="Times New Roman"/>
          <w:lang w:val="en-GB"/>
        </w:rPr>
        <w:t xml:space="preserve"> are now all considered to be the same species, </w:t>
      </w:r>
      <w:r w:rsidRPr="00E100D6">
        <w:rPr>
          <w:rFonts w:ascii="Times New Roman" w:hAnsi="Times New Roman" w:cs="Times New Roman"/>
          <w:i/>
          <w:lang w:val="en-GB"/>
        </w:rPr>
        <w:t xml:space="preserve">P. </w:t>
      </w:r>
      <w:proofErr w:type="spellStart"/>
      <w:r w:rsidRPr="00E100D6">
        <w:rPr>
          <w:rFonts w:ascii="Times New Roman" w:hAnsi="Times New Roman" w:cs="Times New Roman"/>
          <w:i/>
          <w:lang w:val="en-GB"/>
        </w:rPr>
        <w:t>pristis</w:t>
      </w:r>
      <w:proofErr w:type="spellEnd"/>
      <w:r w:rsidRPr="00E100D6">
        <w:rPr>
          <w:rFonts w:ascii="Times New Roman" w:hAnsi="Times New Roman" w:cs="Times New Roman"/>
          <w:lang w:val="en-GB"/>
        </w:rPr>
        <w:t xml:space="preserve"> (</w:t>
      </w:r>
      <w:proofErr w:type="spellStart"/>
      <w:r w:rsidRPr="00E100D6">
        <w:rPr>
          <w:rFonts w:ascii="Times New Roman" w:hAnsi="Times New Roman" w:cs="Times New Roman"/>
          <w:lang w:val="en-GB"/>
        </w:rPr>
        <w:t>Faria</w:t>
      </w:r>
      <w:proofErr w:type="spellEnd"/>
      <w:r w:rsidRPr="00E100D6">
        <w:rPr>
          <w:rFonts w:ascii="Times New Roman" w:hAnsi="Times New Roman" w:cs="Times New Roman"/>
          <w:lang w:val="en-GB"/>
        </w:rPr>
        <w:t xml:space="preserve"> et al. 2013). </w:t>
      </w:r>
    </w:p>
  </w:footnote>
  <w:footnote w:id="2">
    <w:p w:rsidR="0056762C" w:rsidRPr="00E100D6" w:rsidRDefault="0056762C" w:rsidP="0056762C">
      <w:pPr>
        <w:pStyle w:val="FootnoteText"/>
        <w:rPr>
          <w:rFonts w:ascii="Times New Roman" w:hAnsi="Times New Roman" w:cs="Times New Roman"/>
          <w:lang w:val="en-GB"/>
        </w:rPr>
      </w:pPr>
      <w:r w:rsidRPr="00E100D6">
        <w:rPr>
          <w:rStyle w:val="FootnoteReference"/>
          <w:rFonts w:ascii="Times New Roman" w:hAnsi="Times New Roman" w:cs="Times New Roman"/>
        </w:rPr>
        <w:footnoteRef/>
      </w:r>
      <w:r w:rsidRPr="00E100D6">
        <w:rPr>
          <w:rFonts w:ascii="Times New Roman" w:hAnsi="Times New Roman" w:cs="Times New Roman"/>
        </w:rPr>
        <w:t xml:space="preserve"> The </w:t>
      </w:r>
      <w:proofErr w:type="spellStart"/>
      <w:r w:rsidRPr="00E100D6">
        <w:rPr>
          <w:rFonts w:ascii="Times New Roman" w:hAnsi="Times New Roman" w:cs="Times New Roman"/>
        </w:rPr>
        <w:t>Lundi</w:t>
      </w:r>
      <w:proofErr w:type="spellEnd"/>
      <w:r w:rsidRPr="00E100D6">
        <w:rPr>
          <w:rFonts w:ascii="Times New Roman" w:hAnsi="Times New Roman" w:cs="Times New Roman"/>
        </w:rPr>
        <w:t xml:space="preserve"> River (now known as the </w:t>
      </w:r>
      <w:proofErr w:type="spellStart"/>
      <w:r w:rsidRPr="00E100D6">
        <w:rPr>
          <w:rFonts w:ascii="Times New Roman" w:hAnsi="Times New Roman" w:cs="Times New Roman"/>
        </w:rPr>
        <w:t>Rundi</w:t>
      </w:r>
      <w:proofErr w:type="spellEnd"/>
      <w:r w:rsidRPr="00E100D6">
        <w:rPr>
          <w:rFonts w:ascii="Times New Roman" w:hAnsi="Times New Roman" w:cs="Times New Roman"/>
        </w:rPr>
        <w:t xml:space="preserve"> River) is a tributary of the Save (formerly known as the </w:t>
      </w:r>
      <w:proofErr w:type="spellStart"/>
      <w:r w:rsidRPr="00E100D6">
        <w:rPr>
          <w:rFonts w:ascii="Times New Roman" w:hAnsi="Times New Roman" w:cs="Times New Roman"/>
        </w:rPr>
        <w:t>Sabi</w:t>
      </w:r>
      <w:proofErr w:type="spellEnd"/>
      <w:r w:rsidRPr="00E100D6">
        <w:rPr>
          <w:rFonts w:ascii="Times New Roman" w:hAnsi="Times New Roman" w:cs="Times New Roman"/>
        </w:rPr>
        <w:t xml:space="preserve">) River and the two join in the south-eastern corner of Zimbabwe, just before the border with Mozambique. </w:t>
      </w:r>
    </w:p>
  </w:footnote>
  <w:footnote w:id="3">
    <w:p w:rsidR="0056762C" w:rsidRPr="00E100D6" w:rsidRDefault="0056762C" w:rsidP="0056762C">
      <w:pPr>
        <w:pStyle w:val="FootnoteText"/>
        <w:rPr>
          <w:rFonts w:ascii="Times New Roman" w:hAnsi="Times New Roman" w:cs="Times New Roman"/>
          <w:lang w:val="en-GB"/>
        </w:rPr>
      </w:pPr>
      <w:r w:rsidRPr="00E100D6">
        <w:rPr>
          <w:rStyle w:val="FootnoteReference"/>
          <w:rFonts w:ascii="Times New Roman" w:hAnsi="Times New Roman" w:cs="Times New Roman"/>
        </w:rPr>
        <w:footnoteRef/>
      </w:r>
      <w:r w:rsidRPr="00E100D6">
        <w:rPr>
          <w:rFonts w:ascii="Times New Roman" w:hAnsi="Times New Roman" w:cs="Times New Roman"/>
        </w:rPr>
        <w:t xml:space="preserve"> </w:t>
      </w:r>
      <w:r w:rsidRPr="00E100D6">
        <w:rPr>
          <w:rFonts w:ascii="Times New Roman" w:hAnsi="Times New Roman" w:cs="Times New Roman"/>
          <w:lang w:val="en-GB"/>
        </w:rPr>
        <w:t>The BMNH register record notes only ‘</w:t>
      </w:r>
      <w:proofErr w:type="spellStart"/>
      <w:proofErr w:type="gramStart"/>
      <w:r w:rsidRPr="00E100D6">
        <w:rPr>
          <w:rFonts w:ascii="Times New Roman" w:hAnsi="Times New Roman" w:cs="Times New Roman"/>
          <w:lang w:val="en-GB"/>
        </w:rPr>
        <w:t>R.Zambezi</w:t>
      </w:r>
      <w:proofErr w:type="spellEnd"/>
      <w:proofErr w:type="gramEnd"/>
      <w:r w:rsidRPr="00E100D6">
        <w:rPr>
          <w:rFonts w:ascii="Times New Roman" w:hAnsi="Times New Roman" w:cs="Times New Roman"/>
          <w:lang w:val="en-GB"/>
        </w:rPr>
        <w:t xml:space="preserve">, Presented by Dr Kirk’ for 1864.2.10.5. The register record for BMNH 1982.9.13.7 notes ‘Zambezi R., Terre, 1854 [sic], Dr Kirk’, information which appears to have been transcribed directly from the information written on the specimen (the year appears to have been </w:t>
      </w:r>
      <w:proofErr w:type="spellStart"/>
      <w:r w:rsidRPr="00E100D6">
        <w:rPr>
          <w:rFonts w:ascii="Times New Roman" w:hAnsi="Times New Roman" w:cs="Times New Roman"/>
          <w:lang w:val="en-GB"/>
        </w:rPr>
        <w:t>mis</w:t>
      </w:r>
      <w:proofErr w:type="spellEnd"/>
      <w:r w:rsidRPr="00E100D6">
        <w:rPr>
          <w:rFonts w:ascii="Times New Roman" w:hAnsi="Times New Roman" w:cs="Times New Roman"/>
          <w:lang w:val="en-GB"/>
        </w:rPr>
        <w:t xml:space="preserve">-transcribed). The latter catalogue number is thus most likely a re-registration of BMNH 1864.2.10.5, since only two specimens were recorded in the museum’s catalogue as being received from James Kirk’s Zambezi expedition (J. </w:t>
      </w:r>
      <w:proofErr w:type="spellStart"/>
      <w:r w:rsidRPr="00E100D6">
        <w:rPr>
          <w:rFonts w:ascii="Times New Roman" w:hAnsi="Times New Roman" w:cs="Times New Roman"/>
          <w:lang w:val="en-GB"/>
        </w:rPr>
        <w:t>Maclaine</w:t>
      </w:r>
      <w:proofErr w:type="spellEnd"/>
      <w:r w:rsidRPr="00E100D6">
        <w:rPr>
          <w:rFonts w:ascii="Times New Roman" w:hAnsi="Times New Roman" w:cs="Times New Roman"/>
          <w:lang w:val="en-GB"/>
        </w:rPr>
        <w:t xml:space="preserve"> pers. comm.).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2C"/>
    <w:rsid w:val="000B210D"/>
    <w:rsid w:val="00136022"/>
    <w:rsid w:val="001B0632"/>
    <w:rsid w:val="0056762C"/>
    <w:rsid w:val="006020CD"/>
    <w:rsid w:val="006106EE"/>
    <w:rsid w:val="007C35AF"/>
    <w:rsid w:val="008D0E66"/>
    <w:rsid w:val="009A23E3"/>
    <w:rsid w:val="00C80420"/>
    <w:rsid w:val="00E10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160C"/>
  <w15:chartTrackingRefBased/>
  <w15:docId w15:val="{3F70269A-80E6-4681-83BF-8B5E8E2E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62C"/>
    <w:pPr>
      <w:spacing w:after="0" w:line="240" w:lineRule="auto"/>
    </w:pPr>
    <w:rPr>
      <w:rFonts w:eastAsiaTheme="minorEastAsia"/>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6762C"/>
  </w:style>
  <w:style w:type="paragraph" w:styleId="FootnoteText">
    <w:name w:val="footnote text"/>
    <w:basedOn w:val="Normal"/>
    <w:link w:val="FootnoteTextChar"/>
    <w:uiPriority w:val="99"/>
    <w:semiHidden/>
    <w:unhideWhenUsed/>
    <w:rsid w:val="0056762C"/>
    <w:pPr>
      <w:spacing w:after="0" w:line="240" w:lineRule="auto"/>
    </w:pPr>
    <w:rPr>
      <w:rFonts w:eastAsiaTheme="minorEastAsia"/>
      <w:sz w:val="20"/>
      <w:szCs w:val="20"/>
      <w:lang w:val="en-ZA" w:eastAsia="en-ZA"/>
    </w:rPr>
  </w:style>
  <w:style w:type="character" w:customStyle="1" w:styleId="FootnoteTextChar">
    <w:name w:val="Footnote Text Char"/>
    <w:basedOn w:val="DefaultParagraphFont"/>
    <w:link w:val="FootnoteText"/>
    <w:uiPriority w:val="99"/>
    <w:semiHidden/>
    <w:rsid w:val="0056762C"/>
    <w:rPr>
      <w:rFonts w:eastAsiaTheme="minorEastAsia"/>
      <w:sz w:val="20"/>
      <w:szCs w:val="20"/>
      <w:lang w:val="en-ZA" w:eastAsia="en-ZA"/>
    </w:rPr>
  </w:style>
  <w:style w:type="character" w:styleId="FootnoteReference">
    <w:name w:val="footnote reference"/>
    <w:basedOn w:val="DefaultParagraphFont"/>
    <w:uiPriority w:val="99"/>
    <w:semiHidden/>
    <w:unhideWhenUsed/>
    <w:rsid w:val="0056762C"/>
    <w:rPr>
      <w:vertAlign w:val="superscript"/>
    </w:rPr>
  </w:style>
  <w:style w:type="character" w:styleId="Emphasis">
    <w:name w:val="Emphasis"/>
    <w:basedOn w:val="DefaultParagraphFont"/>
    <w:uiPriority w:val="20"/>
    <w:qFormat/>
    <w:rsid w:val="0056762C"/>
    <w:rPr>
      <w:i/>
      <w:iCs/>
    </w:rPr>
  </w:style>
  <w:style w:type="paragraph" w:styleId="BalloonText">
    <w:name w:val="Balloon Text"/>
    <w:basedOn w:val="Normal"/>
    <w:link w:val="BalloonTextChar"/>
    <w:uiPriority w:val="99"/>
    <w:semiHidden/>
    <w:unhideWhenUsed/>
    <w:rsid w:val="001B0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2640-1F9D-4557-9B7A-0EB7A3AC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Leeney</dc:creator>
  <cp:keywords/>
  <dc:description/>
  <cp:lastModifiedBy>Ruth Leeney</cp:lastModifiedBy>
  <cp:revision>4</cp:revision>
  <dcterms:created xsi:type="dcterms:W3CDTF">2016-08-17T11:31:00Z</dcterms:created>
  <dcterms:modified xsi:type="dcterms:W3CDTF">2016-11-08T05:39:00Z</dcterms:modified>
</cp:coreProperties>
</file>