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00" w:rsidRPr="00C53E37" w:rsidRDefault="009A5700" w:rsidP="009A57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3E37">
        <w:rPr>
          <w:rFonts w:ascii="Times New Roman" w:hAnsi="Times New Roman" w:cs="Times New Roman"/>
          <w:b/>
          <w:bCs/>
          <w:sz w:val="24"/>
          <w:szCs w:val="24"/>
        </w:rPr>
        <w:t>Sukanlaya</w:t>
      </w:r>
      <w:proofErr w:type="spellEnd"/>
      <w:r w:rsidRPr="00C53E37">
        <w:rPr>
          <w:rFonts w:ascii="Times New Roman" w:hAnsi="Times New Roman" w:cs="Times New Roman"/>
          <w:b/>
          <w:bCs/>
          <w:sz w:val="24"/>
          <w:szCs w:val="24"/>
        </w:rPr>
        <w:t xml:space="preserve"> Leejae</w:t>
      </w:r>
      <w:r w:rsidRPr="00C53E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C53E37">
        <w:rPr>
          <w:rFonts w:ascii="Times New Roman" w:hAnsi="Times New Roman" w:cs="Times New Roman"/>
          <w:b/>
          <w:bCs/>
          <w:sz w:val="24"/>
          <w:szCs w:val="24"/>
        </w:rPr>
        <w:t>, Peter William Taylor</w:t>
      </w:r>
      <w:r w:rsidRPr="00C53E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C53E37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proofErr w:type="spellStart"/>
      <w:r w:rsidRPr="00C53E37">
        <w:rPr>
          <w:rFonts w:ascii="Times New Roman" w:hAnsi="Times New Roman" w:cs="Times New Roman"/>
          <w:b/>
          <w:bCs/>
          <w:sz w:val="24"/>
          <w:szCs w:val="24"/>
        </w:rPr>
        <w:t>Supayang</w:t>
      </w:r>
      <w:proofErr w:type="spellEnd"/>
      <w:r w:rsidRPr="00C53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3E37">
        <w:rPr>
          <w:rFonts w:ascii="Times New Roman" w:hAnsi="Times New Roman" w:cs="Times New Roman"/>
          <w:b/>
          <w:bCs/>
          <w:sz w:val="24"/>
          <w:szCs w:val="24"/>
        </w:rPr>
        <w:t>Piyawan</w:t>
      </w:r>
      <w:proofErr w:type="spellEnd"/>
      <w:r w:rsidRPr="00C53E37">
        <w:rPr>
          <w:rFonts w:ascii="Times New Roman" w:hAnsi="Times New Roman" w:cs="Times New Roman"/>
          <w:b/>
          <w:bCs/>
          <w:sz w:val="24"/>
          <w:szCs w:val="24"/>
        </w:rPr>
        <w:t xml:space="preserve"> Voravuthikunchai</w:t>
      </w:r>
      <w:r w:rsidRPr="00C53E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9A5700" w:rsidRPr="00C53E37" w:rsidRDefault="009A5700" w:rsidP="009A57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E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3E37">
        <w:rPr>
          <w:rFonts w:ascii="Times New Roman" w:hAnsi="Times New Roman" w:cs="Times New Roman"/>
          <w:sz w:val="24"/>
          <w:szCs w:val="24"/>
        </w:rPr>
        <w:t>Department of Microbiology and Natural Products Research Center, Faculty of Science,</w:t>
      </w:r>
    </w:p>
    <w:p w:rsidR="009A5700" w:rsidRPr="00C53E37" w:rsidRDefault="009A5700" w:rsidP="009A57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E37">
        <w:rPr>
          <w:rFonts w:ascii="Times New Roman" w:hAnsi="Times New Roman" w:cs="Times New Roman"/>
          <w:sz w:val="24"/>
          <w:szCs w:val="24"/>
        </w:rPr>
        <w:t xml:space="preserve">Prince of </w:t>
      </w:r>
      <w:proofErr w:type="spellStart"/>
      <w:r w:rsidRPr="00C53E37">
        <w:rPr>
          <w:rFonts w:ascii="Times New Roman" w:hAnsi="Times New Roman" w:cs="Times New Roman"/>
          <w:sz w:val="24"/>
          <w:szCs w:val="24"/>
        </w:rPr>
        <w:t>Songkla</w:t>
      </w:r>
      <w:proofErr w:type="spellEnd"/>
      <w:r w:rsidRPr="00C53E37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C53E37">
        <w:rPr>
          <w:rFonts w:ascii="Times New Roman" w:hAnsi="Times New Roman" w:cs="Times New Roman"/>
          <w:sz w:val="24"/>
          <w:szCs w:val="24"/>
        </w:rPr>
        <w:t>Songkhla</w:t>
      </w:r>
      <w:proofErr w:type="spellEnd"/>
      <w:r w:rsidRPr="00C53E37">
        <w:rPr>
          <w:rFonts w:ascii="Times New Roman" w:hAnsi="Times New Roman" w:cs="Times New Roman"/>
          <w:sz w:val="24"/>
          <w:szCs w:val="24"/>
        </w:rPr>
        <w:t xml:space="preserve"> 90112, Thailand</w:t>
      </w:r>
    </w:p>
    <w:p w:rsidR="00A00204" w:rsidRPr="00C53E37" w:rsidRDefault="009A5700" w:rsidP="009A57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E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3E37">
        <w:rPr>
          <w:rFonts w:ascii="Times New Roman" w:hAnsi="Times New Roman" w:cs="Times New Roman"/>
          <w:sz w:val="24"/>
          <w:szCs w:val="24"/>
        </w:rPr>
        <w:t>School of Pharmacy, University College London, London WC1N 1AX, UK</w:t>
      </w:r>
    </w:p>
    <w:p w:rsidR="009A5700" w:rsidRPr="00C53E37" w:rsidRDefault="009A5700" w:rsidP="00A002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D54" w:rsidRPr="00C53E37" w:rsidRDefault="001C6D54" w:rsidP="00A002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E37">
        <w:rPr>
          <w:rFonts w:ascii="Times New Roman" w:hAnsi="Times New Roman" w:cs="Times New Roman"/>
          <w:b/>
          <w:bCs/>
          <w:sz w:val="24"/>
          <w:szCs w:val="24"/>
        </w:rPr>
        <w:t>Method</w:t>
      </w:r>
    </w:p>
    <w:p w:rsidR="00A00204" w:rsidRPr="00C53E37" w:rsidRDefault="00C53E37" w:rsidP="00A00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1061720</wp:posOffset>
            </wp:positionV>
            <wp:extent cx="5738495" cy="1448435"/>
            <wp:effectExtent l="19050" t="0" r="0" b="0"/>
            <wp:wrapTopAndBottom/>
            <wp:docPr id="1" name="Picture 1" descr="C:\Users\asus\Desktop\revision\leejae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evision\leejae-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D54" w:rsidRPr="00C53E37">
        <w:rPr>
          <w:rFonts w:ascii="Times New Roman" w:hAnsi="Times New Roman" w:cs="Times New Roman"/>
          <w:sz w:val="24"/>
          <w:szCs w:val="24"/>
        </w:rPr>
        <w:t>Thin-layer chromatography</w:t>
      </w:r>
      <w:r w:rsidR="00524FC0" w:rsidRPr="00C53E37">
        <w:rPr>
          <w:rFonts w:ascii="Times New Roman" w:hAnsi="Times New Roman" w:cs="Times New Roman"/>
          <w:sz w:val="24"/>
          <w:szCs w:val="24"/>
        </w:rPr>
        <w:t xml:space="preserve"> </w:t>
      </w:r>
      <w:r w:rsidR="009323D1" w:rsidRPr="00C53E37">
        <w:rPr>
          <w:rFonts w:ascii="Times New Roman" w:hAnsi="Times New Roman" w:cs="Times New Roman"/>
          <w:sz w:val="24"/>
          <w:szCs w:val="24"/>
        </w:rPr>
        <w:fldChar w:fldCharType="begin"/>
      </w:r>
      <w:r w:rsidR="00524FC0" w:rsidRPr="00C53E3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&lt;EndNote&gt;&lt;Cite&gt;&lt;Author&gt;Leejae&lt;/Author&gt;&lt;Year&gt;2013&lt;/Year&gt;&lt;RecNum&gt;2&lt;/RecNum&gt;&lt;DisplayText&gt;(&lt;style face="italic"&gt;Leejae et al., 2013&lt;/style&gt;)&lt;/DisplayText&gt;&lt;record&gt;&lt;rec-number&gt;2&lt;/rec-number&gt;&lt;foreign-keys&gt;&lt;key app="EN" db-id="dw2f0rxrj9trp8espfuxz0a5a2pewtdz0wff" timestamp="1480308604"&gt;2&lt;/key&gt;&lt;/foreign-keys&gt;&lt;ref-type name="Journal Article"&gt;17&lt;/ref-type&gt;&lt;contributors&gt;&lt;authors&gt;&lt;author&gt;Leejae, Sukanlaya&lt;/author&gt;&lt;author&gt;Taylor, Peter William&lt;/author&gt;&lt;author&gt;Voravuthikunchai, Supayang Piyawan&lt;/author&gt;&lt;/authors&gt;&lt;/contributors&gt;&lt;titles&gt;&lt;title&gt;Antibacterial mechanisms of rhodomyrtone against important hospital-acquired antibiotic-resistant pathogenic bacteria&lt;/title&gt;&lt;secondary-title&gt;Journal of Medical Microbiology&lt;/secondary-title&gt;&lt;/titles&gt;&lt;periodical&gt;&lt;full-title&gt;Journal of Medical Microbiology&lt;/full-title&gt;&lt;/periodical&gt;&lt;pages&gt;78-85&lt;/pages&gt;&lt;volume&gt;62&lt;/volume&gt;&lt;number&gt;1&lt;/number&gt;&lt;dates&gt;&lt;year&gt;2013&lt;/year&gt;&lt;/dates&gt;&lt;isbn&gt;1473-5644&lt;/isbn&gt;&lt;urls&gt;&lt;/urls&gt;&lt;electronic-resource-num&gt;DOI 10.1099/jmm.0.049205-0&lt;/electronic-resource-num&gt;&lt;/record&gt;&lt;/Cite&gt;&lt;/EndNote&gt;</w:instrText>
      </w:r>
      <w:r w:rsidR="009323D1" w:rsidRPr="00C53E37">
        <w:rPr>
          <w:rFonts w:ascii="Times New Roman" w:hAnsi="Times New Roman" w:cs="Times New Roman"/>
          <w:sz w:val="24"/>
          <w:szCs w:val="24"/>
        </w:rPr>
        <w:fldChar w:fldCharType="separate"/>
      </w:r>
      <w:r w:rsidR="00524FC0" w:rsidRPr="00C53E37">
        <w:rPr>
          <w:rFonts w:ascii="Times New Roman" w:hAnsi="Times New Roman" w:cs="Times New Roman"/>
          <w:noProof/>
          <w:sz w:val="24"/>
          <w:szCs w:val="24"/>
        </w:rPr>
        <w:t>(</w:t>
      </w:r>
      <w:r w:rsidR="00524FC0" w:rsidRPr="00C53E37">
        <w:rPr>
          <w:rFonts w:ascii="Times New Roman" w:hAnsi="Times New Roman" w:cs="Times New Roman"/>
          <w:i/>
          <w:noProof/>
          <w:sz w:val="24"/>
          <w:szCs w:val="24"/>
        </w:rPr>
        <w:t>Leejae et al., 2013</w:t>
      </w:r>
      <w:r w:rsidR="00524FC0" w:rsidRPr="00C53E37">
        <w:rPr>
          <w:rFonts w:ascii="Times New Roman" w:hAnsi="Times New Roman" w:cs="Times New Roman"/>
          <w:noProof/>
          <w:sz w:val="24"/>
          <w:szCs w:val="24"/>
        </w:rPr>
        <w:t>)</w:t>
      </w:r>
      <w:r w:rsidR="009323D1" w:rsidRPr="00C53E37">
        <w:rPr>
          <w:rFonts w:ascii="Times New Roman" w:hAnsi="Times New Roman" w:cs="Times New Roman"/>
          <w:sz w:val="24"/>
          <w:szCs w:val="24"/>
        </w:rPr>
        <w:fldChar w:fldCharType="end"/>
      </w:r>
      <w:r w:rsidR="00524FC0" w:rsidRPr="00C53E37">
        <w:rPr>
          <w:rFonts w:ascii="Times New Roman" w:hAnsi="Times New Roman" w:cs="Times New Roman"/>
          <w:sz w:val="24"/>
          <w:szCs w:val="24"/>
        </w:rPr>
        <w:t>.</w:t>
      </w:r>
    </w:p>
    <w:p w:rsidR="001C6D54" w:rsidRPr="00C53E37" w:rsidRDefault="001C6D54" w:rsidP="00A002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204" w:rsidRPr="00C53E37" w:rsidRDefault="009A644D" w:rsidP="00A002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E37">
        <w:rPr>
          <w:rFonts w:ascii="Times New Roman" w:hAnsi="Times New Roman" w:cs="Times New Roman"/>
          <w:b/>
          <w:bCs/>
          <w:sz w:val="24"/>
          <w:szCs w:val="24"/>
        </w:rPr>
        <w:t>Result</w:t>
      </w:r>
      <w:r w:rsidR="00BA08E2" w:rsidRPr="00C53E37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E544D0" w:rsidRPr="00C53E37" w:rsidRDefault="00E544D0" w:rsidP="00A002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4FC0" w:rsidRPr="00C53E37" w:rsidRDefault="00A00204" w:rsidP="00A00204">
      <w:pPr>
        <w:jc w:val="both"/>
        <w:rPr>
          <w:rFonts w:ascii="Times New Roman" w:hAnsi="Times New Roman" w:cs="Times New Roman"/>
          <w:sz w:val="24"/>
          <w:szCs w:val="24"/>
        </w:rPr>
      </w:pPr>
      <w:r w:rsidRPr="00C53E37">
        <w:rPr>
          <w:rFonts w:ascii="Times New Roman" w:hAnsi="Times New Roman" w:cs="Times New Roman"/>
          <w:b/>
          <w:bCs/>
          <w:sz w:val="24"/>
          <w:szCs w:val="24"/>
        </w:rPr>
        <w:t>Figure:</w:t>
      </w:r>
      <w:r w:rsidRPr="00C53E37">
        <w:rPr>
          <w:rFonts w:ascii="Times New Roman" w:hAnsi="Times New Roman" w:cs="Times New Roman"/>
          <w:sz w:val="24"/>
          <w:szCs w:val="24"/>
        </w:rPr>
        <w:t xml:space="preserve"> Localization of </w:t>
      </w:r>
      <w:proofErr w:type="spellStart"/>
      <w:r w:rsidRPr="00C53E37">
        <w:rPr>
          <w:rFonts w:ascii="Times New Roman" w:hAnsi="Times New Roman" w:cs="Times New Roman"/>
          <w:sz w:val="24"/>
          <w:szCs w:val="24"/>
        </w:rPr>
        <w:t>rhodomyrtone</w:t>
      </w:r>
      <w:proofErr w:type="spellEnd"/>
      <w:r w:rsidRPr="00C53E37">
        <w:rPr>
          <w:rFonts w:ascii="Times New Roman" w:hAnsi="Times New Roman" w:cs="Times New Roman"/>
          <w:sz w:val="24"/>
          <w:szCs w:val="24"/>
        </w:rPr>
        <w:t xml:space="preserve"> in </w:t>
      </w:r>
      <w:r w:rsidRPr="00C53E37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C53E37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C53E37">
        <w:rPr>
          <w:rFonts w:ascii="Times New Roman" w:hAnsi="Times New Roman" w:cs="Times New Roman"/>
          <w:sz w:val="24"/>
          <w:szCs w:val="24"/>
        </w:rPr>
        <w:t xml:space="preserve"> ATCC 29213 after treated with 8 </w:t>
      </w:r>
      <w:proofErr w:type="spellStart"/>
      <w:r w:rsidRPr="00C53E3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C53E37">
        <w:rPr>
          <w:rFonts w:ascii="Times New Roman" w:hAnsi="Times New Roman" w:cs="Times New Roman"/>
          <w:sz w:val="24"/>
          <w:szCs w:val="24"/>
        </w:rPr>
        <w:t xml:space="preserve">/ml of the compound for 1-4 h. Lanes: 1, reference </w:t>
      </w:r>
      <w:proofErr w:type="spellStart"/>
      <w:r w:rsidRPr="00C53E37">
        <w:rPr>
          <w:rFonts w:ascii="Times New Roman" w:hAnsi="Times New Roman" w:cs="Times New Roman"/>
          <w:sz w:val="24"/>
          <w:szCs w:val="24"/>
        </w:rPr>
        <w:t>rhodomyrtone</w:t>
      </w:r>
      <w:proofErr w:type="spellEnd"/>
      <w:r w:rsidRPr="00C53E37">
        <w:rPr>
          <w:rFonts w:ascii="Times New Roman" w:hAnsi="Times New Roman" w:cs="Times New Roman"/>
          <w:sz w:val="24"/>
          <w:szCs w:val="24"/>
        </w:rPr>
        <w:t xml:space="preserve">; 2 and 6, </w:t>
      </w:r>
      <w:proofErr w:type="spellStart"/>
      <w:r w:rsidRPr="00C53E37">
        <w:rPr>
          <w:rFonts w:ascii="Times New Roman" w:hAnsi="Times New Roman" w:cs="Times New Roman"/>
          <w:sz w:val="24"/>
          <w:szCs w:val="24"/>
        </w:rPr>
        <w:t>rhodomyrtone</w:t>
      </w:r>
      <w:proofErr w:type="spellEnd"/>
      <w:r w:rsidRPr="00C53E37">
        <w:rPr>
          <w:rFonts w:ascii="Times New Roman" w:hAnsi="Times New Roman" w:cs="Times New Roman"/>
          <w:sz w:val="24"/>
          <w:szCs w:val="24"/>
        </w:rPr>
        <w:t xml:space="preserve">-treated </w:t>
      </w:r>
      <w:r w:rsidRPr="00C53E37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C53E37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C53E37">
        <w:rPr>
          <w:rFonts w:ascii="Times New Roman" w:hAnsi="Times New Roman" w:cs="Times New Roman"/>
          <w:sz w:val="24"/>
          <w:szCs w:val="24"/>
        </w:rPr>
        <w:t xml:space="preserve"> for 1 h; 3 and 7, </w:t>
      </w:r>
      <w:proofErr w:type="spellStart"/>
      <w:r w:rsidRPr="00C53E37">
        <w:rPr>
          <w:rFonts w:ascii="Times New Roman" w:hAnsi="Times New Roman" w:cs="Times New Roman"/>
          <w:sz w:val="24"/>
          <w:szCs w:val="24"/>
        </w:rPr>
        <w:t>rhodomyrtone</w:t>
      </w:r>
      <w:proofErr w:type="spellEnd"/>
      <w:r w:rsidRPr="00C53E37">
        <w:rPr>
          <w:rFonts w:ascii="Times New Roman" w:hAnsi="Times New Roman" w:cs="Times New Roman"/>
          <w:sz w:val="24"/>
          <w:szCs w:val="24"/>
        </w:rPr>
        <w:t xml:space="preserve">-treated </w:t>
      </w:r>
      <w:r w:rsidRPr="00C53E37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C53E37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C53E37">
        <w:rPr>
          <w:rFonts w:ascii="Times New Roman" w:hAnsi="Times New Roman" w:cs="Times New Roman"/>
          <w:sz w:val="24"/>
          <w:szCs w:val="24"/>
        </w:rPr>
        <w:t xml:space="preserve"> for 2 h; 4 and 8, </w:t>
      </w:r>
      <w:proofErr w:type="spellStart"/>
      <w:r w:rsidRPr="00C53E37">
        <w:rPr>
          <w:rFonts w:ascii="Times New Roman" w:hAnsi="Times New Roman" w:cs="Times New Roman"/>
          <w:sz w:val="24"/>
          <w:szCs w:val="24"/>
        </w:rPr>
        <w:t>rhodomyrtone</w:t>
      </w:r>
      <w:proofErr w:type="spellEnd"/>
      <w:r w:rsidRPr="00C53E37">
        <w:rPr>
          <w:rFonts w:ascii="Times New Roman" w:hAnsi="Times New Roman" w:cs="Times New Roman"/>
          <w:sz w:val="24"/>
          <w:szCs w:val="24"/>
        </w:rPr>
        <w:t xml:space="preserve">-treated </w:t>
      </w:r>
      <w:r w:rsidRPr="00C53E37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C53E37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C53E37">
        <w:rPr>
          <w:rFonts w:ascii="Times New Roman" w:hAnsi="Times New Roman" w:cs="Times New Roman"/>
          <w:sz w:val="24"/>
          <w:szCs w:val="24"/>
        </w:rPr>
        <w:t xml:space="preserve"> for 3 h; 5 and 9, </w:t>
      </w:r>
      <w:proofErr w:type="spellStart"/>
      <w:r w:rsidRPr="00C53E37">
        <w:rPr>
          <w:rFonts w:ascii="Times New Roman" w:hAnsi="Times New Roman" w:cs="Times New Roman"/>
          <w:sz w:val="24"/>
          <w:szCs w:val="24"/>
        </w:rPr>
        <w:t>rhodomyrtone</w:t>
      </w:r>
      <w:proofErr w:type="spellEnd"/>
      <w:r w:rsidRPr="00C53E37">
        <w:rPr>
          <w:rFonts w:ascii="Times New Roman" w:hAnsi="Times New Roman" w:cs="Times New Roman"/>
          <w:sz w:val="24"/>
          <w:szCs w:val="24"/>
        </w:rPr>
        <w:t xml:space="preserve">-treated </w:t>
      </w:r>
      <w:r w:rsidRPr="00C53E37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C53E37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C53E37">
        <w:rPr>
          <w:rFonts w:ascii="Times New Roman" w:hAnsi="Times New Roman" w:cs="Times New Roman"/>
          <w:sz w:val="24"/>
          <w:szCs w:val="24"/>
        </w:rPr>
        <w:t xml:space="preserve"> for 4 h; 10: 1% DMSO-treated </w:t>
      </w:r>
      <w:r w:rsidRPr="00C53E37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C53E37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C53E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E37">
        <w:rPr>
          <w:rFonts w:ascii="Times New Roman" w:hAnsi="Times New Roman" w:cs="Times New Roman"/>
          <w:sz w:val="24"/>
          <w:szCs w:val="24"/>
        </w:rPr>
        <w:t xml:space="preserve">for 4 h; 2-5, cell wall and cell membrane fractions; 6-9, </w:t>
      </w:r>
      <w:proofErr w:type="spellStart"/>
      <w:r w:rsidRPr="00C53E37">
        <w:rPr>
          <w:rFonts w:ascii="Times New Roman" w:hAnsi="Times New Roman" w:cs="Times New Roman"/>
          <w:sz w:val="24"/>
          <w:szCs w:val="24"/>
        </w:rPr>
        <w:t>cytoplasmic</w:t>
      </w:r>
      <w:proofErr w:type="spellEnd"/>
      <w:r w:rsidRPr="00C53E37">
        <w:rPr>
          <w:rFonts w:ascii="Times New Roman" w:hAnsi="Times New Roman" w:cs="Times New Roman"/>
          <w:sz w:val="24"/>
          <w:szCs w:val="24"/>
        </w:rPr>
        <w:t xml:space="preserve"> fraction.</w:t>
      </w:r>
    </w:p>
    <w:p w:rsidR="00524FC0" w:rsidRPr="002100F1" w:rsidRDefault="00524FC0" w:rsidP="00A002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0F1" w:rsidRPr="002100F1" w:rsidRDefault="002100F1" w:rsidP="00A002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0F1">
        <w:rPr>
          <w:rFonts w:ascii="Times New Roman" w:hAnsi="Times New Roman" w:cs="Times New Roman"/>
          <w:b/>
          <w:bCs/>
          <w:sz w:val="24"/>
          <w:szCs w:val="24"/>
        </w:rPr>
        <w:t>Reference</w:t>
      </w:r>
    </w:p>
    <w:p w:rsidR="00524FC0" w:rsidRPr="00C53E37" w:rsidRDefault="009323D1" w:rsidP="00DE1C7F">
      <w:pPr>
        <w:pStyle w:val="EndNoteBibliography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53E37">
        <w:rPr>
          <w:rFonts w:ascii="Times New Roman" w:hAnsi="Times New Roman" w:cs="Times New Roman"/>
          <w:sz w:val="24"/>
          <w:szCs w:val="24"/>
        </w:rPr>
        <w:fldChar w:fldCharType="begin"/>
      </w:r>
      <w:r w:rsidR="00524FC0" w:rsidRPr="00C53E37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C53E37">
        <w:rPr>
          <w:rFonts w:ascii="Times New Roman" w:hAnsi="Times New Roman" w:cs="Times New Roman"/>
          <w:sz w:val="24"/>
          <w:szCs w:val="24"/>
        </w:rPr>
        <w:fldChar w:fldCharType="separate"/>
      </w:r>
      <w:r w:rsidR="00524FC0" w:rsidRPr="00C53E37">
        <w:rPr>
          <w:rFonts w:ascii="Times New Roman" w:hAnsi="Times New Roman" w:cs="Times New Roman"/>
          <w:b/>
          <w:sz w:val="24"/>
          <w:szCs w:val="24"/>
        </w:rPr>
        <w:t>Leejae S, Taylor PW, and Voravuthikunchai SP. 2013.</w:t>
      </w:r>
      <w:r w:rsidR="00524FC0" w:rsidRPr="00C53E37">
        <w:rPr>
          <w:rFonts w:ascii="Times New Roman" w:hAnsi="Times New Roman" w:cs="Times New Roman"/>
          <w:sz w:val="24"/>
          <w:szCs w:val="24"/>
        </w:rPr>
        <w:t xml:space="preserve"> Antibacterial mechanisms of rhodomyrtone against important hospital-acquired antibiotic-resistant pathogenic bacteria.</w:t>
      </w:r>
      <w:r w:rsidR="00524FC0" w:rsidRPr="00C53E37">
        <w:rPr>
          <w:rFonts w:ascii="Times New Roman" w:hAnsi="Times New Roman" w:cs="Times New Roman"/>
          <w:i/>
          <w:sz w:val="24"/>
          <w:szCs w:val="24"/>
        </w:rPr>
        <w:t xml:space="preserve"> Journal of Medical Microbiology</w:t>
      </w:r>
      <w:r w:rsidR="00524FC0" w:rsidRPr="00C53E37">
        <w:rPr>
          <w:rFonts w:ascii="Times New Roman" w:hAnsi="Times New Roman" w:cs="Times New Roman"/>
          <w:b/>
          <w:sz w:val="24"/>
          <w:szCs w:val="24"/>
        </w:rPr>
        <w:t xml:space="preserve"> 62(1)</w:t>
      </w:r>
      <w:r w:rsidR="00524FC0" w:rsidRPr="00C53E37">
        <w:rPr>
          <w:rFonts w:ascii="Times New Roman" w:hAnsi="Times New Roman" w:cs="Times New Roman"/>
          <w:sz w:val="24"/>
          <w:szCs w:val="24"/>
        </w:rPr>
        <w:t>:78-85. DOI 10.1099/jmm.0.049205-0.</w:t>
      </w:r>
    </w:p>
    <w:p w:rsidR="00A00204" w:rsidRPr="00A00204" w:rsidRDefault="009323D1" w:rsidP="00DE1C7F">
      <w:pPr>
        <w:jc w:val="both"/>
        <w:rPr>
          <w:rFonts w:ascii="Times New Roman" w:hAnsi="Times New Roman" w:cs="Times New Roman"/>
        </w:rPr>
      </w:pPr>
      <w:r w:rsidRPr="00C53E3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00204" w:rsidRPr="00A00204" w:rsidSect="001D226D">
      <w:type w:val="continuous"/>
      <w:pgSz w:w="11906" w:h="16838" w:code="9"/>
      <w:pgMar w:top="1440" w:right="1440" w:bottom="1440" w:left="1440" w:header="720" w:footer="23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applyBreakingRules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2f0rxrj9trp8espfuxz0a5a2pewtdz0wff&quot;&gt;thesis-2016-11-28&lt;record-ids&gt;&lt;item&gt;2&lt;/item&gt;&lt;/record-ids&gt;&lt;/item&gt;&lt;/Libraries&gt;"/>
  </w:docVars>
  <w:rsids>
    <w:rsidRoot w:val="00A00204"/>
    <w:rsid w:val="00161D86"/>
    <w:rsid w:val="00170CC9"/>
    <w:rsid w:val="001C6C51"/>
    <w:rsid w:val="001C6D54"/>
    <w:rsid w:val="001D226D"/>
    <w:rsid w:val="002100F1"/>
    <w:rsid w:val="00524FC0"/>
    <w:rsid w:val="005C2BD6"/>
    <w:rsid w:val="007859F3"/>
    <w:rsid w:val="009323D1"/>
    <w:rsid w:val="009A5700"/>
    <w:rsid w:val="009A644D"/>
    <w:rsid w:val="00A00204"/>
    <w:rsid w:val="00AF3FE8"/>
    <w:rsid w:val="00BA08E2"/>
    <w:rsid w:val="00C53E37"/>
    <w:rsid w:val="00CA0E15"/>
    <w:rsid w:val="00DE1C7F"/>
    <w:rsid w:val="00E544D0"/>
    <w:rsid w:val="00F8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2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04"/>
    <w:rPr>
      <w:rFonts w:ascii="Tahoma" w:hAnsi="Tahoma" w:cs="Angsana New"/>
      <w:sz w:val="16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24FC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24FC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24FC0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24FC0"/>
    <w:rPr>
      <w:rFonts w:ascii="Calibri" w:hAnsi="Calibri" w:cs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2016-12-05T22:07:00Z</dcterms:created>
  <dcterms:modified xsi:type="dcterms:W3CDTF">2016-12-05T22:29:00Z</dcterms:modified>
</cp:coreProperties>
</file>