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5E" w:rsidRDefault="00C8635E" w:rsidP="00652E22">
      <w:pPr>
        <w:spacing w:line="360" w:lineRule="auto"/>
        <w:rPr>
          <w:rFonts w:ascii="Times New Roman" w:hAnsi="Times New Roman"/>
          <w:b/>
          <w:sz w:val="24"/>
          <w:szCs w:val="24"/>
          <w:lang w:val="en-US"/>
        </w:rPr>
      </w:pPr>
      <w:bookmarkStart w:id="0" w:name="_GoBack"/>
      <w:bookmarkEnd w:id="0"/>
      <w:r w:rsidRPr="00C8635E">
        <w:rPr>
          <w:rFonts w:ascii="Times New Roman" w:hAnsi="Times New Roman"/>
          <w:b/>
          <w:sz w:val="24"/>
          <w:szCs w:val="24"/>
          <w:lang w:val="en-US"/>
        </w:rPr>
        <w:t>Supplementa</w:t>
      </w:r>
      <w:r w:rsidR="007E38AA">
        <w:rPr>
          <w:rFonts w:ascii="Times New Roman" w:hAnsi="Times New Roman"/>
          <w:b/>
          <w:sz w:val="24"/>
          <w:szCs w:val="24"/>
          <w:lang w:val="en-US"/>
        </w:rPr>
        <w:t>l</w:t>
      </w:r>
      <w:r w:rsidRPr="00C8635E">
        <w:rPr>
          <w:rFonts w:ascii="Times New Roman" w:hAnsi="Times New Roman"/>
          <w:b/>
          <w:sz w:val="24"/>
          <w:szCs w:val="24"/>
          <w:lang w:val="en-US"/>
        </w:rPr>
        <w:t xml:space="preserve"> </w:t>
      </w:r>
      <w:r w:rsidR="00B865DF">
        <w:rPr>
          <w:rFonts w:ascii="Times New Roman" w:hAnsi="Times New Roman"/>
          <w:b/>
          <w:sz w:val="24"/>
          <w:szCs w:val="24"/>
          <w:lang w:val="en-US"/>
        </w:rPr>
        <w:t>Information</w:t>
      </w:r>
    </w:p>
    <w:p w:rsidR="001E17A1" w:rsidRDefault="001E17A1" w:rsidP="00652E22">
      <w:pPr>
        <w:spacing w:line="360" w:lineRule="auto"/>
        <w:rPr>
          <w:rFonts w:ascii="Times New Roman" w:hAnsi="Times New Roman"/>
          <w:b/>
          <w:sz w:val="24"/>
          <w:szCs w:val="24"/>
          <w:lang w:val="en-US"/>
        </w:rPr>
      </w:pPr>
    </w:p>
    <w:p w:rsidR="001E17A1" w:rsidRPr="00403DA8" w:rsidRDefault="001E17A1" w:rsidP="001E17A1">
      <w:pPr>
        <w:spacing w:line="360" w:lineRule="auto"/>
        <w:rPr>
          <w:rFonts w:ascii="Times New Roman" w:hAnsi="Times New Roman"/>
          <w:b/>
          <w:sz w:val="24"/>
          <w:szCs w:val="24"/>
          <w:lang w:val="en-US"/>
        </w:rPr>
      </w:pPr>
      <w:r w:rsidRPr="00403DA8">
        <w:rPr>
          <w:rFonts w:ascii="Times New Roman" w:hAnsi="Times New Roman"/>
          <w:b/>
          <w:sz w:val="24"/>
          <w:szCs w:val="24"/>
          <w:lang w:val="en-US"/>
        </w:rPr>
        <w:t xml:space="preserve">A new </w:t>
      </w:r>
      <w:r w:rsidRPr="00403DA8">
        <w:rPr>
          <w:rFonts w:ascii="Times New Roman" w:hAnsi="Times New Roman"/>
          <w:b/>
          <w:i/>
          <w:sz w:val="24"/>
          <w:szCs w:val="24"/>
          <w:lang w:val="en-US"/>
        </w:rPr>
        <w:t>Mourasuchus</w:t>
      </w:r>
      <w:r w:rsidRPr="00403DA8">
        <w:rPr>
          <w:rFonts w:ascii="Times New Roman" w:hAnsi="Times New Roman"/>
          <w:b/>
          <w:sz w:val="24"/>
          <w:szCs w:val="24"/>
          <w:lang w:val="en-US"/>
        </w:rPr>
        <w:t xml:space="preserve"> (Alligatoroidea, Caimaninae) from the Late Miocene of Venezuela, the phylogeny of Caimaninae</w:t>
      </w:r>
      <w:r>
        <w:rPr>
          <w:rFonts w:ascii="Times New Roman" w:hAnsi="Times New Roman"/>
          <w:b/>
          <w:sz w:val="24"/>
          <w:szCs w:val="24"/>
          <w:lang w:val="en-US"/>
        </w:rPr>
        <w:t xml:space="preserve"> and </w:t>
      </w:r>
      <w:r w:rsidRPr="00403DA8">
        <w:rPr>
          <w:rFonts w:ascii="Times New Roman" w:hAnsi="Times New Roman"/>
          <w:b/>
          <w:sz w:val="24"/>
          <w:szCs w:val="24"/>
          <w:lang w:val="en-US"/>
        </w:rPr>
        <w:t xml:space="preserve">considerations on the feeding habits of </w:t>
      </w:r>
      <w:r w:rsidRPr="00403DA8">
        <w:rPr>
          <w:rFonts w:ascii="Times New Roman" w:hAnsi="Times New Roman"/>
          <w:b/>
          <w:i/>
          <w:sz w:val="24"/>
          <w:szCs w:val="24"/>
          <w:lang w:val="en-US"/>
        </w:rPr>
        <w:t>Mourasuchus</w:t>
      </w:r>
      <w:r>
        <w:rPr>
          <w:rFonts w:ascii="Times New Roman" w:hAnsi="Times New Roman"/>
          <w:b/>
          <w:sz w:val="24"/>
          <w:szCs w:val="24"/>
          <w:lang w:val="en-US"/>
        </w:rPr>
        <w:t xml:space="preserve"> </w:t>
      </w:r>
    </w:p>
    <w:p w:rsidR="001E17A1" w:rsidRPr="00403DA8" w:rsidRDefault="001E17A1" w:rsidP="001E17A1">
      <w:pPr>
        <w:spacing w:line="360" w:lineRule="auto"/>
        <w:rPr>
          <w:rFonts w:ascii="Times New Roman" w:hAnsi="Times New Roman"/>
          <w:b/>
          <w:sz w:val="24"/>
          <w:szCs w:val="24"/>
          <w:lang w:val="en-US"/>
        </w:rPr>
      </w:pPr>
    </w:p>
    <w:p w:rsidR="001E17A1" w:rsidRDefault="001E17A1" w:rsidP="001E17A1">
      <w:pPr>
        <w:spacing w:line="360" w:lineRule="auto"/>
        <w:rPr>
          <w:rFonts w:ascii="Times New Roman" w:hAnsi="Times New Roman"/>
          <w:sz w:val="24"/>
          <w:szCs w:val="24"/>
          <w:vertAlign w:val="superscript"/>
          <w:lang w:val="en-US"/>
        </w:rPr>
      </w:pPr>
      <w:r w:rsidRPr="00403DA8">
        <w:rPr>
          <w:rFonts w:ascii="Times New Roman" w:hAnsi="Times New Roman"/>
          <w:sz w:val="24"/>
          <w:szCs w:val="24"/>
          <w:lang w:val="en-US"/>
        </w:rPr>
        <w:t>Giovanne M. Cidade</w:t>
      </w:r>
      <w:r w:rsidRPr="00403DA8">
        <w:rPr>
          <w:rFonts w:ascii="Times New Roman" w:hAnsi="Times New Roman"/>
          <w:sz w:val="24"/>
          <w:szCs w:val="24"/>
          <w:vertAlign w:val="superscript"/>
          <w:lang w:val="en-US"/>
        </w:rPr>
        <w:t>1</w:t>
      </w:r>
      <w:r w:rsidRPr="00403DA8">
        <w:rPr>
          <w:rFonts w:ascii="Times New Roman" w:hAnsi="Times New Roman"/>
          <w:sz w:val="24"/>
          <w:szCs w:val="24"/>
          <w:lang w:val="en-US"/>
        </w:rPr>
        <w:t>, Andrés Solórzano</w:t>
      </w:r>
      <w:r w:rsidRPr="00403DA8">
        <w:rPr>
          <w:rFonts w:ascii="Times New Roman" w:hAnsi="Times New Roman"/>
          <w:sz w:val="24"/>
          <w:szCs w:val="24"/>
          <w:vertAlign w:val="superscript"/>
          <w:lang w:val="en-US"/>
        </w:rPr>
        <w:t>2</w:t>
      </w:r>
      <w:r w:rsidRPr="00403DA8">
        <w:rPr>
          <w:rFonts w:ascii="Times New Roman" w:hAnsi="Times New Roman"/>
          <w:sz w:val="24"/>
          <w:szCs w:val="24"/>
          <w:lang w:val="en-US"/>
        </w:rPr>
        <w:t>, Ascanio</w:t>
      </w:r>
      <w:r>
        <w:rPr>
          <w:rFonts w:ascii="Times New Roman" w:hAnsi="Times New Roman"/>
          <w:sz w:val="24"/>
          <w:szCs w:val="24"/>
          <w:lang w:val="en-US"/>
        </w:rPr>
        <w:t xml:space="preserve"> Daniel</w:t>
      </w:r>
      <w:r w:rsidRPr="00403DA8">
        <w:rPr>
          <w:rFonts w:ascii="Times New Roman" w:hAnsi="Times New Roman"/>
          <w:sz w:val="24"/>
          <w:szCs w:val="24"/>
          <w:lang w:val="en-US"/>
        </w:rPr>
        <w:t xml:space="preserve"> Rincón</w:t>
      </w:r>
      <w:r w:rsidRPr="00403DA8">
        <w:rPr>
          <w:rFonts w:ascii="Times New Roman" w:hAnsi="Times New Roman"/>
          <w:sz w:val="24"/>
          <w:szCs w:val="24"/>
          <w:vertAlign w:val="superscript"/>
          <w:lang w:val="en-US"/>
        </w:rPr>
        <w:t>2</w:t>
      </w:r>
      <w:r w:rsidRPr="00403DA8">
        <w:rPr>
          <w:rFonts w:ascii="Times New Roman" w:hAnsi="Times New Roman"/>
          <w:sz w:val="24"/>
          <w:szCs w:val="24"/>
          <w:lang w:val="en-US"/>
        </w:rPr>
        <w:t>, Douglas Riff</w:t>
      </w:r>
      <w:r w:rsidRPr="00403DA8">
        <w:rPr>
          <w:rFonts w:ascii="Times New Roman" w:hAnsi="Times New Roman"/>
          <w:sz w:val="24"/>
          <w:szCs w:val="24"/>
          <w:vertAlign w:val="superscript"/>
          <w:lang w:val="en-US"/>
        </w:rPr>
        <w:t>3</w:t>
      </w:r>
      <w:r w:rsidRPr="00403DA8">
        <w:rPr>
          <w:rFonts w:ascii="Times New Roman" w:hAnsi="Times New Roman"/>
          <w:sz w:val="24"/>
          <w:szCs w:val="24"/>
          <w:lang w:val="en-US"/>
        </w:rPr>
        <w:t xml:space="preserve"> &amp; Annie Schmaltz Hsiou</w:t>
      </w:r>
      <w:r w:rsidRPr="00403DA8">
        <w:rPr>
          <w:rFonts w:ascii="Times New Roman" w:hAnsi="Times New Roman"/>
          <w:sz w:val="24"/>
          <w:szCs w:val="24"/>
          <w:vertAlign w:val="superscript"/>
          <w:lang w:val="en-US"/>
        </w:rPr>
        <w:t>1</w:t>
      </w:r>
    </w:p>
    <w:p w:rsidR="001E17A1" w:rsidRPr="00403DA8" w:rsidRDefault="001E17A1" w:rsidP="001E17A1">
      <w:pPr>
        <w:spacing w:line="360" w:lineRule="auto"/>
        <w:rPr>
          <w:rFonts w:ascii="Times New Roman" w:hAnsi="Times New Roman"/>
          <w:sz w:val="24"/>
          <w:szCs w:val="24"/>
          <w:lang w:val="en-US"/>
        </w:rPr>
      </w:pPr>
    </w:p>
    <w:p w:rsidR="001E17A1" w:rsidRPr="00403DA8" w:rsidRDefault="001E17A1" w:rsidP="001E17A1">
      <w:pPr>
        <w:spacing w:line="360" w:lineRule="auto"/>
        <w:rPr>
          <w:rFonts w:ascii="Times New Roman" w:hAnsi="Times New Roman"/>
          <w:sz w:val="24"/>
          <w:szCs w:val="24"/>
        </w:rPr>
      </w:pPr>
      <w:r w:rsidRPr="00403DA8">
        <w:rPr>
          <w:rFonts w:ascii="Times New Roman" w:hAnsi="Times New Roman"/>
          <w:sz w:val="24"/>
          <w:szCs w:val="24"/>
          <w:vertAlign w:val="superscript"/>
        </w:rPr>
        <w:t>1</w:t>
      </w:r>
      <w:r w:rsidRPr="00403DA8">
        <w:rPr>
          <w:rFonts w:ascii="Times New Roman" w:eastAsia="Times New Roman" w:hAnsi="Times New Roman"/>
          <w:sz w:val="24"/>
          <w:szCs w:val="24"/>
          <w:lang w:eastAsia="pt-BR"/>
        </w:rPr>
        <w:t>Departamento de Biologia, Faculdade de Filosofia, Ciências e Letras de Ribeirão Preto, Universidade de São Paulo, Ribeirão Preto, São Paulo, Brazil</w:t>
      </w:r>
    </w:p>
    <w:p w:rsidR="001E17A1" w:rsidRPr="00403DA8" w:rsidRDefault="001E17A1" w:rsidP="001E17A1">
      <w:pPr>
        <w:spacing w:line="360" w:lineRule="auto"/>
        <w:rPr>
          <w:rFonts w:ascii="Times New Roman" w:hAnsi="Times New Roman"/>
          <w:sz w:val="24"/>
          <w:szCs w:val="24"/>
          <w:lang w:val="es-AR"/>
        </w:rPr>
      </w:pPr>
      <w:r w:rsidRPr="00403DA8">
        <w:rPr>
          <w:rFonts w:ascii="Times New Roman" w:hAnsi="Times New Roman"/>
          <w:sz w:val="24"/>
          <w:szCs w:val="24"/>
          <w:vertAlign w:val="superscript"/>
          <w:lang w:val="es-AR"/>
        </w:rPr>
        <w:t>2</w:t>
      </w:r>
      <w:r w:rsidRPr="00403DA8">
        <w:rPr>
          <w:rFonts w:ascii="Times New Roman" w:hAnsi="Times New Roman"/>
          <w:sz w:val="24"/>
          <w:szCs w:val="24"/>
          <w:lang w:val="es-AR"/>
        </w:rPr>
        <w:t>Centro de Ecología, Instituto Venezolano de Investigaciones Científicas, San António de los Altos, Miranda, Venezuela</w:t>
      </w:r>
    </w:p>
    <w:p w:rsidR="001E17A1" w:rsidRPr="00403DA8" w:rsidRDefault="001E17A1" w:rsidP="001E17A1">
      <w:pPr>
        <w:spacing w:line="360" w:lineRule="auto"/>
        <w:rPr>
          <w:rFonts w:ascii="Times New Roman" w:hAnsi="Times New Roman"/>
          <w:sz w:val="24"/>
          <w:szCs w:val="24"/>
        </w:rPr>
      </w:pPr>
      <w:r w:rsidRPr="00403DA8">
        <w:rPr>
          <w:rFonts w:ascii="Times New Roman" w:hAnsi="Times New Roman"/>
          <w:sz w:val="24"/>
          <w:szCs w:val="24"/>
          <w:vertAlign w:val="superscript"/>
        </w:rPr>
        <w:t>3</w:t>
      </w:r>
      <w:r w:rsidRPr="00403DA8">
        <w:rPr>
          <w:rFonts w:ascii="Times New Roman" w:hAnsi="Times New Roman"/>
          <w:sz w:val="24"/>
          <w:szCs w:val="24"/>
        </w:rPr>
        <w:t>Instituto de Biologia, Universidade Federal de Uberlândia, Uberlândia, Minas Gerais, Brazil</w:t>
      </w:r>
    </w:p>
    <w:p w:rsidR="001E17A1" w:rsidRPr="00403DA8" w:rsidRDefault="001E17A1" w:rsidP="001E17A1">
      <w:pPr>
        <w:spacing w:line="360" w:lineRule="auto"/>
        <w:rPr>
          <w:rFonts w:ascii="Times New Roman" w:hAnsi="Times New Roman"/>
          <w:sz w:val="24"/>
          <w:szCs w:val="24"/>
        </w:rPr>
      </w:pPr>
    </w:p>
    <w:p w:rsidR="001E17A1" w:rsidRPr="003204D7" w:rsidRDefault="001E17A1" w:rsidP="001E17A1">
      <w:pPr>
        <w:spacing w:line="360" w:lineRule="auto"/>
        <w:rPr>
          <w:rFonts w:ascii="Times New Roman" w:hAnsi="Times New Roman"/>
          <w:sz w:val="24"/>
          <w:szCs w:val="24"/>
          <w:lang w:val="en-US"/>
        </w:rPr>
      </w:pPr>
      <w:r w:rsidRPr="003204D7">
        <w:rPr>
          <w:rFonts w:ascii="Times New Roman" w:hAnsi="Times New Roman"/>
          <w:sz w:val="24"/>
          <w:szCs w:val="24"/>
          <w:lang w:val="en-US"/>
        </w:rPr>
        <w:t xml:space="preserve">Corresponding author: Giovanne Cidade; </w:t>
      </w:r>
      <w:r w:rsidRPr="00680516">
        <w:rPr>
          <w:rFonts w:ascii="Times New Roman" w:hAnsi="Times New Roman"/>
          <w:sz w:val="24"/>
          <w:szCs w:val="24"/>
          <w:lang w:val="en-US"/>
        </w:rPr>
        <w:t>giovanne</w:t>
      </w:r>
      <w:r w:rsidRPr="005D560D">
        <w:rPr>
          <w:rFonts w:ascii="Times New Roman" w:hAnsi="Times New Roman"/>
          <w:sz w:val="24"/>
          <w:szCs w:val="24"/>
          <w:lang w:val="en-US"/>
        </w:rPr>
        <w:t>cidade@hotmail.com</w:t>
      </w:r>
    </w:p>
    <w:p w:rsidR="00C8635E" w:rsidRDefault="00C8635E"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Default="001E17A1" w:rsidP="00652E22">
      <w:pPr>
        <w:spacing w:line="360" w:lineRule="auto"/>
        <w:rPr>
          <w:rFonts w:ascii="Times New Roman" w:hAnsi="Times New Roman"/>
          <w:b/>
          <w:sz w:val="24"/>
          <w:szCs w:val="24"/>
          <w:lang w:val="en-US"/>
        </w:rPr>
      </w:pPr>
    </w:p>
    <w:p w:rsidR="001E17A1" w:rsidRPr="00C8635E" w:rsidRDefault="001E17A1" w:rsidP="00652E22">
      <w:pPr>
        <w:spacing w:line="360" w:lineRule="auto"/>
        <w:rPr>
          <w:rFonts w:ascii="Times New Roman" w:hAnsi="Times New Roman"/>
          <w:b/>
          <w:sz w:val="24"/>
          <w:szCs w:val="24"/>
          <w:lang w:val="en-US"/>
        </w:rPr>
      </w:pPr>
    </w:p>
    <w:p w:rsidR="00C8635E" w:rsidRPr="00C8635E" w:rsidRDefault="00C8635E" w:rsidP="00652E22">
      <w:pPr>
        <w:spacing w:line="360" w:lineRule="auto"/>
        <w:rPr>
          <w:rFonts w:ascii="Times New Roman" w:hAnsi="Times New Roman"/>
          <w:b/>
          <w:sz w:val="24"/>
          <w:szCs w:val="24"/>
          <w:lang w:val="en-US"/>
        </w:rPr>
      </w:pPr>
      <w:r w:rsidRPr="00C8635E">
        <w:rPr>
          <w:rFonts w:ascii="Times New Roman" w:hAnsi="Times New Roman"/>
          <w:b/>
          <w:sz w:val="24"/>
          <w:szCs w:val="24"/>
          <w:lang w:val="en-US"/>
        </w:rPr>
        <w:lastRenderedPageBreak/>
        <w:t>List of institutional abbreviations</w:t>
      </w:r>
    </w:p>
    <w:p w:rsidR="00C8635E" w:rsidRPr="00C8635E" w:rsidRDefault="00C8635E" w:rsidP="00652E22">
      <w:pPr>
        <w:spacing w:line="360" w:lineRule="auto"/>
        <w:rPr>
          <w:rFonts w:ascii="Times New Roman" w:hAnsi="Times New Roman"/>
          <w:b/>
          <w:sz w:val="24"/>
          <w:szCs w:val="24"/>
          <w:lang w:val="en-US"/>
        </w:rPr>
      </w:pPr>
    </w:p>
    <w:p w:rsidR="00C8635E" w:rsidRPr="007E1204" w:rsidRDefault="00C8635E" w:rsidP="00652E22">
      <w:pPr>
        <w:pStyle w:val="Default"/>
        <w:spacing w:after="160" w:line="360" w:lineRule="auto"/>
        <w:rPr>
          <w:lang w:val="en-US"/>
        </w:rPr>
      </w:pPr>
      <w:r w:rsidRPr="007E1204">
        <w:rPr>
          <w:b/>
          <w:bCs/>
          <w:lang w:val="en-US"/>
        </w:rPr>
        <w:t>AMNH</w:t>
      </w:r>
      <w:r w:rsidRPr="007E1204">
        <w:rPr>
          <w:lang w:val="en-US"/>
        </w:rPr>
        <w:t xml:space="preserve">: American Museum of Natural History, New York, United States; </w:t>
      </w:r>
    </w:p>
    <w:p w:rsidR="00360C1F" w:rsidRDefault="00C8635E" w:rsidP="00652E22">
      <w:pPr>
        <w:pStyle w:val="Default"/>
        <w:spacing w:after="160" w:line="360" w:lineRule="auto"/>
      </w:pPr>
      <w:r w:rsidRPr="008B4984">
        <w:rPr>
          <w:b/>
          <w:bCs/>
        </w:rPr>
        <w:t>CIAAP</w:t>
      </w:r>
      <w:r w:rsidRPr="008B4984">
        <w:t xml:space="preserve">: Centro de Investigaciones Antropológicas, Arqueológicas e Paleontógicas, Universidad Nacional Experimental Francisco de Miranda (UNEFM), Coro, Venezuela; </w:t>
      </w:r>
    </w:p>
    <w:p w:rsidR="00C8635E" w:rsidRDefault="00C8635E" w:rsidP="00652E22">
      <w:pPr>
        <w:pStyle w:val="Default"/>
        <w:spacing w:after="160" w:line="360" w:lineRule="auto"/>
      </w:pPr>
      <w:r w:rsidRPr="008B4984">
        <w:rPr>
          <w:b/>
          <w:bCs/>
        </w:rPr>
        <w:t>DGM</w:t>
      </w:r>
      <w:r w:rsidRPr="008B4984">
        <w:t>*: Museu de Ciências da Terra, Serviço Geológico do Brasil (</w:t>
      </w:r>
      <w:r>
        <w:t>CPRM), Rio de Janeiro (RJ), Braz</w:t>
      </w:r>
      <w:r w:rsidRPr="008B4984">
        <w:t xml:space="preserve">il;  </w:t>
      </w:r>
    </w:p>
    <w:p w:rsidR="00C8635E" w:rsidRPr="007E1204" w:rsidRDefault="00C8635E" w:rsidP="00652E22">
      <w:pPr>
        <w:pStyle w:val="Default"/>
        <w:spacing w:after="160" w:line="360" w:lineRule="auto"/>
        <w:rPr>
          <w:lang w:val="en-US"/>
        </w:rPr>
      </w:pPr>
      <w:r w:rsidRPr="007E1204">
        <w:rPr>
          <w:b/>
          <w:bCs/>
          <w:lang w:val="en-US"/>
        </w:rPr>
        <w:t>HLMD-Me</w:t>
      </w:r>
      <w:r w:rsidRPr="007E1204">
        <w:rPr>
          <w:lang w:val="en-US"/>
        </w:rPr>
        <w:t xml:space="preserve">: Hessisches Landmuseum, Darmstadt, Germany; </w:t>
      </w:r>
    </w:p>
    <w:p w:rsidR="00C8635E" w:rsidRDefault="00C8635E" w:rsidP="00652E22">
      <w:pPr>
        <w:pStyle w:val="Default"/>
        <w:spacing w:after="160" w:line="360" w:lineRule="auto"/>
      </w:pPr>
      <w:r w:rsidRPr="008B4984">
        <w:rPr>
          <w:b/>
          <w:bCs/>
        </w:rPr>
        <w:t>MCNC</w:t>
      </w:r>
      <w:r w:rsidRPr="008B4984">
        <w:t xml:space="preserve">: Museo de Ciéncias Naturales de Caracas, Caracas, Venezuela; </w:t>
      </w:r>
    </w:p>
    <w:p w:rsidR="00C8635E" w:rsidRDefault="00C8635E" w:rsidP="00652E22">
      <w:pPr>
        <w:pStyle w:val="Default"/>
        <w:spacing w:after="160" w:line="360" w:lineRule="auto"/>
      </w:pPr>
      <w:r w:rsidRPr="008B4984">
        <w:rPr>
          <w:b/>
          <w:bCs/>
        </w:rPr>
        <w:t>MCT</w:t>
      </w:r>
      <w:r w:rsidRPr="008B4984">
        <w:t>*: Museu de Ciências da Terra, Serviço Geológico do Brasil (</w:t>
      </w:r>
      <w:r>
        <w:t>CPRM), Rio de Janeiro (RJ), Braz</w:t>
      </w:r>
      <w:r w:rsidRPr="008B4984">
        <w:t xml:space="preserve">il; </w:t>
      </w:r>
    </w:p>
    <w:p w:rsidR="00C8635E" w:rsidRDefault="00C8635E" w:rsidP="00652E22">
      <w:pPr>
        <w:pStyle w:val="Default"/>
        <w:spacing w:after="160" w:line="360" w:lineRule="auto"/>
        <w:rPr>
          <w:lang w:val="es-AR"/>
        </w:rPr>
      </w:pPr>
      <w:r w:rsidRPr="007E1204">
        <w:rPr>
          <w:b/>
          <w:bCs/>
          <w:lang w:val="es-AR"/>
        </w:rPr>
        <w:t>MLP</w:t>
      </w:r>
      <w:r w:rsidRPr="007E1204">
        <w:rPr>
          <w:lang w:val="es-AR"/>
        </w:rPr>
        <w:t xml:space="preserve">: Museo de La Plata, La Plata, Argentina; </w:t>
      </w:r>
    </w:p>
    <w:p w:rsidR="00284ECA" w:rsidRPr="006520D2" w:rsidRDefault="00284ECA" w:rsidP="00284ECA">
      <w:pPr>
        <w:pStyle w:val="Default"/>
        <w:spacing w:after="160" w:line="360" w:lineRule="auto"/>
        <w:rPr>
          <w:lang w:val="en-US"/>
        </w:rPr>
      </w:pPr>
      <w:r w:rsidRPr="006520D2">
        <w:rPr>
          <w:b/>
          <w:lang w:val="en-US"/>
        </w:rPr>
        <w:t>MNHN</w:t>
      </w:r>
      <w:r w:rsidRPr="006520D2">
        <w:rPr>
          <w:lang w:val="en-US"/>
        </w:rPr>
        <w:t>: Muséum National d'Histoire Naturelle, Paris, France;</w:t>
      </w:r>
    </w:p>
    <w:p w:rsidR="00C8635E" w:rsidRPr="007E1204" w:rsidRDefault="00C8635E" w:rsidP="00652E22">
      <w:pPr>
        <w:pStyle w:val="Default"/>
        <w:spacing w:after="160" w:line="360" w:lineRule="auto"/>
      </w:pPr>
      <w:r w:rsidRPr="007E1204">
        <w:rPr>
          <w:b/>
          <w:bCs/>
        </w:rPr>
        <w:t>MPEF-PV</w:t>
      </w:r>
      <w:r w:rsidRPr="007E1204">
        <w:t xml:space="preserve">: Museu Paleontológico Egídio Feruglio, Trelew, Argentina; </w:t>
      </w:r>
    </w:p>
    <w:p w:rsidR="00C8635E" w:rsidRDefault="00C8635E" w:rsidP="00652E22">
      <w:pPr>
        <w:pStyle w:val="Default"/>
        <w:spacing w:after="160" w:line="360" w:lineRule="auto"/>
        <w:rPr>
          <w:lang w:val="en-US"/>
        </w:rPr>
      </w:pPr>
      <w:r w:rsidRPr="00C8635E">
        <w:rPr>
          <w:b/>
          <w:bCs/>
          <w:lang w:val="en-US"/>
        </w:rPr>
        <w:t>SMM</w:t>
      </w:r>
      <w:r w:rsidRPr="00C8635E">
        <w:rPr>
          <w:lang w:val="en-US"/>
        </w:rPr>
        <w:t>: Science Museum of Minnesota, Saint Paul, United States;</w:t>
      </w:r>
    </w:p>
    <w:p w:rsidR="00C8635E" w:rsidRDefault="00C8635E" w:rsidP="00652E22">
      <w:pPr>
        <w:pStyle w:val="Default"/>
        <w:spacing w:after="160" w:line="360" w:lineRule="auto"/>
        <w:rPr>
          <w:lang w:val="en-US"/>
        </w:rPr>
      </w:pPr>
      <w:r w:rsidRPr="00C8635E">
        <w:rPr>
          <w:b/>
          <w:bCs/>
          <w:lang w:val="en-US"/>
        </w:rPr>
        <w:t>SMNS</w:t>
      </w:r>
      <w:r w:rsidRPr="00C8635E">
        <w:rPr>
          <w:lang w:val="en-US"/>
        </w:rPr>
        <w:t xml:space="preserve">: Staatliches Museum fur Naturkunde, Stuttgart, Germany; </w:t>
      </w:r>
    </w:p>
    <w:p w:rsidR="00C8635E" w:rsidRDefault="00C8635E" w:rsidP="00652E22">
      <w:pPr>
        <w:pStyle w:val="Default"/>
        <w:spacing w:after="160" w:line="360" w:lineRule="auto"/>
        <w:rPr>
          <w:lang w:val="en-US"/>
        </w:rPr>
      </w:pPr>
      <w:r w:rsidRPr="00C8635E">
        <w:rPr>
          <w:b/>
          <w:bCs/>
          <w:lang w:val="en-US"/>
        </w:rPr>
        <w:t>UCMP</w:t>
      </w:r>
      <w:r w:rsidRPr="00C8635E">
        <w:rPr>
          <w:lang w:val="en-US"/>
        </w:rPr>
        <w:t>: University of California Museum of Paleontology, Berkeley, United States;</w:t>
      </w:r>
    </w:p>
    <w:p w:rsidR="00C8635E" w:rsidRPr="007E1204" w:rsidRDefault="00C8635E" w:rsidP="00652E22">
      <w:pPr>
        <w:pStyle w:val="Default"/>
        <w:spacing w:after="160" w:line="360" w:lineRule="auto"/>
      </w:pPr>
      <w:r w:rsidRPr="007E1204">
        <w:rPr>
          <w:b/>
          <w:bCs/>
        </w:rPr>
        <w:t>UFAC</w:t>
      </w:r>
      <w:r w:rsidRPr="007E1204">
        <w:t xml:space="preserve">: Universidade Federal do Acre, Rio Branco, Brazil; </w:t>
      </w:r>
    </w:p>
    <w:p w:rsidR="00C8635E" w:rsidRDefault="00C8635E" w:rsidP="00652E22">
      <w:pPr>
        <w:pStyle w:val="Default"/>
        <w:spacing w:after="160" w:line="360" w:lineRule="auto"/>
        <w:rPr>
          <w:lang w:val="en-US"/>
        </w:rPr>
      </w:pPr>
      <w:r w:rsidRPr="00C8635E">
        <w:rPr>
          <w:b/>
          <w:bCs/>
          <w:lang w:val="en-US"/>
        </w:rPr>
        <w:t>YPM HER R</w:t>
      </w:r>
      <w:r w:rsidRPr="00C8635E">
        <w:rPr>
          <w:lang w:val="en-US"/>
        </w:rPr>
        <w:t>: Peabody Museum of Natural History, Herpetology, Yale University, New Haven, United States.</w:t>
      </w:r>
    </w:p>
    <w:p w:rsidR="00C8635E" w:rsidRDefault="00C8635E" w:rsidP="00652E22">
      <w:pPr>
        <w:pStyle w:val="Default"/>
        <w:spacing w:line="360" w:lineRule="auto"/>
        <w:rPr>
          <w:lang w:val="en-US"/>
        </w:rPr>
      </w:pPr>
    </w:p>
    <w:p w:rsidR="00C8635E" w:rsidRPr="00C8635E" w:rsidRDefault="00C8635E" w:rsidP="00652E22">
      <w:pPr>
        <w:pStyle w:val="Default"/>
        <w:spacing w:line="360" w:lineRule="auto"/>
        <w:rPr>
          <w:b/>
          <w:lang w:val="en-US"/>
        </w:rPr>
      </w:pPr>
      <w:r w:rsidRPr="00C8635E">
        <w:rPr>
          <w:lang w:val="en-US"/>
        </w:rPr>
        <w:t>* Both DGM and MCT</w:t>
      </w:r>
      <w:r>
        <w:rPr>
          <w:lang w:val="en-US"/>
        </w:rPr>
        <w:t xml:space="preserve"> refer to the same institution</w:t>
      </w:r>
      <w:r w:rsidRPr="00C8635E">
        <w:rPr>
          <w:lang w:val="en-US"/>
        </w:rPr>
        <w:t>, but</w:t>
      </w:r>
      <w:r>
        <w:rPr>
          <w:lang w:val="en-US"/>
        </w:rPr>
        <w:t xml:space="preserve"> as different works use each of these</w:t>
      </w:r>
      <w:r w:rsidRPr="00C8635E">
        <w:rPr>
          <w:lang w:val="en-US"/>
        </w:rPr>
        <w:t xml:space="preserve"> acronyms</w:t>
      </w:r>
      <w:r>
        <w:rPr>
          <w:lang w:val="en-US"/>
        </w:rPr>
        <w:t xml:space="preserve"> for registration numbers, it was decided to keep the acronym used by each bibliographical reference, hence the listing of two acronyms for the same institution. </w:t>
      </w:r>
    </w:p>
    <w:p w:rsidR="00C8635E" w:rsidRDefault="00C8635E" w:rsidP="00652E22">
      <w:pPr>
        <w:spacing w:line="360" w:lineRule="auto"/>
        <w:rPr>
          <w:rFonts w:ascii="Times New Roman" w:hAnsi="Times New Roman"/>
          <w:b/>
          <w:sz w:val="24"/>
          <w:szCs w:val="24"/>
          <w:lang w:val="en-US"/>
        </w:rPr>
      </w:pPr>
    </w:p>
    <w:p w:rsidR="00E7304F" w:rsidRPr="00C8635E" w:rsidRDefault="00E7304F" w:rsidP="00652E22">
      <w:pPr>
        <w:spacing w:line="360" w:lineRule="auto"/>
        <w:rPr>
          <w:rFonts w:ascii="Times New Roman" w:hAnsi="Times New Roman"/>
          <w:b/>
          <w:sz w:val="24"/>
          <w:szCs w:val="24"/>
          <w:lang w:val="en-US"/>
        </w:rPr>
      </w:pPr>
    </w:p>
    <w:p w:rsidR="00C8635E" w:rsidRPr="008B4984" w:rsidRDefault="00C8635E" w:rsidP="00652E22">
      <w:pPr>
        <w:spacing w:line="360" w:lineRule="auto"/>
        <w:rPr>
          <w:rFonts w:ascii="Times New Roman" w:hAnsi="Times New Roman"/>
          <w:b/>
          <w:sz w:val="24"/>
          <w:szCs w:val="24"/>
          <w:lang w:val="en-US"/>
        </w:rPr>
      </w:pPr>
      <w:r w:rsidRPr="008B4984">
        <w:rPr>
          <w:rFonts w:ascii="Times New Roman" w:hAnsi="Times New Roman"/>
          <w:b/>
          <w:sz w:val="24"/>
          <w:szCs w:val="24"/>
          <w:lang w:val="en-US"/>
        </w:rPr>
        <w:lastRenderedPageBreak/>
        <w:t>S.1. List of characters used in the phylogenetic analysis</w:t>
      </w:r>
    </w:p>
    <w:p w:rsidR="00C8635E" w:rsidRPr="008B4984" w:rsidRDefault="00C8635E" w:rsidP="00652E22">
      <w:pPr>
        <w:spacing w:line="360" w:lineRule="auto"/>
        <w:rPr>
          <w:rFonts w:ascii="Times New Roman" w:hAnsi="Times New Roman"/>
          <w:b/>
          <w:sz w:val="24"/>
          <w:szCs w:val="24"/>
          <w:lang w:val="en-US"/>
        </w:rPr>
      </w:pP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All characters taken from Brochu (2011), unless otherwise noted. Characters from 1 to 106 have the same number as in Brochu (2011); characters 107 to 180 are subtracted by one from the numbering used by Brochu (2011) due to the exclusion of its character “107” from the present analysis. Some of the rephrased characters, and the new characters, are followed by pertinent comments. </w:t>
      </w:r>
    </w:p>
    <w:p w:rsidR="00C8635E" w:rsidRPr="008B4984" w:rsidRDefault="00C8635E" w:rsidP="00652E22">
      <w:pPr>
        <w:spacing w:line="360" w:lineRule="auto"/>
        <w:rPr>
          <w:rFonts w:ascii="Times New Roman" w:hAnsi="Times New Roman"/>
          <w:sz w:val="24"/>
          <w:szCs w:val="24"/>
          <w:lang w:val="en-US"/>
        </w:rPr>
      </w:pP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 Ventral tubercle of proatlas more than one half (0) or no more than one half (1) the width of the dorsal crest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 Fused proatlas boomerang-shaped (0), strapshaped (1), or massive and block-shaped (2)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 Proatlas with prominent anterior process (0) or lacks anterior process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 Proatlas has tall dorsal keel (0) or lacks tall dorsal keel; dorsal side smooth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 Atlas intercentrum wedge-shaped in lateral view, with insignificant parapophyseal processes (0), or plate-shaped in lateral view, with prominent parapophyseal processes at maturity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 Dorsal margin of atlantal rib generally smooth with modest dorsal process (0) or with prominent process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7. Atlantal ribs without (0) or with (1) very thin medial laminae at anterior end</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8. Atlantal ribs lack (0) or possess (1) large articular facets at anterior ends for each other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 Axial rib tuberculum wide, with broad dorsal tip (0) or narrow, with acute dorsal tip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 Axial rib tuberculum contacts diapophysis late in ontogeny, if at all (0) or early in ontogeny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 Anterior half of axis neural spine orientated horizontally (0) or slopes anteriorly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 Axis neural spine crested (0) or not crested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13. Posterior half of axis neural spine wide (0) or narrow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14. Axis neural arch lacks (0) or possesses (1) a lateral process (diapophysis)</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 Axial hypapophysis located toward the centre of centrum (0) or toward the anterior end of centrum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16. Axial hypapophysis without (0) or with (1) deep fork</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 Hypapophyseal keels present on 11th vertebra behind atlas (0), 12th vertebra behind atlas (1), or tenth vertebra behind atlas (2)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18. Third cervical vertebra (first postaxial) with prominent hypapophysis (0) or lacks prominent hypapophysis (1)</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19. Neural spine on third cervical long, dorsal tip at least half the length of the centrum without the cotyle (0) or short, dorsal tip acute and less than half the length of the centrum without the cotyle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20. Cervical and anterior dorsal centra lack (0) or bear (1) deep pits on the ventral surface of the centrum</w:t>
      </w:r>
    </w:p>
    <w:p w:rsidR="00C8635E" w:rsidRPr="008B4984" w:rsidRDefault="00C8635E" w:rsidP="00652E22">
      <w:pPr>
        <w:spacing w:line="360" w:lineRule="auto"/>
        <w:rPr>
          <w:rFonts w:ascii="Times New Roman" w:hAnsi="Times New Roman"/>
          <w:sz w:val="24"/>
          <w:szCs w:val="24"/>
        </w:rPr>
      </w:pPr>
      <w:r w:rsidRPr="008B4984">
        <w:rPr>
          <w:rFonts w:ascii="Times New Roman" w:hAnsi="Times New Roman"/>
          <w:sz w:val="24"/>
          <w:szCs w:val="24"/>
        </w:rPr>
        <w:t xml:space="preserve">21. Presacral centra amphicoelous (0) or procoelous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22. Anterior sacral rib capitulum projects far anteriorly of tuberculum and is broadly visible in dorsal view (0), or anterior margins of tuberculum and capitulum nearly in same plane, and capitulum largely obscured dorsally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23. Scapular blade flares dorsally at maturity (0) or sides of scapular blade subparallel; minimal dorsal flare at maturity (1)</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24. Deltoid crest of scapula very thin at maturity, with sharp margin (0) or very wide at maturity, with broad margin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25. Scapulocoracoid synchondrosis closes very late in ontogeny (0) or relatively early in ontogeny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26. Scapulocoracoid facet anterior to glenoid fossa uniformly narrow (0) or broad immediately anterior to glenoid fossa, and tapering anteriorly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27. Proximal edge of deltopectoral crest emerges smoothly from proximal end of humerus and is not obviously concave (0) or emerges abruptly from proximal end of humerus and is obviously concave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28. M. teres major and M. dorsalis scapulae insert separately on humerus; scars can be distinguished dorsal to deltopectoral crest (0) or insert with common tendon; single insertion scar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29. Olecranon process of ulna narrow and subangular (0) or wide and rounded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30. Distal extremity of ulna expanded transversely with respect to long axis of bone; maximum width equivalent to that of proximal extremity (0) or proximal extremity considerably wider than distal extremity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31. Interclavicle flat along length, without dorsoventral flexure (0) or with moderate dorsoventral flexure (1) or with severe dorsoventral flexure (2)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32. Anterior end of interclavicle flat (0) or rod-like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33. Iliac anterior process prominent (0) or virtually absent (1)</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34. Dorsal margin of iliac blade rounded with smooth border (0) or rounded, with modest dorsal indentation (1) or rounded, with strong dorsal indentation (wasp-waisted; 2) or narrow, with dorsal indentation (3) or rounded with smooth border; posterior tip of blade very deep (4)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35. Supraacetabular crest narrow (0) or broad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36. Limb bones relatively robust, and hindlimb much longer than forelimb at maturity (0) or limb bones very long and slender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37. M. caudofemoralis with single head (0) or with double head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38. Dorsal osteoderms not keeled (0) or keeled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39. Dorsal midline osteoderms rectangular (0) or nearly square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40. Four (0), six (1), eight (2), or ten (3) contiguous dorsal osteoderms per row at maturity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41. Nuchal shield grades continuously into dorsal shield (0) or differentiated from dorsal shield; four nuchal osteoderms (1) or differentiated from dorsal shield; six nuchal </w:t>
      </w:r>
      <w:r w:rsidRPr="008B4984">
        <w:rPr>
          <w:rFonts w:ascii="Times New Roman" w:hAnsi="Times New Roman"/>
          <w:sz w:val="24"/>
          <w:szCs w:val="24"/>
          <w:lang w:val="en-US"/>
        </w:rPr>
        <w:lastRenderedPageBreak/>
        <w:t xml:space="preserve">osteoderms with four central and two lateral (2) or differentiated from dorsal shield; eight nuchal osteoderms in two parallel rows (3)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42. Ventral armour absent (0) or single ventral osteoderms (1) or paired ventral ossifications that suture together (2)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43. Anterior margin of dorsal midline osteoderms with anterior process (0) or smooth, without process (1) </w:t>
      </w:r>
    </w:p>
    <w:p w:rsidR="00C8635E" w:rsidRPr="008B4984" w:rsidRDefault="00C8635E" w:rsidP="00652E22">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44. Ventral scales have (0) or lack (1) follicle gland pores </w:t>
      </w:r>
    </w:p>
    <w:p w:rsidR="00C8635E" w:rsidRPr="008B4984" w:rsidRDefault="00C8635E" w:rsidP="00395308">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45. Ventral collar scales not enlarged relative to other ventral scales (0) or in a single enlarged row (1) or in two parallel enlarged rows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46. Median pelvic keel scales form two parallel rows along most of tail length (0) or form single row along tail (1) or merge with lateral keel scales (2)</w:t>
      </w:r>
    </w:p>
    <w:p w:rsidR="00652E22" w:rsidRDefault="00D27171" w:rsidP="00D27171">
      <w:pPr>
        <w:spacing w:line="360" w:lineRule="auto"/>
        <w:rPr>
          <w:rFonts w:ascii="Times New Roman" w:hAnsi="Times New Roman"/>
          <w:sz w:val="24"/>
          <w:szCs w:val="24"/>
          <w:lang w:val="en-US"/>
        </w:rPr>
      </w:pPr>
      <w:r w:rsidRPr="00D27171">
        <w:rPr>
          <w:rFonts w:ascii="Times New Roman" w:hAnsi="Times New Roman"/>
          <w:sz w:val="24"/>
          <w:szCs w:val="24"/>
          <w:lang w:val="en-US"/>
        </w:rPr>
        <w:t>47. Alveoli for dentary teeth 3 and 4 nearly same size and confluent (0), or fourth</w:t>
      </w:r>
      <w:r w:rsidR="00395308">
        <w:rPr>
          <w:rFonts w:ascii="Times New Roman" w:hAnsi="Times New Roman"/>
          <w:sz w:val="24"/>
          <w:szCs w:val="24"/>
          <w:lang w:val="en-US"/>
        </w:rPr>
        <w:t xml:space="preserve"> </w:t>
      </w:r>
      <w:r w:rsidRPr="00D27171">
        <w:rPr>
          <w:rFonts w:ascii="Times New Roman" w:hAnsi="Times New Roman"/>
          <w:sz w:val="24"/>
          <w:szCs w:val="24"/>
          <w:lang w:val="en-US"/>
        </w:rPr>
        <w:t xml:space="preserve">alveolus larger than third, and alveoli are separated (1), or </w:t>
      </w:r>
      <w:r w:rsidRPr="00395308">
        <w:rPr>
          <w:rFonts w:ascii="Times New Roman" w:hAnsi="Times New Roman"/>
          <w:bCs/>
          <w:sz w:val="24"/>
          <w:szCs w:val="24"/>
          <w:lang w:val="en-US"/>
        </w:rPr>
        <w:t>3 and 4 are nearly the</w:t>
      </w:r>
      <w:r w:rsidR="00395308" w:rsidRPr="00395308">
        <w:rPr>
          <w:rFonts w:ascii="Times New Roman" w:hAnsi="Times New Roman"/>
          <w:bCs/>
          <w:sz w:val="24"/>
          <w:szCs w:val="24"/>
          <w:lang w:val="en-US"/>
        </w:rPr>
        <w:t xml:space="preserve"> </w:t>
      </w:r>
      <w:r w:rsidRPr="00395308">
        <w:rPr>
          <w:rFonts w:ascii="Times New Roman" w:hAnsi="Times New Roman"/>
          <w:bCs/>
          <w:sz w:val="24"/>
          <w:szCs w:val="24"/>
          <w:lang w:val="en-US"/>
        </w:rPr>
        <w:t xml:space="preserve">same size and separated </w:t>
      </w:r>
      <w:r w:rsidRPr="00395308">
        <w:rPr>
          <w:rFonts w:ascii="Times New Roman" w:hAnsi="Times New Roman"/>
          <w:sz w:val="24"/>
          <w:szCs w:val="24"/>
          <w:lang w:val="en-US"/>
        </w:rPr>
        <w:t>(2).</w:t>
      </w:r>
      <w:r w:rsidR="00395308">
        <w:rPr>
          <w:rFonts w:ascii="Times New Roman" w:hAnsi="Times New Roman"/>
          <w:sz w:val="24"/>
          <w:szCs w:val="24"/>
          <w:lang w:val="en-US"/>
        </w:rPr>
        <w:t xml:space="preserve"> </w:t>
      </w:r>
      <w:r w:rsidR="00395308" w:rsidRPr="008B4984">
        <w:rPr>
          <w:rFonts w:ascii="Times New Roman" w:hAnsi="Times New Roman"/>
          <w:sz w:val="24"/>
          <w:szCs w:val="24"/>
          <w:lang w:val="en-US"/>
        </w:rPr>
        <w:t xml:space="preserve">From Salas-Gimsondi </w:t>
      </w:r>
      <w:r w:rsidR="00395308" w:rsidRPr="008B4984">
        <w:rPr>
          <w:rFonts w:ascii="Times New Roman" w:hAnsi="Times New Roman"/>
          <w:i/>
          <w:sz w:val="24"/>
          <w:szCs w:val="24"/>
          <w:lang w:val="en-US"/>
        </w:rPr>
        <w:t>et al</w:t>
      </w:r>
      <w:r w:rsidR="00395308" w:rsidRPr="008B4984">
        <w:rPr>
          <w:rFonts w:ascii="Times New Roman" w:hAnsi="Times New Roman"/>
          <w:sz w:val="24"/>
          <w:szCs w:val="24"/>
          <w:lang w:val="en-US"/>
        </w:rPr>
        <w:t xml:space="preserve">. (2015), character </w:t>
      </w:r>
      <w:r w:rsidR="00395308">
        <w:rPr>
          <w:rFonts w:ascii="Times New Roman" w:hAnsi="Times New Roman"/>
          <w:sz w:val="24"/>
          <w:szCs w:val="24"/>
          <w:lang w:val="en-US"/>
        </w:rPr>
        <w:t>47</w:t>
      </w:r>
      <w:r w:rsidR="00395308" w:rsidRPr="008B4984">
        <w:rPr>
          <w:rFonts w:ascii="Times New Roman" w:hAnsi="Times New Roman"/>
          <w:sz w:val="24"/>
          <w:szCs w:val="24"/>
          <w:lang w:val="en-US"/>
        </w:rPr>
        <w:t>, modified from Brochu (</w:t>
      </w:r>
      <w:r w:rsidR="00395308">
        <w:rPr>
          <w:rFonts w:ascii="Times New Roman" w:hAnsi="Times New Roman"/>
          <w:sz w:val="24"/>
          <w:szCs w:val="24"/>
          <w:lang w:val="en-US"/>
        </w:rPr>
        <w:t>2011), character 47</w:t>
      </w:r>
      <w:r w:rsidR="00395308" w:rsidRPr="008B4984">
        <w:rPr>
          <w:rFonts w:ascii="Times New Roman" w:hAnsi="Times New Roman"/>
          <w:sz w:val="24"/>
          <w:szCs w:val="24"/>
          <w:lang w:val="en-US"/>
        </w:rPr>
        <w:t>.</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48. Anterior dentary teeth strongly procumbent (0) or project anterodorsally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49. Dentary symphysis extends to fourth or fifth alveolus (0) or sixth to eighth alveolus (1) or behind eighth alveolus (2) </w:t>
      </w:r>
      <w:r w:rsidRPr="008B4984">
        <w:rPr>
          <w:rFonts w:ascii="Times New Roman" w:hAnsi="Times New Roman"/>
          <w:b/>
          <w:sz w:val="24"/>
          <w:szCs w:val="24"/>
          <w:lang w:val="en-US"/>
        </w:rPr>
        <w:t xml:space="preserve">or </w:t>
      </w:r>
      <w:r w:rsidR="00073F3A">
        <w:rPr>
          <w:rFonts w:ascii="Times New Roman" w:hAnsi="Times New Roman"/>
          <w:b/>
          <w:sz w:val="24"/>
          <w:szCs w:val="24"/>
          <w:lang w:val="en-US"/>
        </w:rPr>
        <w:t xml:space="preserve">symphysis very short, </w:t>
      </w:r>
      <w:r w:rsidR="001E17A1">
        <w:rPr>
          <w:rFonts w:ascii="Times New Roman" w:hAnsi="Times New Roman"/>
          <w:b/>
          <w:sz w:val="24"/>
          <w:szCs w:val="24"/>
          <w:lang w:val="en-US"/>
        </w:rPr>
        <w:t>extending to the level of the first alveolous</w:t>
      </w:r>
      <w:r w:rsidRPr="008B4984">
        <w:rPr>
          <w:rFonts w:ascii="Times New Roman" w:hAnsi="Times New Roman"/>
          <w:b/>
          <w:sz w:val="24"/>
          <w:szCs w:val="24"/>
          <w:lang w:val="en-US"/>
        </w:rPr>
        <w:t xml:space="preserve"> (3). </w:t>
      </w:r>
      <w:r w:rsidRPr="008B4984">
        <w:rPr>
          <w:rFonts w:ascii="Times New Roman" w:hAnsi="Times New Roman"/>
          <w:sz w:val="24"/>
          <w:szCs w:val="24"/>
          <w:lang w:val="en-US"/>
        </w:rPr>
        <w:t xml:space="preserve">Rephrased. </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The state “3” represents the morphology seen in </w:t>
      </w:r>
      <w:r w:rsidRPr="008B4984">
        <w:rPr>
          <w:rFonts w:ascii="Times New Roman" w:hAnsi="Times New Roman"/>
          <w:i/>
          <w:sz w:val="24"/>
          <w:szCs w:val="24"/>
          <w:lang w:val="en-US"/>
        </w:rPr>
        <w:t>Mourasuchus</w:t>
      </w:r>
      <w:r w:rsidRPr="008B4984">
        <w:rPr>
          <w:rFonts w:ascii="Times New Roman" w:hAnsi="Times New Roman"/>
          <w:sz w:val="24"/>
          <w:szCs w:val="24"/>
          <w:lang w:val="en-US"/>
        </w:rPr>
        <w:t>, where the mandibular symphysis is very short</w:t>
      </w:r>
      <w:r w:rsidR="00FA14D1">
        <w:rPr>
          <w:rFonts w:ascii="Times New Roman" w:hAnsi="Times New Roman"/>
          <w:sz w:val="24"/>
          <w:szCs w:val="24"/>
          <w:lang w:val="en-US"/>
        </w:rPr>
        <w:t xml:space="preserve">, with its length </w:t>
      </w:r>
      <w:r w:rsidR="001E17A1">
        <w:rPr>
          <w:rFonts w:ascii="Times New Roman" w:hAnsi="Times New Roman"/>
          <w:sz w:val="24"/>
          <w:szCs w:val="24"/>
          <w:lang w:val="en-US"/>
        </w:rPr>
        <w:t>extending</w:t>
      </w:r>
      <w:r w:rsidRPr="008B4984">
        <w:rPr>
          <w:rFonts w:ascii="Times New Roman" w:hAnsi="Times New Roman"/>
          <w:sz w:val="24"/>
          <w:szCs w:val="24"/>
          <w:lang w:val="en-US"/>
        </w:rPr>
        <w:t xml:space="preserve"> only </w:t>
      </w:r>
      <w:r w:rsidR="00073F3A">
        <w:rPr>
          <w:rFonts w:ascii="Times New Roman" w:hAnsi="Times New Roman"/>
          <w:sz w:val="24"/>
          <w:szCs w:val="24"/>
          <w:lang w:val="en-US"/>
        </w:rPr>
        <w:t xml:space="preserve">roughly to the </w:t>
      </w:r>
      <w:r w:rsidR="001E17A1">
        <w:rPr>
          <w:rFonts w:ascii="Times New Roman" w:hAnsi="Times New Roman"/>
          <w:sz w:val="24"/>
          <w:szCs w:val="24"/>
          <w:lang w:val="en-US"/>
        </w:rPr>
        <w:t>level</w:t>
      </w:r>
      <w:r w:rsidR="00073F3A">
        <w:rPr>
          <w:rFonts w:ascii="Times New Roman" w:hAnsi="Times New Roman"/>
          <w:sz w:val="24"/>
          <w:szCs w:val="24"/>
          <w:lang w:val="en-US"/>
        </w:rPr>
        <w:t xml:space="preserve"> of </w:t>
      </w:r>
      <w:r w:rsidR="00C66086">
        <w:rPr>
          <w:rFonts w:ascii="Times New Roman" w:hAnsi="Times New Roman"/>
          <w:sz w:val="24"/>
          <w:szCs w:val="24"/>
          <w:lang w:val="en-US"/>
        </w:rPr>
        <w:t>the first</w:t>
      </w:r>
      <w:r w:rsidR="00073F3A">
        <w:rPr>
          <w:rFonts w:ascii="Times New Roman" w:hAnsi="Times New Roman"/>
          <w:sz w:val="24"/>
          <w:szCs w:val="24"/>
          <w:lang w:val="en-US"/>
        </w:rPr>
        <w:t xml:space="preserve"> alveolus</w:t>
      </w:r>
      <w:r w:rsidRPr="008B4984">
        <w:rPr>
          <w:rFonts w:ascii="Times New Roman" w:hAnsi="Times New Roman"/>
          <w:sz w:val="24"/>
          <w:szCs w:val="24"/>
          <w:lang w:val="en-US"/>
        </w:rPr>
        <w:t xml:space="preserve"> </w:t>
      </w:r>
      <w:r w:rsidRPr="00073F3A">
        <w:rPr>
          <w:rFonts w:ascii="Times New Roman" w:hAnsi="Times New Roman"/>
          <w:sz w:val="24"/>
          <w:szCs w:val="24"/>
          <w:lang w:val="en-US"/>
        </w:rPr>
        <w:t>(</w:t>
      </w:r>
      <w:r w:rsidR="00073F3A">
        <w:rPr>
          <w:rFonts w:ascii="Times New Roman" w:hAnsi="Times New Roman"/>
          <w:sz w:val="24"/>
          <w:szCs w:val="24"/>
          <w:lang w:val="en-US"/>
        </w:rPr>
        <w:t>see Langston, 1965; Bocquentin &amp; Souza-Filho, 1990</w:t>
      </w:r>
      <w:r w:rsidRPr="00073F3A">
        <w:rPr>
          <w:rFonts w:ascii="Times New Roman" w:hAnsi="Times New Roman"/>
          <w:sz w:val="24"/>
          <w:szCs w:val="24"/>
          <w:lang w:val="en-US"/>
        </w:rPr>
        <w:t>).</w:t>
      </w:r>
      <w:r w:rsidR="00FA14D1">
        <w:rPr>
          <w:rFonts w:ascii="Times New Roman" w:hAnsi="Times New Roman"/>
          <w:sz w:val="24"/>
          <w:szCs w:val="24"/>
          <w:lang w:val="en-US"/>
        </w:rPr>
        <w:t xml:space="preserve"> This feature, however, could not be scored for </w:t>
      </w:r>
      <w:r w:rsidR="00FA14D1" w:rsidRPr="00652E22">
        <w:rPr>
          <w:rFonts w:ascii="Times New Roman" w:hAnsi="Times New Roman"/>
          <w:i/>
          <w:sz w:val="24"/>
          <w:szCs w:val="24"/>
          <w:lang w:val="en-US"/>
        </w:rPr>
        <w:t>M. pattersoni</w:t>
      </w:r>
      <w:r w:rsidR="00FA14D1">
        <w:rPr>
          <w:rFonts w:ascii="Times New Roman" w:hAnsi="Times New Roman"/>
          <w:sz w:val="24"/>
          <w:szCs w:val="24"/>
          <w:lang w:val="en-US"/>
        </w:rPr>
        <w:t xml:space="preserve"> sp. nov., as the plaster cover the symphysial area precludes an exact assessment of this character. </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50. Dentary gently curved (0), deeply curved (1), or linear (2) between fourth and tenth alveoli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51. Largest dentary alveolus immediately caudal to fourth is (0) 13 or 14, (1) 13 or 14 and a series behind it, (2) 11 or 12, or (3) no differentiation, or (4) behind 14</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52. Splenial with anterior perforation for mandibular ramus of cranial nerve V (0) or lacks anterior perforation for mandibular ramus of cranial nerve V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53. Mandibular ramus of cranial nerve V exits splenial anteriorly only (0) or splenial has singular perforation for mandibular ramus of cranial nerve V posteriorly (1) or splenial has double perforation for mandibular ramus of cranial nerve V posteriorly (2)</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54. Splenial participates in mandibular symphysis; splenial symphysis adjacent to no more than five dentary alveoli (0) or splenial excluded from mandibular symphysis; anterior tip of splenial passes ventral to Meckelian groove (1) or splenial excluded from mandibular symphysis; anterior tip of splenial passes dorsal to Meckelian groove (2) or deep splenial symphysis, longer than five dentary alveoli; splenial forms wide V within symphysis (3) or deep splenial symphysis, longer than five dentary alveoli; splenial constricted within symphysis and forms narrow V (4)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55. Coronoid bounds posterior half of foramen intermandibularis medius (0) or completely surrounds foramen intermandibularis medius at maturity (1) or obliterates foramen intermandibularis medius at maturity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56. Superior edge of coronoid slopes strongly anteriorly (0) or almost horizontal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57. Inferior process of coronoid laps strongly over inner surface of Meckelian fossa (0) or remains largely on medial surface of mandible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58. Coronoid imperforate (0) or with perforation posterior to foramen intermandibularis medius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59. Process of splenial separates angular and coronoid (0) or no splenial process between angular and coronoid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60. Angular–surangular suture contacts external mandibular fenestra at posterior angle at maturity (0) or passes broadly along ventral margin of external mandibular fenestra late in ontogeny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61. Anterior processes of surangular unequal (0) or subequal to equal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62. Surangular with spur bordering the dentary tooth row lingually for at least one alveolus length (0) or lacking such spur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63. External mandibular fenestra absent (0) or present (1) or present and very large; most of foramen intermandibularis caudalis visible in lateral view (2)</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64. Surangular–dentary suture intersects external mandibular fenestra anterior to posterodorsal corner (0) or at posterodorsal corner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65. Angular extends dorsally toward or beyond anterior end of foramen intermandibularis caudalis; anterior tip acute (0) or does not extend dorsally beyond anterior end of foramen intermandibularis caudalis; anterior tip very blunt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66. Surangular–angular suture lingually meets articular at ventral tip (0) or dorsal to tip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67. Surangular continues to dorsal tip of lateral wall of glenoid fossa (0) or truncated and not continuing dorsally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68. Articular–surangular suture simple (0) or articular bears anterior lamina dorsal to lingual foramen (1) or articular bears anterior lamina ventral to lingual foramen (2) or bears laminae above and below foramen (3)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69. Lingual foramen for articular artery and alveolar nerve perforates surangular entirely (0) or perforates surangular/angular suture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70. Foramen aereum at extreme lingual margin of retroarticular process (0) or set in from margin of retroarticular process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71. Retroarticular process projects posteriorly (0) or projects posterodorsally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72. Surangular extends to posterior end of retroarticular process (0) or pinched off anterior to tip of retroarticular process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73. Surangular–articular suture orientated anteroposteriorly (0) or bowed strongly laterally (1) within glenoid fossa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74. Sulcus between articular and surangular (0) or articular flush against surangular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75. Dorsal projection of hyoid cornu flat (0) or rodlike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76. Dorsal projection of hyoid cornu narrow, with parallel sides (0) or flared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77. Lingual osmoregulatory pores small (0) or large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78. Tongue with (0) or without (1) keratinized surface </w:t>
      </w:r>
    </w:p>
    <w:p w:rsidR="00C8635E" w:rsidRPr="00395308"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79. Teeth and alveoli of maxilla and/or dentary circular in cross-section (0), or posterior </w:t>
      </w:r>
      <w:r w:rsidRPr="00395308">
        <w:rPr>
          <w:rFonts w:ascii="Times New Roman" w:hAnsi="Times New Roman"/>
          <w:sz w:val="24"/>
          <w:szCs w:val="24"/>
          <w:lang w:val="en-US"/>
        </w:rPr>
        <w:t xml:space="preserve">teeth laterally compressed (1), or all teeth compressed (2) </w:t>
      </w:r>
    </w:p>
    <w:p w:rsidR="00395308" w:rsidRPr="00395308" w:rsidRDefault="00395308" w:rsidP="00395308">
      <w:pPr>
        <w:autoSpaceDE w:val="0"/>
        <w:autoSpaceDN w:val="0"/>
        <w:adjustRightInd w:val="0"/>
        <w:spacing w:after="0" w:line="240" w:lineRule="auto"/>
        <w:rPr>
          <w:rFonts w:ascii="Times New Roman" w:eastAsiaTheme="minorHAnsi" w:hAnsi="Times New Roman"/>
          <w:b/>
          <w:bCs/>
          <w:sz w:val="24"/>
          <w:szCs w:val="24"/>
          <w:lang w:val="en-US"/>
        </w:rPr>
      </w:pPr>
      <w:r w:rsidRPr="00395308">
        <w:rPr>
          <w:rFonts w:ascii="Times New Roman" w:eastAsiaTheme="minorHAnsi" w:hAnsi="Times New Roman"/>
          <w:sz w:val="24"/>
          <w:szCs w:val="24"/>
          <w:lang w:val="en-US"/>
        </w:rPr>
        <w:t xml:space="preserve">80. Maxillary and dentary teeth with smooth carinae (0), or serrated (1), </w:t>
      </w:r>
      <w:r w:rsidRPr="00395308">
        <w:rPr>
          <w:rFonts w:ascii="Times New Roman" w:eastAsiaTheme="minorHAnsi" w:hAnsi="Times New Roman"/>
          <w:bCs/>
          <w:sz w:val="24"/>
          <w:szCs w:val="24"/>
          <w:lang w:val="en-US"/>
        </w:rPr>
        <w:t>or with neither carinae nor serrations (2).</w:t>
      </w:r>
      <w:r>
        <w:rPr>
          <w:rFonts w:ascii="Times New Roman" w:eastAsiaTheme="minorHAnsi" w:hAnsi="Times New Roman"/>
          <w:bCs/>
          <w:sz w:val="24"/>
          <w:szCs w:val="24"/>
          <w:lang w:val="en-US"/>
        </w:rPr>
        <w:t xml:space="preserve"> From Salas-Gismondi </w:t>
      </w:r>
      <w:r w:rsidRPr="00395308">
        <w:rPr>
          <w:rFonts w:ascii="Times New Roman" w:eastAsiaTheme="minorHAnsi" w:hAnsi="Times New Roman"/>
          <w:bCs/>
          <w:i/>
          <w:sz w:val="24"/>
          <w:szCs w:val="24"/>
          <w:lang w:val="en-US"/>
        </w:rPr>
        <w:t>et al</w:t>
      </w:r>
      <w:r>
        <w:rPr>
          <w:rFonts w:ascii="Times New Roman" w:eastAsiaTheme="minorHAnsi" w:hAnsi="Times New Roman"/>
          <w:bCs/>
          <w:sz w:val="24"/>
          <w:szCs w:val="24"/>
          <w:lang w:val="en-US"/>
        </w:rPr>
        <w:t xml:space="preserve">. (2015), character 80, modified from Brochu (2011), character 80. </w:t>
      </w:r>
    </w:p>
    <w:p w:rsidR="00395308" w:rsidRDefault="00395308" w:rsidP="00395308">
      <w:pPr>
        <w:autoSpaceDE w:val="0"/>
        <w:autoSpaceDN w:val="0"/>
        <w:adjustRightInd w:val="0"/>
        <w:spacing w:after="0" w:line="240" w:lineRule="auto"/>
        <w:rPr>
          <w:rFonts w:ascii="TimesNewRomanPS-BoldMT" w:eastAsiaTheme="minorHAnsi" w:hAnsi="TimesNewRomanPS-BoldMT" w:cs="TimesNewRomanPS-BoldMT"/>
          <w:b/>
          <w:bCs/>
          <w:sz w:val="24"/>
          <w:szCs w:val="24"/>
          <w:lang w:val="en-US"/>
        </w:rPr>
      </w:pPr>
    </w:p>
    <w:p w:rsidR="00C8635E" w:rsidRDefault="00C8635E" w:rsidP="00395308">
      <w:pPr>
        <w:autoSpaceDE w:val="0"/>
        <w:autoSpaceDN w:val="0"/>
        <w:adjustRightInd w:val="0"/>
        <w:spacing w:after="0" w:line="240" w:lineRule="auto"/>
        <w:rPr>
          <w:rFonts w:ascii="Times New Roman" w:hAnsi="Times New Roman"/>
          <w:sz w:val="24"/>
          <w:szCs w:val="24"/>
          <w:lang w:val="en-US"/>
        </w:rPr>
      </w:pPr>
      <w:r w:rsidRPr="008B4984">
        <w:rPr>
          <w:rFonts w:ascii="Times New Roman" w:hAnsi="Times New Roman"/>
          <w:sz w:val="24"/>
          <w:szCs w:val="24"/>
          <w:lang w:val="en-US"/>
        </w:rPr>
        <w:t xml:space="preserve">81. Naris projects anterodorsally (0) or dorsally (1) </w:t>
      </w:r>
    </w:p>
    <w:p w:rsidR="00395308" w:rsidRPr="008B4984" w:rsidRDefault="00395308" w:rsidP="00395308">
      <w:pPr>
        <w:autoSpaceDE w:val="0"/>
        <w:autoSpaceDN w:val="0"/>
        <w:adjustRightInd w:val="0"/>
        <w:spacing w:after="0" w:line="24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82. External naris bisected by nasals (0) or nasals contact external naris, but do not bisect it (1) or nasals excluded, at least externally, from naris; nasals and premaxillae still in contact (2) or nasals and premaxillae not in contact (3)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83. Naris circular or keyhole-shaped (0) or wider than long (1) </w:t>
      </w:r>
      <w:r w:rsidRPr="008B4984">
        <w:rPr>
          <w:rFonts w:ascii="Times New Roman" w:hAnsi="Times New Roman"/>
          <w:b/>
          <w:sz w:val="24"/>
          <w:szCs w:val="24"/>
          <w:lang w:val="en-US"/>
        </w:rPr>
        <w:t>or longer than wide (2)</w:t>
      </w:r>
      <w:r w:rsidRPr="008B4984">
        <w:rPr>
          <w:rFonts w:ascii="Times New Roman" w:hAnsi="Times New Roman"/>
          <w:sz w:val="24"/>
          <w:szCs w:val="24"/>
          <w:lang w:val="en-US"/>
        </w:rPr>
        <w:t xml:space="preserve"> or anteroposteriorly long and prominently teardrop-shaped (3). Rephrased. </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The new state </w:t>
      </w:r>
      <w:r w:rsidR="0040792F">
        <w:rPr>
          <w:rFonts w:ascii="Times New Roman" w:hAnsi="Times New Roman"/>
          <w:sz w:val="24"/>
          <w:szCs w:val="24"/>
          <w:lang w:val="en-US"/>
        </w:rPr>
        <w:t>separates</w:t>
      </w:r>
      <w:r w:rsidR="0040792F" w:rsidRPr="008B4984">
        <w:rPr>
          <w:rFonts w:ascii="Times New Roman" w:hAnsi="Times New Roman"/>
          <w:sz w:val="24"/>
          <w:szCs w:val="24"/>
          <w:lang w:val="en-US"/>
        </w:rPr>
        <w:t xml:space="preserve"> </w:t>
      </w:r>
      <w:r w:rsidRPr="008B4984">
        <w:rPr>
          <w:rFonts w:ascii="Times New Roman" w:hAnsi="Times New Roman"/>
          <w:sz w:val="24"/>
          <w:szCs w:val="24"/>
          <w:lang w:val="en-US"/>
        </w:rPr>
        <w:t xml:space="preserve">the morphology seen in the </w:t>
      </w:r>
      <w:r w:rsidRPr="008B4984">
        <w:rPr>
          <w:rFonts w:ascii="Times New Roman" w:hAnsi="Times New Roman"/>
          <w:i/>
          <w:sz w:val="24"/>
          <w:szCs w:val="24"/>
          <w:lang w:val="en-US"/>
        </w:rPr>
        <w:t>Purussaurus</w:t>
      </w:r>
      <w:r w:rsidRPr="008B4984">
        <w:rPr>
          <w:rFonts w:ascii="Times New Roman" w:hAnsi="Times New Roman"/>
          <w:sz w:val="24"/>
          <w:szCs w:val="24"/>
          <w:lang w:val="en-US"/>
        </w:rPr>
        <w:t xml:space="preserve"> species, in which the external naris is longer than wide. This morphology is seen in </w:t>
      </w:r>
      <w:r w:rsidRPr="008B4984">
        <w:rPr>
          <w:rFonts w:ascii="Times New Roman" w:hAnsi="Times New Roman"/>
          <w:i/>
          <w:sz w:val="24"/>
          <w:szCs w:val="24"/>
          <w:lang w:val="en-US"/>
        </w:rPr>
        <w:t>P. neivensis</w:t>
      </w:r>
      <w:r w:rsidRPr="008B4984">
        <w:rPr>
          <w:rFonts w:ascii="Times New Roman" w:hAnsi="Times New Roman"/>
          <w:sz w:val="24"/>
          <w:szCs w:val="24"/>
          <w:lang w:val="en-US"/>
        </w:rPr>
        <w:t xml:space="preserve"> (see Langston, 1965, Fig. 37) </w:t>
      </w:r>
      <w:r w:rsidRPr="008B4984">
        <w:rPr>
          <w:rFonts w:ascii="Times New Roman" w:hAnsi="Times New Roman"/>
          <w:i/>
          <w:sz w:val="24"/>
          <w:szCs w:val="24"/>
          <w:lang w:val="en-US"/>
        </w:rPr>
        <w:t xml:space="preserve">P. mirandai </w:t>
      </w:r>
      <w:r w:rsidRPr="008B4984">
        <w:rPr>
          <w:rFonts w:ascii="Times New Roman" w:hAnsi="Times New Roman"/>
          <w:sz w:val="24"/>
          <w:szCs w:val="24"/>
          <w:lang w:val="en-US"/>
        </w:rPr>
        <w:t xml:space="preserve">(see Aguilera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2006, Figs. 2, 3 and 7) and </w:t>
      </w:r>
      <w:r w:rsidRPr="008B4984">
        <w:rPr>
          <w:rFonts w:ascii="Times New Roman" w:hAnsi="Times New Roman"/>
          <w:i/>
          <w:sz w:val="24"/>
          <w:szCs w:val="24"/>
          <w:lang w:val="en-US"/>
        </w:rPr>
        <w:t>P. brasiliensis</w:t>
      </w:r>
      <w:r w:rsidRPr="008B4984">
        <w:rPr>
          <w:rFonts w:ascii="Times New Roman" w:hAnsi="Times New Roman"/>
          <w:sz w:val="24"/>
          <w:szCs w:val="24"/>
          <w:lang w:val="en-US"/>
        </w:rPr>
        <w:t xml:space="preserve"> (see Aguilera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2006, Fig. 5) even though the latter was not included in the analysis. </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84. External naris of reproductively mature males (0) remains similar to that of females or (1) develops bony excrescence (ghara)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85. External naris (0) opens flush with dorsal surface of premaxillae or (1) circumscribed by thin crest</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86. Premaxillary surface lateral to naris smooth (0) or with deep notch lateral to naris (1) </w:t>
      </w:r>
      <w:r w:rsidRPr="008B4984">
        <w:rPr>
          <w:rFonts w:ascii="Times New Roman" w:hAnsi="Times New Roman"/>
          <w:b/>
          <w:sz w:val="24"/>
          <w:szCs w:val="24"/>
          <w:lang w:val="en-US"/>
        </w:rPr>
        <w:t xml:space="preserve">or surrounded by a dorsoventrally developed </w:t>
      </w:r>
      <w:r w:rsidR="00BB1EC8">
        <w:rPr>
          <w:rFonts w:ascii="Times New Roman" w:hAnsi="Times New Roman"/>
          <w:b/>
          <w:sz w:val="24"/>
          <w:szCs w:val="24"/>
          <w:lang w:val="en-US"/>
        </w:rPr>
        <w:t>rim</w:t>
      </w:r>
      <w:r w:rsidR="00BB1EC8" w:rsidRPr="008B4984">
        <w:rPr>
          <w:rFonts w:ascii="Times New Roman" w:hAnsi="Times New Roman"/>
          <w:b/>
          <w:sz w:val="24"/>
          <w:szCs w:val="24"/>
          <w:lang w:val="en-US"/>
        </w:rPr>
        <w:t xml:space="preserve"> </w:t>
      </w:r>
      <w:r w:rsidRPr="008B4984">
        <w:rPr>
          <w:rFonts w:ascii="Times New Roman" w:hAnsi="Times New Roman"/>
          <w:b/>
          <w:sz w:val="24"/>
          <w:szCs w:val="24"/>
          <w:lang w:val="en-US"/>
        </w:rPr>
        <w:t xml:space="preserve">(2). </w:t>
      </w:r>
      <w:r w:rsidRPr="008B4984">
        <w:rPr>
          <w:rFonts w:ascii="Times New Roman" w:hAnsi="Times New Roman"/>
          <w:sz w:val="24"/>
          <w:szCs w:val="24"/>
          <w:lang w:val="en-US"/>
        </w:rPr>
        <w:t xml:space="preserve">Rephrased. </w:t>
      </w:r>
    </w:p>
    <w:p w:rsidR="00C8635E" w:rsidRPr="008B4984" w:rsidRDefault="00C8635E" w:rsidP="00D27171">
      <w:pPr>
        <w:spacing w:line="360" w:lineRule="auto"/>
        <w:rPr>
          <w:rFonts w:ascii="Times New Roman" w:hAnsi="Times New Roman"/>
          <w:color w:val="FF0000"/>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The new state (2) described the morphology found in </w:t>
      </w:r>
      <w:r w:rsidRPr="008B4984">
        <w:rPr>
          <w:rFonts w:ascii="Times New Roman" w:hAnsi="Times New Roman"/>
          <w:i/>
          <w:sz w:val="24"/>
          <w:szCs w:val="24"/>
          <w:lang w:val="en-US"/>
        </w:rPr>
        <w:t>Mourasuchus arendsi</w:t>
      </w:r>
      <w:r w:rsidRPr="008B4984">
        <w:rPr>
          <w:rFonts w:ascii="Times New Roman" w:hAnsi="Times New Roman"/>
          <w:sz w:val="24"/>
          <w:szCs w:val="24"/>
          <w:lang w:val="en-US"/>
        </w:rPr>
        <w:t xml:space="preserve"> (</w:t>
      </w:r>
      <w:r w:rsidRPr="00652E22">
        <w:rPr>
          <w:rFonts w:ascii="Times New Roman" w:hAnsi="Times New Roman"/>
          <w:sz w:val="24"/>
          <w:szCs w:val="24"/>
          <w:lang w:val="en-US"/>
        </w:rPr>
        <w:t>Fig. 5-B</w:t>
      </w:r>
      <w:r w:rsidR="00E646E6">
        <w:rPr>
          <w:rFonts w:ascii="Times New Roman" w:hAnsi="Times New Roman"/>
          <w:sz w:val="24"/>
          <w:szCs w:val="24"/>
          <w:lang w:val="en-US"/>
        </w:rPr>
        <w:t xml:space="preserve"> and 6-A</w:t>
      </w:r>
      <w:r w:rsidRPr="008B4984">
        <w:rPr>
          <w:rFonts w:ascii="Times New Roman" w:hAnsi="Times New Roman"/>
          <w:sz w:val="24"/>
          <w:szCs w:val="24"/>
          <w:lang w:val="en-US"/>
        </w:rPr>
        <w:t xml:space="preserve">) and possibly in </w:t>
      </w:r>
      <w:r w:rsidRPr="008B4984">
        <w:rPr>
          <w:rFonts w:ascii="Times New Roman" w:hAnsi="Times New Roman"/>
          <w:i/>
          <w:sz w:val="24"/>
          <w:szCs w:val="24"/>
          <w:lang w:val="en-US"/>
        </w:rPr>
        <w:t>M. atopus</w:t>
      </w:r>
      <w:r w:rsidRPr="008B4984">
        <w:rPr>
          <w:rFonts w:ascii="Times New Roman" w:hAnsi="Times New Roman"/>
          <w:sz w:val="24"/>
          <w:szCs w:val="24"/>
          <w:lang w:val="en-US"/>
        </w:rPr>
        <w:t xml:space="preserve"> (</w:t>
      </w:r>
      <w:r w:rsidRPr="00652E22">
        <w:rPr>
          <w:rFonts w:ascii="Times New Roman" w:hAnsi="Times New Roman"/>
          <w:sz w:val="24"/>
          <w:szCs w:val="24"/>
          <w:lang w:val="en-US"/>
        </w:rPr>
        <w:t>Fig. 5-A</w:t>
      </w:r>
      <w:r w:rsidRPr="008B4984">
        <w:rPr>
          <w:rFonts w:ascii="Times New Roman" w:hAnsi="Times New Roman"/>
          <w:sz w:val="24"/>
          <w:szCs w:val="24"/>
          <w:lang w:val="en-US"/>
        </w:rPr>
        <w:t xml:space="preserve">), in which there is an accentuated, </w:t>
      </w:r>
      <w:r w:rsidRPr="008B4984">
        <w:rPr>
          <w:rFonts w:ascii="Times New Roman" w:hAnsi="Times New Roman"/>
          <w:sz w:val="24"/>
          <w:szCs w:val="24"/>
          <w:lang w:val="en-US"/>
        </w:rPr>
        <w:lastRenderedPageBreak/>
        <w:t xml:space="preserve">dorsoventrally developed </w:t>
      </w:r>
      <w:r w:rsidR="00BB1EC8">
        <w:rPr>
          <w:rFonts w:ascii="Times New Roman" w:hAnsi="Times New Roman"/>
          <w:sz w:val="24"/>
          <w:szCs w:val="24"/>
          <w:lang w:val="en-US"/>
        </w:rPr>
        <w:t>rim</w:t>
      </w:r>
      <w:r w:rsidR="0040792F" w:rsidRPr="008B4984">
        <w:rPr>
          <w:rFonts w:ascii="Times New Roman" w:hAnsi="Times New Roman"/>
          <w:sz w:val="24"/>
          <w:szCs w:val="24"/>
          <w:lang w:val="en-US"/>
        </w:rPr>
        <w:t xml:space="preserve"> </w:t>
      </w:r>
      <w:r w:rsidRPr="008B4984">
        <w:rPr>
          <w:rFonts w:ascii="Times New Roman" w:hAnsi="Times New Roman"/>
          <w:sz w:val="24"/>
          <w:szCs w:val="24"/>
          <w:lang w:val="en-US"/>
        </w:rPr>
        <w:t xml:space="preserve">surrounding the external naris in the dorsal surface of the premaxilla. This structure can be fully seen in </w:t>
      </w:r>
      <w:r w:rsidRPr="008B4984">
        <w:rPr>
          <w:rFonts w:ascii="Times New Roman" w:hAnsi="Times New Roman"/>
          <w:i/>
          <w:sz w:val="24"/>
          <w:szCs w:val="24"/>
          <w:lang w:val="en-US"/>
        </w:rPr>
        <w:t>M. arendsi</w:t>
      </w:r>
      <w:r w:rsidRPr="008B4984">
        <w:rPr>
          <w:rFonts w:ascii="Times New Roman" w:hAnsi="Times New Roman"/>
          <w:sz w:val="24"/>
          <w:szCs w:val="24"/>
          <w:lang w:val="en-US"/>
        </w:rPr>
        <w:t xml:space="preserve">, but not in </w:t>
      </w:r>
      <w:r w:rsidRPr="008B4984">
        <w:rPr>
          <w:rFonts w:ascii="Times New Roman" w:hAnsi="Times New Roman"/>
          <w:i/>
          <w:sz w:val="24"/>
          <w:szCs w:val="24"/>
          <w:lang w:val="en-US"/>
        </w:rPr>
        <w:t>M. atopus</w:t>
      </w:r>
      <w:r w:rsidRPr="008B4984">
        <w:rPr>
          <w:rFonts w:ascii="Times New Roman" w:hAnsi="Times New Roman"/>
          <w:sz w:val="24"/>
          <w:szCs w:val="24"/>
          <w:lang w:val="en-US"/>
        </w:rPr>
        <w:t xml:space="preserve"> as this species only preserves part of the right premaxilla; nevertheless, the elevation surrounding the opening of the external naris in this taxon is here considered as representing the same structure seen in </w:t>
      </w:r>
      <w:r w:rsidRPr="008B4984">
        <w:rPr>
          <w:rFonts w:ascii="Times New Roman" w:hAnsi="Times New Roman"/>
          <w:i/>
          <w:sz w:val="24"/>
          <w:szCs w:val="24"/>
          <w:lang w:val="en-US"/>
        </w:rPr>
        <w:t>M. arendsi</w:t>
      </w:r>
      <w:r w:rsidRPr="008B4984">
        <w:rPr>
          <w:rFonts w:ascii="Times New Roman" w:hAnsi="Times New Roman"/>
          <w:sz w:val="24"/>
          <w:szCs w:val="24"/>
          <w:lang w:val="en-US"/>
        </w:rPr>
        <w:t xml:space="preserve">.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The other species of </w:t>
      </w:r>
      <w:r w:rsidRPr="008B4984">
        <w:rPr>
          <w:rFonts w:ascii="Times New Roman" w:hAnsi="Times New Roman"/>
          <w:i/>
          <w:sz w:val="24"/>
          <w:szCs w:val="24"/>
          <w:lang w:val="en-US"/>
        </w:rPr>
        <w:t>Mourasuchus</w:t>
      </w:r>
      <w:r w:rsidRPr="008B4984">
        <w:rPr>
          <w:rFonts w:ascii="Times New Roman" w:hAnsi="Times New Roman"/>
          <w:sz w:val="24"/>
          <w:szCs w:val="24"/>
          <w:lang w:val="en-US"/>
        </w:rPr>
        <w:t xml:space="preserve">, </w:t>
      </w:r>
      <w:r w:rsidRPr="008B4984">
        <w:rPr>
          <w:rFonts w:ascii="Times New Roman" w:hAnsi="Times New Roman"/>
          <w:i/>
          <w:sz w:val="24"/>
          <w:szCs w:val="24"/>
          <w:lang w:val="en-US"/>
        </w:rPr>
        <w:t>M. amazonensis</w:t>
      </w:r>
      <w:r w:rsidRPr="008B4984">
        <w:rPr>
          <w:rFonts w:ascii="Times New Roman" w:hAnsi="Times New Roman"/>
          <w:sz w:val="24"/>
          <w:szCs w:val="24"/>
          <w:lang w:val="en-US"/>
        </w:rPr>
        <w:t xml:space="preserve"> and </w:t>
      </w:r>
      <w:r w:rsidRPr="008B4984">
        <w:rPr>
          <w:rFonts w:ascii="Times New Roman" w:hAnsi="Times New Roman"/>
          <w:i/>
          <w:sz w:val="24"/>
          <w:szCs w:val="24"/>
          <w:lang w:val="en-US"/>
        </w:rPr>
        <w:t>M. pattersoni</w:t>
      </w:r>
      <w:r w:rsidR="00652E22">
        <w:rPr>
          <w:rFonts w:ascii="Times New Roman" w:hAnsi="Times New Roman"/>
          <w:i/>
          <w:sz w:val="24"/>
          <w:szCs w:val="24"/>
          <w:lang w:val="en-US"/>
        </w:rPr>
        <w:t xml:space="preserve"> </w:t>
      </w:r>
      <w:r w:rsidR="00652E22">
        <w:rPr>
          <w:rFonts w:ascii="Times New Roman" w:hAnsi="Times New Roman"/>
          <w:sz w:val="24"/>
          <w:szCs w:val="24"/>
          <w:lang w:val="en-US"/>
        </w:rPr>
        <w:t>sp. nov.</w:t>
      </w:r>
      <w:r w:rsidRPr="008B4984">
        <w:rPr>
          <w:rFonts w:ascii="Times New Roman" w:hAnsi="Times New Roman"/>
          <w:sz w:val="24"/>
          <w:szCs w:val="24"/>
          <w:lang w:val="en-US"/>
        </w:rPr>
        <w:t xml:space="preserve"> (</w:t>
      </w:r>
      <w:r w:rsidRPr="00652E22">
        <w:rPr>
          <w:rFonts w:ascii="Times New Roman" w:hAnsi="Times New Roman"/>
          <w:sz w:val="24"/>
          <w:szCs w:val="24"/>
          <w:lang w:val="en-US"/>
        </w:rPr>
        <w:t>Fig. 5-C</w:t>
      </w:r>
      <w:r w:rsidR="00E646E6">
        <w:rPr>
          <w:rFonts w:ascii="Times New Roman" w:hAnsi="Times New Roman"/>
          <w:sz w:val="24"/>
          <w:szCs w:val="24"/>
          <w:lang w:val="en-US"/>
        </w:rPr>
        <w:t xml:space="preserve"> and 6-B</w:t>
      </w:r>
      <w:r w:rsidRPr="008B4984">
        <w:rPr>
          <w:rFonts w:ascii="Times New Roman" w:hAnsi="Times New Roman"/>
          <w:sz w:val="24"/>
          <w:szCs w:val="24"/>
          <w:lang w:val="en-US"/>
        </w:rPr>
        <w:t xml:space="preserve">) do not show this </w:t>
      </w:r>
      <w:r w:rsidR="00BB1EC8">
        <w:rPr>
          <w:rFonts w:ascii="Times New Roman" w:hAnsi="Times New Roman"/>
          <w:sz w:val="24"/>
          <w:szCs w:val="24"/>
          <w:lang w:val="en-US"/>
        </w:rPr>
        <w:t>rim</w:t>
      </w:r>
      <w:r w:rsidRPr="008B4984">
        <w:rPr>
          <w:rFonts w:ascii="Times New Roman" w:hAnsi="Times New Roman"/>
          <w:sz w:val="24"/>
          <w:szCs w:val="24"/>
          <w:lang w:val="en-US"/>
        </w:rPr>
        <w:t xml:space="preserve">, although this absence must be seen with caution regarding </w:t>
      </w:r>
      <w:r w:rsidRPr="008B4984">
        <w:rPr>
          <w:rFonts w:ascii="Times New Roman" w:hAnsi="Times New Roman"/>
          <w:i/>
          <w:sz w:val="24"/>
          <w:szCs w:val="24"/>
          <w:lang w:val="en-US"/>
        </w:rPr>
        <w:t>M. amazonensis</w:t>
      </w:r>
      <w:r w:rsidRPr="008B4984">
        <w:rPr>
          <w:rFonts w:ascii="Times New Roman" w:hAnsi="Times New Roman"/>
          <w:sz w:val="24"/>
          <w:szCs w:val="24"/>
          <w:lang w:val="en-US"/>
        </w:rPr>
        <w:t xml:space="preserve"> as the skull of the holotype cannot be seen at the moment, and the only source of information regarding the anatomy of this skull in dorsal view is the drawing offered by Price (1964), which shows premaxillae with a large, wider than long external naris but without any reference to the presence of a </w:t>
      </w:r>
      <w:r w:rsidR="00BB1EC8">
        <w:rPr>
          <w:rFonts w:ascii="Times New Roman" w:hAnsi="Times New Roman"/>
          <w:sz w:val="24"/>
          <w:szCs w:val="24"/>
          <w:lang w:val="en-US"/>
        </w:rPr>
        <w:t>rim</w:t>
      </w:r>
      <w:r w:rsidR="0040792F">
        <w:rPr>
          <w:rFonts w:ascii="Times New Roman" w:hAnsi="Times New Roman"/>
          <w:sz w:val="24"/>
          <w:szCs w:val="24"/>
          <w:lang w:val="en-US"/>
        </w:rPr>
        <w:t xml:space="preserve"> </w:t>
      </w:r>
      <w:r w:rsidRPr="008B4984">
        <w:rPr>
          <w:rFonts w:ascii="Times New Roman" w:hAnsi="Times New Roman"/>
          <w:sz w:val="24"/>
          <w:szCs w:val="24"/>
          <w:lang w:val="en-US"/>
        </w:rPr>
        <w:t xml:space="preserve">around it, similarly to </w:t>
      </w:r>
      <w:r w:rsidRPr="008B4984">
        <w:rPr>
          <w:rFonts w:ascii="Times New Roman" w:hAnsi="Times New Roman"/>
          <w:i/>
          <w:sz w:val="24"/>
          <w:szCs w:val="24"/>
          <w:lang w:val="en-US"/>
        </w:rPr>
        <w:t>M. pattersoni</w:t>
      </w:r>
      <w:r w:rsidR="00652E22">
        <w:rPr>
          <w:rFonts w:ascii="Times New Roman" w:hAnsi="Times New Roman"/>
          <w:sz w:val="24"/>
          <w:szCs w:val="24"/>
          <w:lang w:val="en-US"/>
        </w:rPr>
        <w:t xml:space="preserve"> sp. nov.</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This character was, originally, </w:t>
      </w:r>
      <w:r w:rsidR="0040792F" w:rsidRPr="008B4984">
        <w:rPr>
          <w:rFonts w:ascii="Times New Roman" w:hAnsi="Times New Roman"/>
          <w:sz w:val="24"/>
          <w:szCs w:val="24"/>
          <w:lang w:val="en-US"/>
        </w:rPr>
        <w:t>c</w:t>
      </w:r>
      <w:r w:rsidR="0040792F">
        <w:rPr>
          <w:rFonts w:ascii="Times New Roman" w:hAnsi="Times New Roman"/>
          <w:sz w:val="24"/>
          <w:szCs w:val="24"/>
          <w:lang w:val="en-US"/>
        </w:rPr>
        <w:t>reated</w:t>
      </w:r>
      <w:r w:rsidR="0040792F" w:rsidRPr="008B4984">
        <w:rPr>
          <w:rFonts w:ascii="Times New Roman" w:hAnsi="Times New Roman"/>
          <w:sz w:val="24"/>
          <w:szCs w:val="24"/>
          <w:lang w:val="en-US"/>
        </w:rPr>
        <w:t xml:space="preserve"> </w:t>
      </w:r>
      <w:r w:rsidRPr="008B4984">
        <w:rPr>
          <w:rFonts w:ascii="Times New Roman" w:hAnsi="Times New Roman"/>
          <w:sz w:val="24"/>
          <w:szCs w:val="24"/>
          <w:lang w:val="en-US"/>
        </w:rPr>
        <w:t xml:space="preserve">to describe the existence of a “notch” in the lateral margins of the external naris in </w:t>
      </w:r>
      <w:r w:rsidRPr="008B4984">
        <w:rPr>
          <w:rFonts w:ascii="Times New Roman" w:hAnsi="Times New Roman"/>
          <w:i/>
          <w:sz w:val="24"/>
          <w:szCs w:val="24"/>
          <w:lang w:val="en-US"/>
        </w:rPr>
        <w:t>Alligator</w:t>
      </w:r>
      <w:r w:rsidRPr="008B4984">
        <w:rPr>
          <w:rFonts w:ascii="Times New Roman" w:hAnsi="Times New Roman"/>
          <w:sz w:val="24"/>
          <w:szCs w:val="24"/>
          <w:lang w:val="en-US"/>
        </w:rPr>
        <w:t xml:space="preserve"> (Brochu, 1997). </w:t>
      </w:r>
      <w:r w:rsidR="00934B97" w:rsidRPr="006520D2">
        <w:rPr>
          <w:rFonts w:ascii="Times New Roman" w:hAnsi="Times New Roman"/>
          <w:sz w:val="24"/>
          <w:szCs w:val="24"/>
          <w:lang w:val="en-US"/>
        </w:rPr>
        <w:t xml:space="preserve">This notch is very different from the </w:t>
      </w:r>
      <w:r w:rsidR="00BB1EC8">
        <w:rPr>
          <w:rFonts w:ascii="Times New Roman" w:hAnsi="Times New Roman"/>
          <w:sz w:val="24"/>
          <w:szCs w:val="24"/>
          <w:lang w:val="en-US"/>
        </w:rPr>
        <w:t>rim</w:t>
      </w:r>
      <w:r w:rsidR="00934B97" w:rsidRPr="006520D2">
        <w:rPr>
          <w:rFonts w:ascii="Times New Roman" w:hAnsi="Times New Roman"/>
          <w:sz w:val="24"/>
          <w:szCs w:val="24"/>
          <w:lang w:val="en-US"/>
        </w:rPr>
        <w:t xml:space="preserve"> seen in </w:t>
      </w:r>
      <w:r w:rsidR="00934B97" w:rsidRPr="006520D2">
        <w:rPr>
          <w:rFonts w:ascii="Times New Roman" w:hAnsi="Times New Roman"/>
          <w:i/>
          <w:iCs/>
          <w:sz w:val="24"/>
          <w:szCs w:val="24"/>
          <w:lang w:val="en-US"/>
        </w:rPr>
        <w:t xml:space="preserve">Mourasuchus arendsi </w:t>
      </w:r>
      <w:r w:rsidR="00934B97" w:rsidRPr="006520D2">
        <w:rPr>
          <w:rFonts w:ascii="Times New Roman" w:hAnsi="Times New Roman"/>
          <w:sz w:val="24"/>
          <w:szCs w:val="24"/>
          <w:lang w:val="en-US"/>
        </w:rPr>
        <w:t xml:space="preserve">and </w:t>
      </w:r>
      <w:r w:rsidR="00934B97" w:rsidRPr="006520D2">
        <w:rPr>
          <w:rFonts w:ascii="Times New Roman" w:hAnsi="Times New Roman"/>
          <w:i/>
          <w:iCs/>
          <w:sz w:val="24"/>
          <w:szCs w:val="24"/>
          <w:lang w:val="en-US"/>
        </w:rPr>
        <w:t>M. atopus</w:t>
      </w:r>
      <w:r w:rsidR="00934B97" w:rsidRPr="006520D2">
        <w:rPr>
          <w:rFonts w:ascii="Times New Roman" w:hAnsi="Times New Roman"/>
          <w:sz w:val="24"/>
          <w:szCs w:val="24"/>
          <w:lang w:val="en-US"/>
        </w:rPr>
        <w:t xml:space="preserve">, since the first is only a slight elevation of the </w:t>
      </w:r>
      <w:r w:rsidR="00BB1EC8">
        <w:rPr>
          <w:rFonts w:ascii="Times New Roman" w:hAnsi="Times New Roman"/>
          <w:sz w:val="24"/>
          <w:szCs w:val="24"/>
          <w:lang w:val="en-US"/>
        </w:rPr>
        <w:t>nasal</w:t>
      </w:r>
      <w:r w:rsidR="00934B97" w:rsidRPr="006520D2">
        <w:rPr>
          <w:rFonts w:ascii="Times New Roman" w:hAnsi="Times New Roman"/>
          <w:sz w:val="24"/>
          <w:szCs w:val="24"/>
          <w:lang w:val="en-US"/>
        </w:rPr>
        <w:t xml:space="preserve"> margins, and the second is much more accentuated and uneven relative to the adjacent lateral premaxillary surface</w:t>
      </w:r>
      <w:r w:rsidRPr="008B4984">
        <w:rPr>
          <w:rFonts w:ascii="Times New Roman" w:hAnsi="Times New Roman"/>
          <w:sz w:val="24"/>
          <w:szCs w:val="24"/>
          <w:lang w:val="en-US"/>
        </w:rPr>
        <w:t>.</w:t>
      </w:r>
      <w:r w:rsidR="00934B97">
        <w:rPr>
          <w:rFonts w:ascii="Times New Roman" w:hAnsi="Times New Roman"/>
          <w:sz w:val="24"/>
          <w:szCs w:val="24"/>
          <w:lang w:val="en-US"/>
        </w:rPr>
        <w:t xml:space="preserve"> </w:t>
      </w:r>
      <w:r w:rsidRPr="008B4984">
        <w:rPr>
          <w:rFonts w:ascii="Times New Roman" w:hAnsi="Times New Roman"/>
          <w:sz w:val="24"/>
          <w:szCs w:val="24"/>
          <w:lang w:val="en-US"/>
        </w:rPr>
        <w:t xml:space="preserve">Nevertheless, the two features may be accommodated in the same character as they are structures that occupy practically the same area (the lateral margin of the external naris) and would be thus extremely unlikely that the two features could occur simultaneously in one taxon; this perspective allows these features to be considered independent from each other. </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87. Premaxilla has five teeth (0) or four teeth (1) early in posthatching ontogeny</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88. Incisive foramen small, less than half the greatest width of premaxillae (0) or large, more than half the greatest width of premaxillae (1) or large, and intersects premaxillary–maxillary suture (2)</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89. Incisive foramen completely situated far from premaxillary tooth row, at the level of the second or third alveolus (0) or abuts premaxillary tooth row (1) or projects between first premaxillary teeth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90. Dorsal premaxillary processes short, not extending beyond third maxillary alveolus (0) or long, extending beyond third maxillary alveolus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91. Dentary tooth 4 occludes in notch between premaxilla and maxilla early in ontogeny (0) or occludes in a pit between premaxilla and maxilla; no notch early in ontogeny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92. All dentary teeth occlude lingual to maxillary teeth (0) or occlusion pit between seventh and eighth maxillary teeth; all other dentary teeth occlude lingually (1) or dentary teeth occlude in line with maxillary tooth row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93. Largest maxillary alveolus is no. 3 (0), no. 5 (1), no. 4 (2), nos. 4 and 5 are same size (3), no. 6 (4), or maxillary teeth homodont (5), or maxillary alveoli gradually increase in diameter posteriorly toward penultimate alveolus (6)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94. Maxillary tooth row curved medially or linear (0) or curves laterally broadly (1) posterior to first six maxillary alveoli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95. Dorsal surface of rostrum curves smoothly (0) or bears medial dorsal boss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96. Canthi rostralii absent or very modest (0) or very prominent (1) at maturity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97. Preorbital ridges absent or very modest (0) or very prominent (1) at maturity</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98. Antorbital fenestra present (0) or absent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99. Vomer entirely obscured by premaxilla and maxilla (0) or exposed on palate at premaxillary–maxillary suture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100. Vomer entirely obscured by maxillae and palatines (0) or exposed on palate between palatines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101. Surface of maxilla within narial canal imperforate (0) or with a linear array of pits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102. Medial jugal foramen small (0) or very large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103. Maxillary foramen for palatine ramus of cranial nerve V small or not present (0) or very large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104. Ectopterygoid abuts maxillary tooth row (0) or maxilla broadly separates ectopterygoid from maxillary tooth row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105. Maxilla terminates in palatal view anterior to lower temporal bar (0) or comprises part of the lower temporal bar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106. Penultimate maxillary alveolus less than (0) or more than (1) twice the diameter of the last maxillary alveolus</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107. Dorsal half of prefrontal pillar narrow (0) or expanded anteroposteriorly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108. Medial process of prefrontal pillar expanded dorsoventrally (0) or anteroposteriorly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109. Prefrontal pillar solid (0) or with large pneumatic recess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110. Medial process of prefrontal pillar wide (0) or constricted (1) at base</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111. Maxilla has linear medial margin adjacent to suborbital fenestra (0) or bears broad shelf extending into fenestra, making lateral margin concave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112. Anterior face of palatine process rounded or pointed anteriorly (0) or notched anteriorly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113. Anterior ectopterygoid process tapers to a point (0) or forked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114. Palatine process extends (0) or does not extend (1) significantly beyond anterior end of suborbital fenestra</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115. Palatine process generally broad anteriorly (0) or in form of thin wedge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116. Lateral edges of palatines smooth anteriorly (0) or with lateral process projecting from palatines into suborbital fenestrae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117. Palatine–pterygoid suture nearly at (0) or far from (1) posterior angle of suborbital fenestra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118. Pterygoid ramus of ectopterygoid straight, posterolateral margin of suborbital fenestra linear (0) or ramus bowed, posterolateral margin of fenestra concave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119. Lateral edges of palatines parallel posteriorly (0) or flare posteriorly, producing shelf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120. Anterior border of the choana is comprised of the palatines (0) or choana entirely surrounded by pterygoids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121. Choana projects posteroventrally (0) or anteroventrally (1) at maturity</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122. Pterygoid surface lateral and anterior to internal choana flush with choanal margin (0) or pushed inward anterolateral to choanal aperture (1) or pushed inward around choana to form neck surrounding aperture (2) or everted from flat surface to form neck surrounding aperture (3)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123. Posterior rim of internal choana not deeply notched (0) or deeply notched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124. Internal choana not septate (0) or with septum that remains recessed within choana (1) or with septum that projects out of choana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125. Ectopterygoid–pterygoid flexure disappears during ontogeny (0) or remains throughout ontogeny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126. Ectopterygoid extends (0) or does not extend (1) to posterior tip of lateral pterygoid flange at maturity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127. Lacrimal makes broad contact with nasal; no posterior process of maxilla (0) or maxilla with posterior process within lacrimal (1) or maxilla with posterior process between lacrimal and prefrontal (2) or prefrontal extending an anterior process that separates the nasal from the lacrimal (3). From Aguilera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(2006), modified from Brochu (1999), character 93.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128. Prefrontals separated by frontals and nasals (0) or prefrontals meet medially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129. Lacrimal longer than prefrontal (0), or prefrontal longer than lacrimal (1), or lacrimal and prefrontal both elongate and nearly the same length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130. Anterior tip of frontal forms simple acute point (0), or forms broad, complex sutural contact </w:t>
      </w:r>
      <w:r w:rsidRPr="008B4984">
        <w:rPr>
          <w:rFonts w:ascii="Times New Roman" w:hAnsi="Times New Roman"/>
          <w:bCs/>
          <w:sz w:val="24"/>
          <w:szCs w:val="24"/>
          <w:lang w:val="en-US"/>
        </w:rPr>
        <w:t>either</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with the nasals </w:t>
      </w:r>
      <w:r w:rsidRPr="008B4984">
        <w:rPr>
          <w:rFonts w:ascii="Times New Roman" w:hAnsi="Times New Roman"/>
          <w:bCs/>
          <w:sz w:val="24"/>
          <w:szCs w:val="24"/>
          <w:lang w:val="en-US"/>
        </w:rPr>
        <w:t>or prefrontals</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(1). From Salas-Gimsondi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(2015), character 131, modified from Brochu (2011), character 131.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131. Ectopterygoid extends along medial face of postorbital bar (0) or stops abruptly ventral to postorbital bar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132. Postorbital bar massive (0) or slender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133. Postorbital bar bears process that is prominent, dorsoventrally broad, and divisible into two spines (0) or bears process that is short and generally not prominent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134. Ventral margin of postorbital bar flush with lateral jugal surface (0) or inset from lateral jugal surface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135. Postorbital bar continuous with anterolateral edge of skull table (0) or inset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136. Margin of orbit flush with skull surface (0) or dorsal edges of orbits upturned (1) or orbital margin telescoped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137. Ventral margin of orbit circular (0) or with prominent notch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138. Palpebral forms from single ossification (0) or from multiple ossifications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139. Quadratojugal spine prominent at maturity (0) or greatly reduced or absent at maturity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140. Quadratojugal spine low, near posterior angle of infratemporal fenestra (0) or high, between posterior and superior angles of infratemporal fenestra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141. Quadratojugal forms posterior angle of infratemporal fenestra (0) or jugal forms posterior angle of infratemporal fenestra (1) or quadratojugal–jugal suture lies at posterior angle of infratemporal fenestra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142. Postorbital neither contacts quadrate nor quadratojugal medially (0) or contacts quadratojugal, but not quadrate, medially (1) or contacts quadrate and quadratojugal at dorsal angle of infratemporal fenestra (2) or contacts quadratojugal with significant descending process (3)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143. Quadratojugal bears long anterior process along lower temporal bar (0) or bears modest process, or none at all, along lower temporal bar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144. Quadratojugal extends to superior angle of infratemporal fenestra (0) or does not extend to superior angle of infratemporal fenestra; quadrate participates in fenestra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145. Postorbital–squamosal suture orientated ventrally (0) or passes medially (1) ventral to skull table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146. Dorsal and ventral rims of squamosal groove for external ear valve musculature parallel (0) or squamosal groove flares anteriorly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147. Squamosal–quadrate suture extends dorsally along posterior margin of external auditory meatus (0) or extends only to posteroventral corner of external auditory meatus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148. Posterior margin of otic aperture smooth (0) or bowed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149. Frontoparietal suture deeply within supratemporal fenestra; frontal prevents broad contact between postorbital and parietal (0) or suture makes modest entry into supratemporal fenestra at maturity; postorbital and parietal in broad contact (1) or suture on skull table entirely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150. Frontoparietal suture concavoconvex (0) or linear (1) between supratemporal fenestrae </w:t>
      </w:r>
    </w:p>
    <w:p w:rsidR="00C8635E" w:rsidRPr="008B4984" w:rsidRDefault="00C8635E" w:rsidP="00D27171">
      <w:pPr>
        <w:spacing w:line="360" w:lineRule="auto"/>
        <w:rPr>
          <w:rFonts w:ascii="Times New Roman" w:hAnsi="Times New Roman"/>
          <w:b/>
          <w:sz w:val="24"/>
          <w:szCs w:val="24"/>
          <w:lang w:val="en-US"/>
        </w:rPr>
      </w:pPr>
      <w:r w:rsidRPr="008B4984">
        <w:rPr>
          <w:rFonts w:ascii="Times New Roman" w:hAnsi="Times New Roman"/>
          <w:sz w:val="24"/>
          <w:szCs w:val="24"/>
          <w:lang w:val="en-US"/>
        </w:rPr>
        <w:t xml:space="preserve">151. Supratemporal fenestra with fossa; dermal bones of skull roof do not overhang rim at maturity (0) or dermal bones of skull roof overhang rim of supratemporal fenestra near maturity; fenestrae small, with a circular or nearly circular shape (1) or supratemporal fenestra closes during ontogeny (2) </w:t>
      </w:r>
      <w:r w:rsidRPr="008B4984">
        <w:rPr>
          <w:rFonts w:ascii="Times New Roman" w:hAnsi="Times New Roman"/>
          <w:b/>
          <w:sz w:val="24"/>
          <w:szCs w:val="24"/>
          <w:lang w:val="en-US"/>
        </w:rPr>
        <w:t xml:space="preserve">or dermal bones of skull roof overhang rim of supratemporal fenestra near maturity; fenestrae large, </w:t>
      </w:r>
      <w:r w:rsidR="00BB4975">
        <w:rPr>
          <w:rFonts w:ascii="Times New Roman" w:hAnsi="Times New Roman"/>
          <w:b/>
          <w:sz w:val="24"/>
          <w:szCs w:val="24"/>
          <w:lang w:val="en-US"/>
        </w:rPr>
        <w:t xml:space="preserve">significantly </w:t>
      </w:r>
      <w:r w:rsidRPr="008B4984">
        <w:rPr>
          <w:rFonts w:ascii="Times New Roman" w:hAnsi="Times New Roman"/>
          <w:b/>
          <w:sz w:val="24"/>
          <w:szCs w:val="24"/>
          <w:lang w:val="en-US"/>
        </w:rPr>
        <w:t>longer than wide, with an oval shape (3)</w:t>
      </w:r>
    </w:p>
    <w:p w:rsidR="00C8635E" w:rsidRPr="008B4984" w:rsidRDefault="00C8635E" w:rsidP="00D27171">
      <w:pPr>
        <w:spacing w:line="360" w:lineRule="auto"/>
        <w:rPr>
          <w:rFonts w:ascii="Times New Roman" w:hAnsi="Times New Roman"/>
          <w:sz w:val="24"/>
          <w:szCs w:val="24"/>
          <w:lang w:val="en-US"/>
        </w:rPr>
      </w:pPr>
    </w:p>
    <w:p w:rsidR="00C8635E" w:rsidRDefault="00C8635E" w:rsidP="00D27171">
      <w:pPr>
        <w:spacing w:after="0" w:line="360" w:lineRule="auto"/>
        <w:ind w:firstLine="708"/>
        <w:rPr>
          <w:rFonts w:ascii="Times New Roman" w:hAnsi="Times New Roman"/>
          <w:sz w:val="24"/>
          <w:szCs w:val="24"/>
          <w:lang w:val="en-US"/>
        </w:rPr>
      </w:pPr>
      <w:r w:rsidRPr="008B4984">
        <w:rPr>
          <w:rFonts w:ascii="Times New Roman" w:hAnsi="Times New Roman"/>
          <w:sz w:val="24"/>
          <w:szCs w:val="24"/>
          <w:lang w:val="en-US"/>
        </w:rPr>
        <w:t xml:space="preserve">The new state (3) concerns the morphology of the supratemporal fenestrae in the species of </w:t>
      </w:r>
      <w:r w:rsidRPr="008B4984">
        <w:rPr>
          <w:rFonts w:ascii="Times New Roman" w:hAnsi="Times New Roman"/>
          <w:i/>
          <w:sz w:val="24"/>
          <w:szCs w:val="24"/>
          <w:lang w:val="en-US"/>
        </w:rPr>
        <w:t>Purussaurus</w:t>
      </w:r>
      <w:r w:rsidRPr="008B4984">
        <w:rPr>
          <w:rFonts w:ascii="Times New Roman" w:hAnsi="Times New Roman"/>
          <w:sz w:val="24"/>
          <w:szCs w:val="24"/>
          <w:lang w:val="en-US"/>
        </w:rPr>
        <w:t xml:space="preserve">, like </w:t>
      </w:r>
      <w:r w:rsidRPr="008B4984">
        <w:rPr>
          <w:rFonts w:ascii="Times New Roman" w:hAnsi="Times New Roman"/>
          <w:i/>
          <w:sz w:val="24"/>
          <w:szCs w:val="24"/>
          <w:lang w:val="en-US"/>
        </w:rPr>
        <w:t>P. neivensis</w:t>
      </w:r>
      <w:r w:rsidRPr="008B4984">
        <w:rPr>
          <w:rFonts w:ascii="Times New Roman" w:hAnsi="Times New Roman"/>
          <w:sz w:val="24"/>
          <w:szCs w:val="24"/>
          <w:lang w:val="en-US"/>
        </w:rPr>
        <w:t xml:space="preserve"> (see Langston, 1965, Fig. 37), </w:t>
      </w:r>
      <w:r w:rsidRPr="008B4984">
        <w:rPr>
          <w:rFonts w:ascii="Times New Roman" w:hAnsi="Times New Roman"/>
          <w:i/>
          <w:sz w:val="24"/>
          <w:szCs w:val="24"/>
          <w:lang w:val="en-US"/>
        </w:rPr>
        <w:t>P. mirandai</w:t>
      </w:r>
      <w:r w:rsidRPr="008B4984">
        <w:rPr>
          <w:rFonts w:ascii="Times New Roman" w:hAnsi="Times New Roman"/>
          <w:sz w:val="24"/>
          <w:szCs w:val="24"/>
          <w:lang w:val="en-US"/>
        </w:rPr>
        <w:t xml:space="preserve"> (see Aguilera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2006, Figs. 2 and 7) and also in </w:t>
      </w:r>
      <w:r w:rsidRPr="008B4984">
        <w:rPr>
          <w:rFonts w:ascii="Times New Roman" w:hAnsi="Times New Roman"/>
          <w:i/>
          <w:sz w:val="24"/>
          <w:szCs w:val="24"/>
          <w:lang w:val="en-US"/>
        </w:rPr>
        <w:t>P. brasiliensis</w:t>
      </w:r>
      <w:r w:rsidRPr="008B4984">
        <w:rPr>
          <w:rFonts w:ascii="Times New Roman" w:hAnsi="Times New Roman"/>
          <w:sz w:val="24"/>
          <w:szCs w:val="24"/>
          <w:lang w:val="en-US"/>
        </w:rPr>
        <w:t xml:space="preserve"> (see Aguilera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1989, Figs. 5 and 7), even though the last species is not included in this phylogenetic analysis. </w:t>
      </w:r>
    </w:p>
    <w:p w:rsidR="00C8635E" w:rsidRDefault="00C8635E" w:rsidP="00D27171">
      <w:pPr>
        <w:spacing w:after="0" w:line="360" w:lineRule="auto"/>
        <w:ind w:firstLine="708"/>
        <w:rPr>
          <w:rFonts w:ascii="Times New Roman" w:hAnsi="Times New Roman"/>
          <w:sz w:val="24"/>
          <w:szCs w:val="24"/>
          <w:lang w:val="en-US"/>
        </w:rPr>
      </w:pPr>
      <w:r w:rsidRPr="008B4984">
        <w:rPr>
          <w:rFonts w:ascii="Times New Roman" w:hAnsi="Times New Roman"/>
          <w:sz w:val="24"/>
          <w:szCs w:val="24"/>
          <w:lang w:val="en-US"/>
        </w:rPr>
        <w:t xml:space="preserve">In almost all Caimaninae, the dermal bones of skull roof overhang the rim of the supratemporal fenestrae, differently from what occurs plesiomorphically in Eusuchia, where the absence of the overhang allows a “fossa” to exist around the fenestrae (Brochu, 1997). The only exceptions within Caimaninae are </w:t>
      </w:r>
      <w:r w:rsidRPr="008B4984">
        <w:rPr>
          <w:rFonts w:ascii="Times New Roman" w:hAnsi="Times New Roman"/>
          <w:i/>
          <w:sz w:val="24"/>
          <w:szCs w:val="24"/>
          <w:lang w:val="en-US"/>
        </w:rPr>
        <w:t>Culebrasuchus mesoamericanus</w:t>
      </w:r>
      <w:r w:rsidRPr="008B4984">
        <w:rPr>
          <w:rFonts w:ascii="Times New Roman" w:hAnsi="Times New Roman"/>
          <w:sz w:val="24"/>
          <w:szCs w:val="24"/>
          <w:lang w:val="en-US"/>
        </w:rPr>
        <w:t xml:space="preserve">, in which the dermal bones do not overhang and the fossa is present (Hastings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2013) and in the genus </w:t>
      </w:r>
      <w:r w:rsidRPr="008B4984">
        <w:rPr>
          <w:rFonts w:ascii="Times New Roman" w:hAnsi="Times New Roman"/>
          <w:i/>
          <w:sz w:val="24"/>
          <w:szCs w:val="24"/>
          <w:lang w:val="en-US"/>
        </w:rPr>
        <w:t>Paleosuchus</w:t>
      </w:r>
      <w:r w:rsidRPr="008B4984">
        <w:rPr>
          <w:rFonts w:ascii="Times New Roman" w:hAnsi="Times New Roman"/>
          <w:sz w:val="24"/>
          <w:szCs w:val="24"/>
          <w:lang w:val="en-US"/>
        </w:rPr>
        <w:t xml:space="preserve">, in which the fenestrae obliterate themselves during ontogeny (Brochu, 1997). </w:t>
      </w:r>
    </w:p>
    <w:p w:rsidR="00C8635E" w:rsidRPr="008B4984" w:rsidRDefault="00C8635E" w:rsidP="00D27171">
      <w:pPr>
        <w:spacing w:after="0" w:line="360" w:lineRule="auto"/>
        <w:ind w:firstLine="708"/>
        <w:rPr>
          <w:rFonts w:ascii="Times New Roman" w:hAnsi="Times New Roman"/>
          <w:sz w:val="24"/>
          <w:szCs w:val="24"/>
          <w:lang w:val="en-US"/>
        </w:rPr>
      </w:pPr>
      <w:r w:rsidRPr="008B4984">
        <w:rPr>
          <w:rFonts w:ascii="Times New Roman" w:hAnsi="Times New Roman"/>
          <w:sz w:val="24"/>
          <w:szCs w:val="24"/>
          <w:lang w:val="en-US"/>
        </w:rPr>
        <w:t xml:space="preserve">In </w:t>
      </w:r>
      <w:r w:rsidRPr="008B4984">
        <w:rPr>
          <w:rFonts w:ascii="Times New Roman" w:hAnsi="Times New Roman"/>
          <w:i/>
          <w:sz w:val="24"/>
          <w:szCs w:val="24"/>
          <w:lang w:val="en-US"/>
        </w:rPr>
        <w:t>Purussaurus</w:t>
      </w:r>
      <w:r w:rsidRPr="008B4984">
        <w:rPr>
          <w:rFonts w:ascii="Times New Roman" w:hAnsi="Times New Roman"/>
          <w:sz w:val="24"/>
          <w:szCs w:val="24"/>
          <w:lang w:val="en-US"/>
        </w:rPr>
        <w:t xml:space="preserve">, the overhanging of the bones in the rim of the supratemporal fenestrae is also present, but the fenestrae of this taxon is different from those of other Caimaninae due to their large size (which occupies a larger area of the skull roof than in other taxa of the group) and for being longer than wider, with a roughly oval shape. In most of the other Caimaninae, the supratemporal fenestrae has a small size with a circular or roughly circular shape, such as in </w:t>
      </w:r>
      <w:r w:rsidRPr="008B4984">
        <w:rPr>
          <w:rFonts w:ascii="Times New Roman" w:hAnsi="Times New Roman"/>
          <w:i/>
          <w:sz w:val="24"/>
          <w:szCs w:val="24"/>
          <w:lang w:val="en-US"/>
        </w:rPr>
        <w:t>Caiman</w:t>
      </w:r>
      <w:r w:rsidRPr="008B4984">
        <w:rPr>
          <w:rFonts w:ascii="Times New Roman" w:hAnsi="Times New Roman"/>
          <w:sz w:val="24"/>
          <w:szCs w:val="24"/>
          <w:lang w:val="en-US"/>
        </w:rPr>
        <w:t xml:space="preserve">, </w:t>
      </w:r>
      <w:r w:rsidRPr="008B4984">
        <w:rPr>
          <w:rFonts w:ascii="Times New Roman" w:hAnsi="Times New Roman"/>
          <w:i/>
          <w:sz w:val="24"/>
          <w:szCs w:val="24"/>
          <w:lang w:val="en-US"/>
        </w:rPr>
        <w:t>Melanosuchus</w:t>
      </w:r>
      <w:r w:rsidRPr="008B4984">
        <w:rPr>
          <w:rFonts w:ascii="Times New Roman" w:hAnsi="Times New Roman"/>
          <w:sz w:val="24"/>
          <w:szCs w:val="24"/>
          <w:lang w:val="en-US"/>
        </w:rPr>
        <w:t xml:space="preserve"> and </w:t>
      </w:r>
      <w:r w:rsidRPr="008B4984">
        <w:rPr>
          <w:rFonts w:ascii="Times New Roman" w:hAnsi="Times New Roman"/>
          <w:i/>
          <w:sz w:val="24"/>
          <w:szCs w:val="24"/>
          <w:lang w:val="en-US"/>
        </w:rPr>
        <w:t>Mourasuchus</w:t>
      </w:r>
      <w:r w:rsidRPr="008B4984">
        <w:rPr>
          <w:rFonts w:ascii="Times New Roman" w:hAnsi="Times New Roman"/>
          <w:sz w:val="24"/>
          <w:szCs w:val="24"/>
          <w:lang w:val="en-US"/>
        </w:rPr>
        <w:t xml:space="preserve">. </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152. Shallow fossa at anteromedial corner of supratemporal fenestra (0) or no such fossa; anteromedial corner of supratemporal fenestra smooth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153. Medial parietal wall of supratemporal fenestra imperforate (0) or bearing foramina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154. Parietal and squamosal widely separated by quadrate on posterior wall of supratemporal fenestra (0) or parietal and squamosal approach each other on posterior wall of supratemporal fenestra without actually making contact (1) or parietal and squamosal meet along posterior wall of supratemporal fenestra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155. Skull table surface slopes ventrally from sagittal axis (0) or planar (1) at maturity </w:t>
      </w:r>
    </w:p>
    <w:p w:rsidR="00C8635E" w:rsidRPr="008B4984" w:rsidRDefault="00C8635E" w:rsidP="00D27171">
      <w:pPr>
        <w:spacing w:line="360" w:lineRule="auto"/>
        <w:rPr>
          <w:rFonts w:ascii="Times New Roman" w:hAnsi="Times New Roman"/>
          <w:b/>
          <w:bCs/>
          <w:sz w:val="24"/>
          <w:szCs w:val="24"/>
          <w:lang w:val="en-US"/>
        </w:rPr>
      </w:pPr>
      <w:r w:rsidRPr="008B4984">
        <w:rPr>
          <w:rFonts w:ascii="Times New Roman" w:hAnsi="Times New Roman"/>
          <w:sz w:val="24"/>
          <w:szCs w:val="24"/>
          <w:lang w:val="en-US"/>
        </w:rPr>
        <w:t xml:space="preserve">156. Posterolateral margin of squamosal horizontal or nearly so (0) or upturned to form a discrete horn (1) </w:t>
      </w:r>
      <w:r w:rsidRPr="008B4984">
        <w:rPr>
          <w:rFonts w:ascii="Times New Roman" w:hAnsi="Times New Roman"/>
          <w:bCs/>
          <w:sz w:val="24"/>
          <w:szCs w:val="24"/>
          <w:lang w:val="en-US"/>
        </w:rPr>
        <w:t>or producing a high transversely oriented eminence at the posterior margin, late in ontogeny (2). From</w:t>
      </w:r>
      <w:r w:rsidRPr="008B4984">
        <w:rPr>
          <w:rFonts w:ascii="Times New Roman" w:hAnsi="Times New Roman"/>
          <w:b/>
          <w:bCs/>
          <w:sz w:val="24"/>
          <w:szCs w:val="24"/>
          <w:lang w:val="en-US"/>
        </w:rPr>
        <w:t xml:space="preserve"> </w:t>
      </w:r>
      <w:r w:rsidRPr="008B4984">
        <w:rPr>
          <w:rFonts w:ascii="Times New Roman" w:hAnsi="Times New Roman"/>
          <w:bCs/>
          <w:sz w:val="24"/>
          <w:szCs w:val="24"/>
          <w:lang w:val="en-US"/>
        </w:rPr>
        <w:t xml:space="preserve">Salas-Gismondi </w:t>
      </w:r>
      <w:r w:rsidRPr="008B4984">
        <w:rPr>
          <w:rFonts w:ascii="Times New Roman" w:hAnsi="Times New Roman"/>
          <w:bCs/>
          <w:i/>
          <w:sz w:val="24"/>
          <w:szCs w:val="24"/>
          <w:lang w:val="en-US"/>
        </w:rPr>
        <w:t>et al</w:t>
      </w:r>
      <w:r w:rsidRPr="008B4984">
        <w:rPr>
          <w:rFonts w:ascii="Times New Roman" w:hAnsi="Times New Roman"/>
          <w:bCs/>
          <w:sz w:val="24"/>
          <w:szCs w:val="24"/>
          <w:lang w:val="en-US"/>
        </w:rPr>
        <w:t>. (2015), character 157, modified from Brochu (2011), character 157.</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157. Mature skull table with broad curvature; short posterolateral squamosal rami along paroccipital process (0) or with nearly horizontal sides; significant posterolateral squamosal rami along paroccipital process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158. Squamosal does not extend (0) or extends (1) ventrolaterally to lateral extent of paraoccipital process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159. Supraoccipital exposure on dorsal skull table small (0), absent (1), large (2), or large such that parietal is excluded from posterior edge of table (3)</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160. Anterior foramen for palatine ramus of cranial nerve VII ventrolateral (0) or ventral (1) to basisphenoid rostrum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161. Sulcus on anterior braincase wall lateral to basisphenoid rostrum (0) or braincase wall lateral to basisphenoid rostrum smooth; no sulcus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162. Basisphenoid not exposed extensively (0) or exposed extensively (1) on braincase wall anterior to trigeminal foramen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163. Extensive exposure of prootic on external braincase wall (0) or prootic largely obscured by quadrate and laterosphenoid externally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 xml:space="preserve">164. Laterosphenoid bridge comprised entirely of laterosphenoid (0) or with ascending process or palatine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165. Capitate process of laterosphenoid orientated laterally (0) or anteroposteriorly (1) toward midline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166. Parietal with recess communicating with pneumatic system (0) or solid, without recess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167. Significant ventral quadrate process on lateral braincase wall (0) or quadrate–pterygoid suture linear from basisphenoid exposure to trigeminal foramen (1)</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168. Lateral carotid foramen opens lateral (0) or dorsal (1) to basisphenoid at maturity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169. External surface of basioccipital ventral to occipital condyle orientated posteroventrally (0) or posteriorly (1) at maturity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170. Posterior pterygoid processes tall and prominent (0) or small and project posteroventrally (1) or small and project posteriorly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171. Basisphenoid thin (0) or anteroposteriorly wide (1) ventral to basioccipital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172. Basisphenoid not broadly exposed ventral to basioccipital at maturity; pterygoid short ventral to median eustachian opening (0) or basisphenoid exposed as broad sheet ventral to basioccipital at maturity; pterygoid tall ventral to median eustachian opening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173. Exoccipital with very prominent boss on paroccipital process; process lateral to cranioquadrate opening short (0) or exoccipital with small or no boss on paroccipital process; process lateral to cranioquadrate opening long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174. Lateral eustachian canals open dorsal (0) or lateral (1) to medial eustachian canal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175. Exoccipitals terminate dorsal to basioccipital tubera (0) or send robust process ventrally and participate in basioccipital tubera (1) or send slender process ventrally to basioccipital tubera (2)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176. Quadrate foramen aereum on mediodorsal angle (0) or on dorsal surface (1) of quadrate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177. Quadrate foramen aereum is small (0), comparatively large (1), or absent (2) at maturity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lastRenderedPageBreak/>
        <w:t>178. Quadrate lacks (0) or bears (1) prominent, mediolaterally thin crest on dorsal surface of ramus</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179. Attachment scar for posterior mandibular adductor muscle on ventral surface of quadrate ramus forms modest crests (0) or prominent knob (1)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180. Quadrate with small, ventrally reflected medial hemicondyle (0) or with small medial hemicondyle; dorsal notch for foramen aereum (1) or with prominent dorsal projection between hemicondyles (2) or with expanded medial hemicondyle (3)</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181. Orbits equal or sub equal than infratemporal fenestrae (0)</w:t>
      </w:r>
      <w:r w:rsidR="00E81D4A">
        <w:rPr>
          <w:rFonts w:ascii="Times New Roman" w:hAnsi="Times New Roman"/>
          <w:sz w:val="24"/>
          <w:szCs w:val="24"/>
          <w:lang w:val="en-US"/>
        </w:rPr>
        <w:t xml:space="preserve"> or</w:t>
      </w:r>
      <w:r w:rsidRPr="008B4984">
        <w:rPr>
          <w:rFonts w:ascii="Times New Roman" w:hAnsi="Times New Roman"/>
          <w:sz w:val="24"/>
          <w:szCs w:val="24"/>
          <w:lang w:val="en-US"/>
        </w:rPr>
        <w:t xml:space="preserve"> orbits larger than infratemporal fenestrae, supratemporal fenestrae smaller or obliterated (1) or orbits larger than infratemporal fenestrae (</w:t>
      </w:r>
      <w:r w:rsidR="00E81D4A">
        <w:rPr>
          <w:rFonts w:ascii="Times New Roman" w:hAnsi="Times New Roman"/>
          <w:sz w:val="24"/>
          <w:szCs w:val="24"/>
          <w:lang w:val="en-US"/>
        </w:rPr>
        <w:t>2</w:t>
      </w:r>
      <w:r w:rsidRPr="008B4984">
        <w:rPr>
          <w:rFonts w:ascii="Times New Roman" w:hAnsi="Times New Roman"/>
          <w:sz w:val="24"/>
          <w:szCs w:val="24"/>
          <w:lang w:val="en-US"/>
        </w:rPr>
        <w:t xml:space="preserve">). From Bona </w:t>
      </w:r>
      <w:r w:rsidRPr="008B4984">
        <w:rPr>
          <w:rFonts w:ascii="Times New Roman" w:hAnsi="Times New Roman"/>
          <w:i/>
          <w:sz w:val="24"/>
          <w:szCs w:val="24"/>
          <w:lang w:val="en-US"/>
        </w:rPr>
        <w:t>et al</w:t>
      </w:r>
      <w:r w:rsidRPr="008B4984">
        <w:rPr>
          <w:rFonts w:ascii="Times New Roman" w:hAnsi="Times New Roman"/>
          <w:sz w:val="24"/>
          <w:szCs w:val="24"/>
          <w:lang w:val="en-US"/>
        </w:rPr>
        <w:t>. (2013a), character 165</w:t>
      </w:r>
      <w:r w:rsidR="00E81D4A">
        <w:rPr>
          <w:rFonts w:ascii="Times New Roman" w:hAnsi="Times New Roman"/>
          <w:sz w:val="24"/>
          <w:szCs w:val="24"/>
          <w:lang w:val="en-US"/>
        </w:rPr>
        <w:t>. Rephrased.</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182. Prefrontal-frontal not thickened or thickened forming a flange (0) or thickened forming a marked knob (1) at the anterior-medial margin of the orbits. From Bona </w:t>
      </w:r>
      <w:r w:rsidRPr="008B4984">
        <w:rPr>
          <w:rFonts w:ascii="Times New Roman" w:hAnsi="Times New Roman"/>
          <w:i/>
          <w:sz w:val="24"/>
          <w:szCs w:val="24"/>
          <w:lang w:val="en-US"/>
        </w:rPr>
        <w:t>et al</w:t>
      </w:r>
      <w:r w:rsidRPr="008B4984">
        <w:rPr>
          <w:rFonts w:ascii="Times New Roman" w:hAnsi="Times New Roman"/>
          <w:sz w:val="24"/>
          <w:szCs w:val="24"/>
          <w:lang w:val="en-US"/>
        </w:rPr>
        <w:t>. (2013a) character 167.</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183. Dentary at level of 1st and 4th teeth equal height or teeth higher than at level of 11th-12th teeth (0) or dentary at level of 1st and 4th teeth lower than at level of 11th-12th teeth (1). From Pinheiro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(2012), character 124, rephrased from Bona (2007).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184. Anterior extremity of the frontal long and reaching or exceeding the anterior margins of the orbits (0), or short, not reaching the anterior margins of the orbits</w:t>
      </w:r>
      <w:r w:rsidR="000B4199">
        <w:rPr>
          <w:rFonts w:ascii="Times New Roman" w:hAnsi="Times New Roman"/>
          <w:sz w:val="24"/>
          <w:szCs w:val="24"/>
          <w:lang w:val="en-US"/>
        </w:rPr>
        <w:t xml:space="preserve"> (1)</w:t>
      </w:r>
      <w:r w:rsidRPr="008B4984">
        <w:rPr>
          <w:rFonts w:ascii="Times New Roman" w:hAnsi="Times New Roman"/>
          <w:sz w:val="24"/>
          <w:szCs w:val="24"/>
          <w:lang w:val="en-US"/>
        </w:rPr>
        <w:t xml:space="preserve">. From Barrios (2011) character 104, translated from Spanish.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185.  Posterior margin of the skull table transversely straight to slightly concave (0) or deeply concave (1). From Barrios (2011) character 108, translated from Spanish.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 xml:space="preserve">186. </w:t>
      </w:r>
      <w:r w:rsidRPr="008B4984">
        <w:rPr>
          <w:rFonts w:ascii="Times New Roman" w:hAnsi="Times New Roman"/>
          <w:b/>
          <w:sz w:val="24"/>
          <w:szCs w:val="24"/>
          <w:lang w:val="en-US"/>
        </w:rPr>
        <w:t>Preorbital crest absent (0) or present (1).</w:t>
      </w:r>
      <w:r w:rsidRPr="008B4984">
        <w:rPr>
          <w:rFonts w:ascii="Times New Roman" w:hAnsi="Times New Roman"/>
          <w:sz w:val="24"/>
          <w:szCs w:val="24"/>
          <w:lang w:val="en-US"/>
        </w:rPr>
        <w:t xml:space="preserve"> From Barrios (2011) character 109, translated from Spanish</w:t>
      </w:r>
      <w:r w:rsidR="00E81D4A">
        <w:rPr>
          <w:rFonts w:ascii="Times New Roman" w:hAnsi="Times New Roman"/>
          <w:sz w:val="24"/>
          <w:szCs w:val="24"/>
          <w:lang w:val="en-US"/>
        </w:rPr>
        <w:t>. Rephrased.</w:t>
      </w:r>
      <w:r w:rsidRPr="008B4984">
        <w:rPr>
          <w:rFonts w:ascii="Times New Roman" w:hAnsi="Times New Roman"/>
          <w:sz w:val="24"/>
          <w:szCs w:val="24"/>
          <w:lang w:val="en-US"/>
        </w:rPr>
        <w:t xml:space="preserve"> </w:t>
      </w:r>
    </w:p>
    <w:p w:rsidR="00C8635E" w:rsidRPr="008B4984" w:rsidRDefault="00C8635E" w:rsidP="00D27171">
      <w:pPr>
        <w:spacing w:line="360" w:lineRule="auto"/>
        <w:rPr>
          <w:rFonts w:ascii="Times New Roman" w:hAnsi="Times New Roman"/>
          <w:b/>
          <w:sz w:val="24"/>
          <w:szCs w:val="24"/>
          <w:lang w:val="en-US"/>
        </w:rPr>
      </w:pPr>
      <w:r w:rsidRPr="008B4984">
        <w:rPr>
          <w:rFonts w:ascii="Times New Roman" w:hAnsi="Times New Roman"/>
          <w:sz w:val="24"/>
          <w:szCs w:val="24"/>
          <w:lang w:val="en-US"/>
        </w:rPr>
        <w:t xml:space="preserve">187. </w:t>
      </w:r>
      <w:r w:rsidR="005D327F" w:rsidRPr="005D327F">
        <w:rPr>
          <w:rFonts w:ascii="Times New Roman" w:hAnsi="Times New Roman"/>
          <w:sz w:val="24"/>
          <w:szCs w:val="24"/>
          <w:lang w:val="en-US"/>
        </w:rPr>
        <w:t>Jugal lateromedially slender</w:t>
      </w:r>
      <w:r w:rsidR="00F85096">
        <w:rPr>
          <w:rFonts w:ascii="Times New Roman" w:hAnsi="Times New Roman"/>
          <w:sz w:val="24"/>
          <w:szCs w:val="24"/>
          <w:lang w:val="en-US"/>
        </w:rPr>
        <w:t xml:space="preserve"> and dorsoventrally</w:t>
      </w:r>
      <w:r w:rsidR="006B12AB">
        <w:rPr>
          <w:rFonts w:ascii="Times New Roman" w:hAnsi="Times New Roman"/>
          <w:sz w:val="24"/>
          <w:szCs w:val="24"/>
          <w:lang w:val="en-US"/>
        </w:rPr>
        <w:t xml:space="preserve"> low</w:t>
      </w:r>
      <w:r w:rsidR="005D327F" w:rsidRPr="005D327F">
        <w:rPr>
          <w:rFonts w:ascii="Times New Roman" w:hAnsi="Times New Roman"/>
          <w:sz w:val="24"/>
          <w:szCs w:val="24"/>
          <w:lang w:val="en-US"/>
        </w:rPr>
        <w:t xml:space="preserve"> (0), or jugal lateromedially wide</w:t>
      </w:r>
      <w:r w:rsidR="00911892">
        <w:rPr>
          <w:rFonts w:ascii="Times New Roman" w:hAnsi="Times New Roman"/>
          <w:sz w:val="24"/>
          <w:szCs w:val="24"/>
          <w:lang w:val="en-US"/>
        </w:rPr>
        <w:t xml:space="preserve"> and</w:t>
      </w:r>
      <w:r w:rsidR="005D327F" w:rsidRPr="005D327F">
        <w:rPr>
          <w:rFonts w:ascii="Times New Roman" w:hAnsi="Times New Roman"/>
          <w:sz w:val="24"/>
          <w:szCs w:val="24"/>
          <w:lang w:val="en-US"/>
        </w:rPr>
        <w:t xml:space="preserve"> </w:t>
      </w:r>
      <w:r w:rsidR="001245C1">
        <w:rPr>
          <w:rFonts w:ascii="Times New Roman" w:hAnsi="Times New Roman"/>
          <w:sz w:val="24"/>
          <w:szCs w:val="24"/>
          <w:lang w:val="en-US"/>
        </w:rPr>
        <w:t>dorsoventrally low</w:t>
      </w:r>
      <w:r w:rsidR="00911892">
        <w:rPr>
          <w:rFonts w:ascii="Times New Roman" w:hAnsi="Times New Roman"/>
          <w:sz w:val="24"/>
          <w:szCs w:val="24"/>
          <w:lang w:val="en-US"/>
        </w:rPr>
        <w:t>, with a blade-like shape</w:t>
      </w:r>
      <w:r w:rsidR="005D327F" w:rsidRPr="005D327F">
        <w:rPr>
          <w:rFonts w:ascii="Times New Roman" w:hAnsi="Times New Roman"/>
          <w:sz w:val="24"/>
          <w:szCs w:val="24"/>
          <w:lang w:val="en-US"/>
        </w:rPr>
        <w:t xml:space="preserve"> (1) or jugal lateromedially</w:t>
      </w:r>
      <w:r w:rsidR="001823C4">
        <w:rPr>
          <w:rFonts w:ascii="Times New Roman" w:hAnsi="Times New Roman"/>
          <w:sz w:val="24"/>
          <w:szCs w:val="24"/>
          <w:lang w:val="en-US"/>
        </w:rPr>
        <w:t xml:space="preserve"> wide </w:t>
      </w:r>
      <w:r w:rsidR="005D327F" w:rsidRPr="005D327F">
        <w:rPr>
          <w:rFonts w:ascii="Times New Roman" w:hAnsi="Times New Roman"/>
          <w:sz w:val="24"/>
          <w:szCs w:val="24"/>
          <w:lang w:val="en-US"/>
        </w:rPr>
        <w:t xml:space="preserve">and </w:t>
      </w:r>
      <w:r w:rsidR="001245C1">
        <w:rPr>
          <w:rFonts w:ascii="Times New Roman" w:hAnsi="Times New Roman"/>
          <w:sz w:val="24"/>
          <w:szCs w:val="24"/>
          <w:lang w:val="en-US"/>
        </w:rPr>
        <w:t>dorsoventrally high</w:t>
      </w:r>
      <w:r w:rsidR="00911892">
        <w:rPr>
          <w:rFonts w:ascii="Times New Roman" w:hAnsi="Times New Roman"/>
          <w:sz w:val="24"/>
          <w:szCs w:val="24"/>
          <w:lang w:val="en-US"/>
        </w:rPr>
        <w:t>, with a cylindrical shape</w:t>
      </w:r>
      <w:r w:rsidR="005D327F" w:rsidRPr="005D327F">
        <w:rPr>
          <w:rFonts w:ascii="Times New Roman" w:hAnsi="Times New Roman"/>
          <w:sz w:val="24"/>
          <w:szCs w:val="24"/>
          <w:lang w:val="en-US"/>
        </w:rPr>
        <w:t xml:space="preserve"> (2)</w:t>
      </w:r>
      <w:r w:rsidR="005D327F">
        <w:rPr>
          <w:rFonts w:ascii="Times New Roman" w:hAnsi="Times New Roman"/>
          <w:sz w:val="24"/>
          <w:szCs w:val="24"/>
          <w:lang w:val="en-US"/>
        </w:rPr>
        <w:t>.</w:t>
      </w:r>
      <w:r w:rsidRPr="008B4984">
        <w:rPr>
          <w:rFonts w:ascii="Times New Roman" w:hAnsi="Times New Roman"/>
          <w:sz w:val="24"/>
          <w:szCs w:val="24"/>
          <w:lang w:val="en-US"/>
        </w:rPr>
        <w:t xml:space="preserve"> </w:t>
      </w:r>
      <w:r w:rsidRPr="008B4984">
        <w:rPr>
          <w:rFonts w:ascii="Times New Roman" w:hAnsi="Times New Roman"/>
          <w:b/>
          <w:sz w:val="24"/>
          <w:szCs w:val="24"/>
          <w:lang w:val="en-US"/>
        </w:rPr>
        <w:t xml:space="preserve">New character. </w:t>
      </w:r>
    </w:p>
    <w:p w:rsidR="00C8635E" w:rsidRPr="008B4984" w:rsidRDefault="00C8635E" w:rsidP="00D27171">
      <w:pPr>
        <w:spacing w:line="360" w:lineRule="auto"/>
        <w:rPr>
          <w:rFonts w:ascii="Times New Roman" w:hAnsi="Times New Roman"/>
          <w:b/>
          <w:sz w:val="24"/>
          <w:szCs w:val="24"/>
          <w:lang w:val="en-US"/>
        </w:rPr>
      </w:pPr>
    </w:p>
    <w:p w:rsidR="00C8635E" w:rsidRPr="00652E22" w:rsidRDefault="00C8635E" w:rsidP="00D27171">
      <w:pPr>
        <w:spacing w:line="360" w:lineRule="auto"/>
        <w:ind w:firstLine="708"/>
        <w:rPr>
          <w:rFonts w:ascii="Times New Roman" w:hAnsi="Times New Roman"/>
          <w:sz w:val="24"/>
          <w:szCs w:val="24"/>
          <w:lang w:val="en-US"/>
        </w:rPr>
      </w:pPr>
      <w:r w:rsidRPr="008B4984">
        <w:rPr>
          <w:rFonts w:ascii="Times New Roman" w:hAnsi="Times New Roman"/>
          <w:sz w:val="24"/>
          <w:szCs w:val="24"/>
          <w:lang w:val="en-US"/>
        </w:rPr>
        <w:lastRenderedPageBreak/>
        <w:t xml:space="preserve">In the plesiomorphic condition in Eusuchia, present also in the external group </w:t>
      </w:r>
      <w:r w:rsidRPr="008B4984">
        <w:rPr>
          <w:rFonts w:ascii="Times New Roman" w:hAnsi="Times New Roman"/>
          <w:i/>
          <w:sz w:val="24"/>
          <w:szCs w:val="24"/>
          <w:lang w:val="en-US"/>
        </w:rPr>
        <w:t>Bernissartia fagesii</w:t>
      </w:r>
      <w:r w:rsidRPr="008B4984">
        <w:rPr>
          <w:rFonts w:ascii="Times New Roman" w:hAnsi="Times New Roman"/>
          <w:sz w:val="24"/>
          <w:szCs w:val="24"/>
          <w:lang w:val="en-US"/>
        </w:rPr>
        <w:t xml:space="preserve">, the jugal bone is latero-medially slender and dorsoventrally low, not exhibiting any sort of expansion in both these dimensions. In </w:t>
      </w:r>
      <w:r w:rsidRPr="008B4984">
        <w:rPr>
          <w:rFonts w:ascii="Times New Roman" w:hAnsi="Times New Roman"/>
          <w:i/>
          <w:sz w:val="24"/>
          <w:szCs w:val="24"/>
          <w:lang w:val="en-US"/>
        </w:rPr>
        <w:t>Mourasuchus</w:t>
      </w:r>
      <w:r w:rsidRPr="008B4984">
        <w:rPr>
          <w:rFonts w:ascii="Times New Roman" w:hAnsi="Times New Roman"/>
          <w:sz w:val="24"/>
          <w:szCs w:val="24"/>
          <w:lang w:val="en-US"/>
        </w:rPr>
        <w:t xml:space="preserve">, however, the morphology of the jugal is significantly variable. </w:t>
      </w:r>
      <w:r w:rsidRPr="008B4984">
        <w:rPr>
          <w:rFonts w:ascii="Times New Roman" w:hAnsi="Times New Roman"/>
          <w:i/>
          <w:sz w:val="24"/>
          <w:szCs w:val="24"/>
          <w:lang w:val="en-US"/>
        </w:rPr>
        <w:t>M. atopus</w:t>
      </w:r>
      <w:r w:rsidRPr="008B4984">
        <w:rPr>
          <w:rFonts w:ascii="Times New Roman" w:hAnsi="Times New Roman"/>
          <w:sz w:val="24"/>
          <w:szCs w:val="24"/>
          <w:lang w:val="en-US"/>
        </w:rPr>
        <w:t xml:space="preserve"> and </w:t>
      </w:r>
      <w:r w:rsidRPr="008B4984">
        <w:rPr>
          <w:rFonts w:ascii="Times New Roman" w:hAnsi="Times New Roman"/>
          <w:i/>
          <w:sz w:val="24"/>
          <w:szCs w:val="24"/>
          <w:lang w:val="en-US"/>
        </w:rPr>
        <w:t>M. arendsi</w:t>
      </w:r>
      <w:r w:rsidRPr="008B4984">
        <w:rPr>
          <w:rFonts w:ascii="Times New Roman" w:hAnsi="Times New Roman"/>
          <w:sz w:val="24"/>
          <w:szCs w:val="24"/>
          <w:lang w:val="en-US"/>
        </w:rPr>
        <w:t xml:space="preserve"> preserve the plesiomorphic condition (</w:t>
      </w:r>
      <w:r w:rsidRPr="00652E22">
        <w:rPr>
          <w:rFonts w:ascii="Times New Roman" w:hAnsi="Times New Roman"/>
          <w:sz w:val="24"/>
          <w:szCs w:val="24"/>
          <w:lang w:val="en-US"/>
        </w:rPr>
        <w:t xml:space="preserve">Fig. </w:t>
      </w:r>
      <w:r w:rsidR="00E646E6">
        <w:rPr>
          <w:rFonts w:ascii="Times New Roman" w:hAnsi="Times New Roman"/>
          <w:sz w:val="24"/>
          <w:szCs w:val="24"/>
          <w:lang w:val="en-US"/>
        </w:rPr>
        <w:t>8</w:t>
      </w:r>
      <w:r w:rsidRPr="00652E22">
        <w:rPr>
          <w:rFonts w:ascii="Times New Roman" w:hAnsi="Times New Roman"/>
          <w:sz w:val="24"/>
          <w:szCs w:val="24"/>
          <w:lang w:val="en-US"/>
        </w:rPr>
        <w:t>-A and D</w:t>
      </w:r>
      <w:r w:rsidRPr="008B4984">
        <w:rPr>
          <w:rFonts w:ascii="Times New Roman" w:hAnsi="Times New Roman"/>
          <w:sz w:val="24"/>
          <w:szCs w:val="24"/>
          <w:lang w:val="en-US"/>
        </w:rPr>
        <w:t xml:space="preserve">), whilst in </w:t>
      </w:r>
      <w:r w:rsidRPr="008B4984">
        <w:rPr>
          <w:rFonts w:ascii="Times New Roman" w:hAnsi="Times New Roman"/>
          <w:i/>
          <w:sz w:val="24"/>
          <w:szCs w:val="24"/>
          <w:lang w:val="en-US"/>
        </w:rPr>
        <w:t>M. amazonensis</w:t>
      </w:r>
      <w:r w:rsidRPr="008B4984">
        <w:rPr>
          <w:rFonts w:ascii="Times New Roman" w:hAnsi="Times New Roman"/>
          <w:sz w:val="24"/>
          <w:szCs w:val="24"/>
          <w:lang w:val="en-US"/>
        </w:rPr>
        <w:t xml:space="preserve"> and </w:t>
      </w:r>
      <w:r w:rsidR="00E646E6">
        <w:rPr>
          <w:rFonts w:ascii="Times New Roman" w:hAnsi="Times New Roman"/>
          <w:sz w:val="24"/>
          <w:szCs w:val="24"/>
          <w:lang w:val="en-US"/>
        </w:rPr>
        <w:t xml:space="preserve">UFAC-1424 </w:t>
      </w:r>
      <w:r w:rsidRPr="008B4984">
        <w:rPr>
          <w:rFonts w:ascii="Times New Roman" w:hAnsi="Times New Roman"/>
          <w:sz w:val="24"/>
          <w:szCs w:val="24"/>
          <w:lang w:val="en-US"/>
        </w:rPr>
        <w:t xml:space="preserve">the jugal is latero-medially wide, whilst keeping a dorsoventrally low </w:t>
      </w:r>
      <w:r w:rsidRPr="00652E22">
        <w:rPr>
          <w:rFonts w:ascii="Times New Roman" w:hAnsi="Times New Roman"/>
          <w:sz w:val="24"/>
          <w:szCs w:val="24"/>
          <w:lang w:val="en-US"/>
        </w:rPr>
        <w:t>profile</w:t>
      </w:r>
      <w:r w:rsidR="00E646E6">
        <w:rPr>
          <w:rFonts w:ascii="Times New Roman" w:hAnsi="Times New Roman"/>
          <w:sz w:val="24"/>
          <w:szCs w:val="24"/>
          <w:lang w:val="en-US"/>
        </w:rPr>
        <w:t xml:space="preserve">, thus exhibiting a “blade-like” </w:t>
      </w:r>
      <w:r w:rsidR="00E015CE">
        <w:rPr>
          <w:rFonts w:ascii="Times New Roman" w:hAnsi="Times New Roman"/>
          <w:sz w:val="24"/>
          <w:szCs w:val="24"/>
          <w:lang w:val="en-US"/>
        </w:rPr>
        <w:t>shape</w:t>
      </w:r>
      <w:r w:rsidRPr="00652E22">
        <w:rPr>
          <w:rFonts w:ascii="Times New Roman" w:hAnsi="Times New Roman"/>
          <w:sz w:val="24"/>
          <w:szCs w:val="24"/>
          <w:lang w:val="en-US"/>
        </w:rPr>
        <w:t xml:space="preserve"> (Fig. </w:t>
      </w:r>
      <w:r w:rsidR="00E646E6">
        <w:rPr>
          <w:rFonts w:ascii="Times New Roman" w:hAnsi="Times New Roman"/>
          <w:sz w:val="24"/>
          <w:szCs w:val="24"/>
          <w:lang w:val="en-US"/>
        </w:rPr>
        <w:t>8</w:t>
      </w:r>
      <w:r w:rsidRPr="00652E22">
        <w:rPr>
          <w:rFonts w:ascii="Times New Roman" w:hAnsi="Times New Roman"/>
          <w:sz w:val="24"/>
          <w:szCs w:val="24"/>
          <w:lang w:val="en-US"/>
        </w:rPr>
        <w:t xml:space="preserve">-B and E). This morphology is also seen, convergently, in </w:t>
      </w:r>
      <w:r w:rsidRPr="00652E22">
        <w:rPr>
          <w:rFonts w:ascii="Times New Roman" w:hAnsi="Times New Roman"/>
          <w:i/>
          <w:sz w:val="24"/>
          <w:szCs w:val="24"/>
          <w:lang w:val="en-US"/>
        </w:rPr>
        <w:t>Acynodon adriaticus</w:t>
      </w:r>
      <w:r w:rsidRPr="00652E22">
        <w:rPr>
          <w:rFonts w:ascii="Times New Roman" w:hAnsi="Times New Roman"/>
          <w:sz w:val="24"/>
          <w:szCs w:val="24"/>
          <w:lang w:val="en-US"/>
        </w:rPr>
        <w:t xml:space="preserve">, a basal Eusuchian from the Late Cretaceous of Italy (see Delfino </w:t>
      </w:r>
      <w:r w:rsidRPr="00652E22">
        <w:rPr>
          <w:rFonts w:ascii="Times New Roman" w:hAnsi="Times New Roman"/>
          <w:i/>
          <w:sz w:val="24"/>
          <w:szCs w:val="24"/>
          <w:lang w:val="en-US"/>
        </w:rPr>
        <w:t>et al</w:t>
      </w:r>
      <w:r w:rsidRPr="00652E22">
        <w:rPr>
          <w:rFonts w:ascii="Times New Roman" w:hAnsi="Times New Roman"/>
          <w:sz w:val="24"/>
          <w:szCs w:val="24"/>
          <w:lang w:val="en-US"/>
        </w:rPr>
        <w:t xml:space="preserve">., 2008). And </w:t>
      </w:r>
      <w:r w:rsidRPr="00652E22">
        <w:rPr>
          <w:rFonts w:ascii="Times New Roman" w:hAnsi="Times New Roman"/>
          <w:i/>
          <w:sz w:val="24"/>
          <w:szCs w:val="24"/>
          <w:lang w:val="en-US"/>
        </w:rPr>
        <w:t>M. pattersoni</w:t>
      </w:r>
      <w:r w:rsidR="00652E22" w:rsidRPr="00652E22">
        <w:rPr>
          <w:rFonts w:ascii="Times New Roman" w:hAnsi="Times New Roman"/>
          <w:sz w:val="24"/>
          <w:szCs w:val="24"/>
          <w:lang w:val="en-US"/>
        </w:rPr>
        <w:t xml:space="preserve"> sp. nov., </w:t>
      </w:r>
      <w:r w:rsidRPr="00652E22">
        <w:rPr>
          <w:rFonts w:ascii="Times New Roman" w:hAnsi="Times New Roman"/>
          <w:sz w:val="24"/>
          <w:szCs w:val="24"/>
          <w:lang w:val="en-US"/>
        </w:rPr>
        <w:t>in its turn, exhibits a jugal that is both latero-medially wide and dorsoventrally high</w:t>
      </w:r>
      <w:r w:rsidR="00E646E6">
        <w:rPr>
          <w:rFonts w:ascii="Times New Roman" w:hAnsi="Times New Roman"/>
          <w:sz w:val="24"/>
          <w:szCs w:val="24"/>
          <w:lang w:val="en-US"/>
        </w:rPr>
        <w:t>, exhibiting a cylindrical shape</w:t>
      </w:r>
      <w:r w:rsidRPr="00652E22">
        <w:rPr>
          <w:rFonts w:ascii="Times New Roman" w:hAnsi="Times New Roman"/>
          <w:sz w:val="24"/>
          <w:szCs w:val="24"/>
          <w:lang w:val="en-US"/>
        </w:rPr>
        <w:t xml:space="preserve"> (Fig. </w:t>
      </w:r>
      <w:r w:rsidR="00E646E6">
        <w:rPr>
          <w:rFonts w:ascii="Times New Roman" w:hAnsi="Times New Roman"/>
          <w:sz w:val="24"/>
          <w:szCs w:val="24"/>
          <w:lang w:val="en-US"/>
        </w:rPr>
        <w:t>8</w:t>
      </w:r>
      <w:r w:rsidRPr="00652E22">
        <w:rPr>
          <w:rFonts w:ascii="Times New Roman" w:hAnsi="Times New Roman"/>
          <w:sz w:val="24"/>
          <w:szCs w:val="24"/>
          <w:lang w:val="en-US"/>
        </w:rPr>
        <w:t>-C and F).</w:t>
      </w:r>
    </w:p>
    <w:p w:rsidR="00C8635E" w:rsidRPr="008B4984" w:rsidRDefault="00C8635E" w:rsidP="00D27171">
      <w:pPr>
        <w:spacing w:line="360" w:lineRule="auto"/>
        <w:rPr>
          <w:rFonts w:ascii="Times New Roman" w:hAnsi="Times New Roman"/>
          <w:b/>
          <w:sz w:val="24"/>
          <w:szCs w:val="24"/>
          <w:lang w:val="en-US"/>
        </w:rPr>
      </w:pPr>
    </w:p>
    <w:p w:rsidR="00C8635E" w:rsidRPr="008B4984" w:rsidRDefault="00C8635E" w:rsidP="00D27171">
      <w:pPr>
        <w:spacing w:line="360" w:lineRule="auto"/>
        <w:rPr>
          <w:rFonts w:ascii="Times New Roman" w:hAnsi="Times New Roman"/>
          <w:b/>
          <w:sz w:val="24"/>
          <w:szCs w:val="24"/>
          <w:lang w:val="en-US"/>
        </w:rPr>
      </w:pPr>
      <w:r w:rsidRPr="008B4984">
        <w:rPr>
          <w:rFonts w:ascii="Times New Roman" w:hAnsi="Times New Roman"/>
          <w:b/>
          <w:sz w:val="24"/>
          <w:szCs w:val="24"/>
          <w:lang w:val="en-US"/>
        </w:rPr>
        <w:t xml:space="preserve">S.2. List of </w:t>
      </w:r>
      <w:r>
        <w:rPr>
          <w:rFonts w:ascii="Times New Roman" w:hAnsi="Times New Roman"/>
          <w:b/>
          <w:sz w:val="24"/>
          <w:szCs w:val="24"/>
          <w:lang w:val="en-US"/>
        </w:rPr>
        <w:t>scorings</w:t>
      </w:r>
      <w:r w:rsidRPr="008B4984">
        <w:rPr>
          <w:rFonts w:ascii="Times New Roman" w:hAnsi="Times New Roman"/>
          <w:b/>
          <w:sz w:val="24"/>
          <w:szCs w:val="24"/>
          <w:lang w:val="en-US"/>
        </w:rPr>
        <w:t xml:space="preserve"> for the taxa included in the phylogenetic analysis</w:t>
      </w:r>
    </w:p>
    <w:p w:rsidR="00C8635E" w:rsidRPr="008B4984" w:rsidRDefault="00C8635E" w:rsidP="00D27171">
      <w:pPr>
        <w:spacing w:line="360" w:lineRule="auto"/>
        <w:rPr>
          <w:rFonts w:ascii="Times New Roman" w:hAnsi="Times New Roman"/>
          <w:b/>
          <w:sz w:val="24"/>
          <w:szCs w:val="24"/>
          <w:lang w:val="en-US"/>
        </w:rPr>
      </w:pPr>
    </w:p>
    <w:p w:rsidR="00C8635E" w:rsidRPr="008B4984" w:rsidRDefault="00C8635E" w:rsidP="00D27171">
      <w:pPr>
        <w:spacing w:line="360" w:lineRule="auto"/>
        <w:ind w:firstLine="708"/>
        <w:rPr>
          <w:rFonts w:ascii="Times New Roman" w:hAnsi="Times New Roman"/>
          <w:b/>
          <w:sz w:val="24"/>
          <w:szCs w:val="24"/>
          <w:lang w:val="en-US"/>
        </w:rPr>
      </w:pPr>
      <w:r w:rsidRPr="00652E22">
        <w:rPr>
          <w:rFonts w:ascii="Times New Roman" w:hAnsi="Times New Roman"/>
          <w:sz w:val="24"/>
          <w:szCs w:val="24"/>
          <w:lang w:val="en-US"/>
        </w:rPr>
        <w:t xml:space="preserve">The </w:t>
      </w:r>
      <w:r>
        <w:rPr>
          <w:rFonts w:ascii="Times New Roman" w:hAnsi="Times New Roman"/>
          <w:sz w:val="24"/>
          <w:szCs w:val="24"/>
          <w:lang w:val="en-US"/>
        </w:rPr>
        <w:t xml:space="preserve">scorings </w:t>
      </w:r>
      <w:r w:rsidRPr="00652E22">
        <w:rPr>
          <w:rFonts w:ascii="Times New Roman" w:hAnsi="Times New Roman"/>
          <w:sz w:val="24"/>
          <w:szCs w:val="24"/>
          <w:lang w:val="en-US"/>
        </w:rPr>
        <w:t>of all taxa used in the analysis were based on those made available by Brochu (2011)</w:t>
      </w:r>
      <w:r w:rsidRPr="008B4984">
        <w:rPr>
          <w:rFonts w:ascii="Times New Roman" w:hAnsi="Times New Roman"/>
          <w:sz w:val="24"/>
          <w:szCs w:val="24"/>
          <w:lang w:val="en-US"/>
        </w:rPr>
        <w:t xml:space="preserve">, with the exception of </w:t>
      </w:r>
      <w:r w:rsidRPr="00652E22">
        <w:rPr>
          <w:rFonts w:ascii="Times New Roman" w:hAnsi="Times New Roman"/>
          <w:i/>
          <w:sz w:val="24"/>
          <w:szCs w:val="24"/>
          <w:lang w:val="en-US"/>
        </w:rPr>
        <w:t>Mourasuchus pattersoni</w:t>
      </w:r>
      <w:r w:rsidRPr="008B4984">
        <w:rPr>
          <w:rFonts w:ascii="Times New Roman" w:hAnsi="Times New Roman"/>
          <w:sz w:val="24"/>
          <w:szCs w:val="24"/>
          <w:lang w:val="en-US"/>
        </w:rPr>
        <w:t xml:space="preserve"> sp. nov</w:t>
      </w:r>
      <w:r w:rsidR="008B2B7D">
        <w:rPr>
          <w:rFonts w:ascii="Times New Roman" w:hAnsi="Times New Roman"/>
          <w:sz w:val="24"/>
          <w:szCs w:val="24"/>
          <w:lang w:val="en-US"/>
        </w:rPr>
        <w:t>,</w:t>
      </w:r>
      <w:r w:rsidRPr="008B4984">
        <w:rPr>
          <w:rFonts w:ascii="Times New Roman" w:hAnsi="Times New Roman"/>
          <w:sz w:val="24"/>
          <w:szCs w:val="24"/>
          <w:lang w:val="en-US"/>
        </w:rPr>
        <w:t xml:space="preserve"> which </w:t>
      </w:r>
      <w:r w:rsidR="008B2B7D" w:rsidRPr="008B4984">
        <w:rPr>
          <w:rFonts w:ascii="Times New Roman" w:hAnsi="Times New Roman"/>
          <w:sz w:val="24"/>
          <w:szCs w:val="24"/>
          <w:lang w:val="en-US"/>
        </w:rPr>
        <w:t>w</w:t>
      </w:r>
      <w:r w:rsidR="008B2B7D">
        <w:rPr>
          <w:rFonts w:ascii="Times New Roman" w:hAnsi="Times New Roman"/>
          <w:sz w:val="24"/>
          <w:szCs w:val="24"/>
          <w:lang w:val="en-US"/>
        </w:rPr>
        <w:t>ere</w:t>
      </w:r>
      <w:r w:rsidR="008B2B7D" w:rsidRPr="008B4984">
        <w:rPr>
          <w:rFonts w:ascii="Times New Roman" w:hAnsi="Times New Roman"/>
          <w:sz w:val="24"/>
          <w:szCs w:val="24"/>
          <w:lang w:val="en-US"/>
        </w:rPr>
        <w:t xml:space="preserve"> </w:t>
      </w:r>
      <w:r w:rsidRPr="008B4984">
        <w:rPr>
          <w:rFonts w:ascii="Times New Roman" w:hAnsi="Times New Roman"/>
          <w:sz w:val="24"/>
          <w:szCs w:val="24"/>
          <w:lang w:val="en-US"/>
        </w:rPr>
        <w:t>made by the authors and by Langston (2008, postcrani</w:t>
      </w:r>
      <w:r w:rsidR="008C2C67">
        <w:rPr>
          <w:rFonts w:ascii="Times New Roman" w:hAnsi="Times New Roman"/>
          <w:sz w:val="24"/>
          <w:szCs w:val="24"/>
          <w:lang w:val="en-US"/>
        </w:rPr>
        <w:t xml:space="preserve">um </w:t>
      </w:r>
      <w:r w:rsidRPr="008B4984">
        <w:rPr>
          <w:rFonts w:ascii="Times New Roman" w:hAnsi="Times New Roman"/>
          <w:sz w:val="24"/>
          <w:szCs w:val="24"/>
          <w:lang w:val="en-US"/>
        </w:rPr>
        <w:t>only)</w:t>
      </w:r>
      <w:r w:rsidR="000F4439">
        <w:rPr>
          <w:rFonts w:ascii="Times New Roman" w:hAnsi="Times New Roman"/>
          <w:sz w:val="24"/>
          <w:szCs w:val="24"/>
          <w:lang w:val="en-US"/>
        </w:rPr>
        <w:t xml:space="preserve"> and UFAC-1424, which were made by the authors,</w:t>
      </w:r>
      <w:r w:rsidRPr="008B4984">
        <w:rPr>
          <w:rFonts w:ascii="Times New Roman" w:hAnsi="Times New Roman"/>
          <w:sz w:val="24"/>
          <w:szCs w:val="24"/>
          <w:lang w:val="en-US"/>
        </w:rPr>
        <w:t xml:space="preserve"> and of the following which were available in different </w:t>
      </w:r>
      <w:r w:rsidR="000F4439">
        <w:rPr>
          <w:rFonts w:ascii="Times New Roman" w:hAnsi="Times New Roman"/>
          <w:sz w:val="24"/>
          <w:szCs w:val="24"/>
          <w:lang w:val="en-US"/>
        </w:rPr>
        <w:t>papers</w:t>
      </w:r>
      <w:r w:rsidRPr="008B4984">
        <w:rPr>
          <w:rFonts w:ascii="Times New Roman" w:hAnsi="Times New Roman"/>
          <w:sz w:val="24"/>
          <w:szCs w:val="24"/>
          <w:lang w:val="en-US"/>
        </w:rPr>
        <w:t xml:space="preserve">: </w:t>
      </w:r>
      <w:r w:rsidRPr="00652E22">
        <w:rPr>
          <w:rFonts w:ascii="Times New Roman" w:hAnsi="Times New Roman"/>
          <w:i/>
          <w:sz w:val="24"/>
          <w:szCs w:val="24"/>
          <w:lang w:val="en-US"/>
        </w:rPr>
        <w:t>Mourasuchus amazonensis</w:t>
      </w:r>
      <w:r w:rsidRPr="008B4984">
        <w:rPr>
          <w:rFonts w:ascii="Times New Roman" w:hAnsi="Times New Roman"/>
          <w:sz w:val="24"/>
          <w:szCs w:val="24"/>
          <w:lang w:val="en-US"/>
        </w:rPr>
        <w:t xml:space="preserve">, </w:t>
      </w:r>
      <w:r w:rsidRPr="00652E22">
        <w:rPr>
          <w:rFonts w:ascii="Times New Roman" w:hAnsi="Times New Roman"/>
          <w:i/>
          <w:sz w:val="24"/>
          <w:szCs w:val="24"/>
          <w:lang w:val="en-US"/>
        </w:rPr>
        <w:t>M. atopus</w:t>
      </w:r>
      <w:r w:rsidRPr="008B4984">
        <w:rPr>
          <w:rFonts w:ascii="Times New Roman" w:hAnsi="Times New Roman"/>
          <w:sz w:val="24"/>
          <w:szCs w:val="24"/>
          <w:lang w:val="en-US"/>
        </w:rPr>
        <w:t xml:space="preserve"> and </w:t>
      </w:r>
      <w:r w:rsidRPr="00652E22">
        <w:rPr>
          <w:rFonts w:ascii="Times New Roman" w:hAnsi="Times New Roman"/>
          <w:i/>
          <w:sz w:val="24"/>
          <w:szCs w:val="24"/>
          <w:lang w:val="en-US"/>
        </w:rPr>
        <w:t>Caiman gasparinae</w:t>
      </w:r>
      <w:r w:rsidRPr="008B4984">
        <w:rPr>
          <w:rFonts w:ascii="Times New Roman" w:hAnsi="Times New Roman"/>
          <w:sz w:val="24"/>
          <w:szCs w:val="24"/>
          <w:lang w:val="en-US"/>
        </w:rPr>
        <w:t xml:space="preserve"> (Bona, Riff &amp; Gasparini, 2013); </w:t>
      </w:r>
      <w:r w:rsidRPr="00652E22">
        <w:rPr>
          <w:rFonts w:ascii="Times New Roman" w:hAnsi="Times New Roman"/>
          <w:i/>
          <w:sz w:val="24"/>
          <w:szCs w:val="24"/>
          <w:lang w:val="en-US"/>
        </w:rPr>
        <w:t>Caiman brevirostris</w:t>
      </w:r>
      <w:r w:rsidRPr="008B4984">
        <w:rPr>
          <w:rFonts w:ascii="Times New Roman" w:hAnsi="Times New Roman"/>
          <w:sz w:val="24"/>
          <w:szCs w:val="24"/>
          <w:lang w:val="en-US"/>
        </w:rPr>
        <w:t xml:space="preserve"> (Fortier </w:t>
      </w:r>
      <w:r w:rsidRPr="00652E22">
        <w:rPr>
          <w:rFonts w:ascii="Times New Roman" w:hAnsi="Times New Roman"/>
          <w:i/>
          <w:sz w:val="24"/>
          <w:szCs w:val="24"/>
          <w:lang w:val="en-US"/>
        </w:rPr>
        <w:t>et al</w:t>
      </w:r>
      <w:r w:rsidRPr="008B4984">
        <w:rPr>
          <w:rFonts w:ascii="Times New Roman" w:hAnsi="Times New Roman"/>
          <w:sz w:val="24"/>
          <w:szCs w:val="24"/>
          <w:lang w:val="en-US"/>
        </w:rPr>
        <w:t xml:space="preserve">., 2014); </w:t>
      </w:r>
      <w:r w:rsidRPr="00652E22">
        <w:rPr>
          <w:rFonts w:ascii="Times New Roman" w:hAnsi="Times New Roman"/>
          <w:i/>
          <w:sz w:val="24"/>
          <w:szCs w:val="24"/>
          <w:lang w:val="en-US"/>
        </w:rPr>
        <w:t>Culebrasuchus mesoamericanus</w:t>
      </w:r>
      <w:r w:rsidR="00E17B79">
        <w:rPr>
          <w:rFonts w:ascii="Times New Roman" w:hAnsi="Times New Roman"/>
          <w:sz w:val="24"/>
          <w:szCs w:val="24"/>
          <w:lang w:val="en-US"/>
        </w:rPr>
        <w:t xml:space="preserve"> (Hastings </w:t>
      </w:r>
      <w:r w:rsidR="00E17B79" w:rsidRPr="001E17A1">
        <w:rPr>
          <w:rFonts w:ascii="Times New Roman" w:hAnsi="Times New Roman"/>
          <w:i/>
          <w:sz w:val="24"/>
          <w:szCs w:val="24"/>
          <w:lang w:val="en-US"/>
        </w:rPr>
        <w:t>et al</w:t>
      </w:r>
      <w:r w:rsidR="00E17B79">
        <w:rPr>
          <w:rFonts w:ascii="Times New Roman" w:hAnsi="Times New Roman"/>
          <w:sz w:val="24"/>
          <w:szCs w:val="24"/>
          <w:lang w:val="en-US"/>
        </w:rPr>
        <w:t>., 2013)</w:t>
      </w:r>
      <w:r w:rsidRPr="008B4984">
        <w:rPr>
          <w:rFonts w:ascii="Times New Roman" w:hAnsi="Times New Roman"/>
          <w:sz w:val="24"/>
          <w:szCs w:val="24"/>
          <w:lang w:val="en-US"/>
        </w:rPr>
        <w:t xml:space="preserve"> and </w:t>
      </w:r>
      <w:r w:rsidRPr="00652E22">
        <w:rPr>
          <w:rFonts w:ascii="Times New Roman" w:hAnsi="Times New Roman"/>
          <w:i/>
          <w:sz w:val="24"/>
          <w:szCs w:val="24"/>
          <w:lang w:val="en-US"/>
        </w:rPr>
        <w:t>Centenariosuchus gilmorei</w:t>
      </w:r>
      <w:r w:rsidRPr="008B4984">
        <w:rPr>
          <w:rFonts w:ascii="Times New Roman" w:hAnsi="Times New Roman"/>
          <w:sz w:val="24"/>
          <w:szCs w:val="24"/>
          <w:lang w:val="en-US"/>
        </w:rPr>
        <w:t xml:space="preserve"> (Hastings </w:t>
      </w:r>
      <w:r w:rsidRPr="00652E22">
        <w:rPr>
          <w:rFonts w:ascii="Times New Roman" w:hAnsi="Times New Roman"/>
          <w:i/>
          <w:sz w:val="24"/>
          <w:szCs w:val="24"/>
          <w:lang w:val="en-US"/>
        </w:rPr>
        <w:t>et al</w:t>
      </w:r>
      <w:r w:rsidRPr="008B4984">
        <w:rPr>
          <w:rFonts w:ascii="Times New Roman" w:hAnsi="Times New Roman"/>
          <w:sz w:val="24"/>
          <w:szCs w:val="24"/>
          <w:lang w:val="en-US"/>
        </w:rPr>
        <w:t>., 2013</w:t>
      </w:r>
      <w:r w:rsidR="00E17B79">
        <w:rPr>
          <w:rFonts w:ascii="Times New Roman" w:hAnsi="Times New Roman"/>
          <w:sz w:val="24"/>
          <w:szCs w:val="24"/>
          <w:lang w:val="en-US"/>
        </w:rPr>
        <w:t>; Hastings, Reisser &amp; Scheyer, 2016</w:t>
      </w:r>
      <w:r w:rsidRPr="008B4984">
        <w:rPr>
          <w:rFonts w:ascii="Times New Roman" w:hAnsi="Times New Roman"/>
          <w:sz w:val="24"/>
          <w:szCs w:val="24"/>
          <w:lang w:val="en-US"/>
        </w:rPr>
        <w:t xml:space="preserve">); </w:t>
      </w:r>
      <w:r w:rsidRPr="00652E22">
        <w:rPr>
          <w:rFonts w:ascii="Times New Roman" w:hAnsi="Times New Roman"/>
          <w:i/>
          <w:sz w:val="24"/>
          <w:szCs w:val="24"/>
          <w:lang w:val="en-US"/>
        </w:rPr>
        <w:t>Globidentosuchus brachyrostris</w:t>
      </w:r>
      <w:r w:rsidRPr="008B4984">
        <w:rPr>
          <w:rFonts w:ascii="Times New Roman" w:hAnsi="Times New Roman"/>
          <w:sz w:val="24"/>
          <w:szCs w:val="24"/>
          <w:lang w:val="en-US"/>
        </w:rPr>
        <w:t xml:space="preserve"> (Scheyer </w:t>
      </w:r>
      <w:r w:rsidRPr="00652E22">
        <w:rPr>
          <w:rFonts w:ascii="Times New Roman" w:hAnsi="Times New Roman"/>
          <w:i/>
          <w:sz w:val="24"/>
          <w:szCs w:val="24"/>
          <w:lang w:val="en-US"/>
        </w:rPr>
        <w:t>et al</w:t>
      </w:r>
      <w:r w:rsidRPr="008B4984">
        <w:rPr>
          <w:rFonts w:ascii="Times New Roman" w:hAnsi="Times New Roman"/>
          <w:sz w:val="24"/>
          <w:szCs w:val="24"/>
          <w:lang w:val="en-US"/>
        </w:rPr>
        <w:t>., 2013</w:t>
      </w:r>
      <w:r w:rsidR="00E17B79">
        <w:rPr>
          <w:rFonts w:ascii="Times New Roman" w:hAnsi="Times New Roman"/>
          <w:sz w:val="24"/>
          <w:szCs w:val="24"/>
          <w:lang w:val="en-US"/>
        </w:rPr>
        <w:t>; Hastings, Reisser &amp; Scheyer, 2016</w:t>
      </w:r>
      <w:r w:rsidRPr="008B4984">
        <w:rPr>
          <w:rFonts w:ascii="Times New Roman" w:hAnsi="Times New Roman"/>
          <w:sz w:val="24"/>
          <w:szCs w:val="24"/>
          <w:lang w:val="en-US"/>
        </w:rPr>
        <w:t xml:space="preserve">); </w:t>
      </w:r>
      <w:r w:rsidRPr="00652E22">
        <w:rPr>
          <w:rFonts w:ascii="Times New Roman" w:hAnsi="Times New Roman"/>
          <w:i/>
          <w:sz w:val="24"/>
          <w:szCs w:val="24"/>
          <w:lang w:val="en-US"/>
        </w:rPr>
        <w:t>Eocaiman palaeocenicus</w:t>
      </w:r>
      <w:r w:rsidRPr="008B4984">
        <w:rPr>
          <w:rFonts w:ascii="Times New Roman" w:hAnsi="Times New Roman"/>
          <w:sz w:val="24"/>
          <w:szCs w:val="24"/>
          <w:lang w:val="en-US"/>
        </w:rPr>
        <w:t xml:space="preserve"> and </w:t>
      </w:r>
      <w:r w:rsidRPr="00652E22">
        <w:rPr>
          <w:rFonts w:ascii="Times New Roman" w:hAnsi="Times New Roman"/>
          <w:i/>
          <w:sz w:val="24"/>
          <w:szCs w:val="24"/>
          <w:lang w:val="en-US"/>
        </w:rPr>
        <w:t>E. itaboraiensis</w:t>
      </w:r>
      <w:r w:rsidRPr="008B4984">
        <w:rPr>
          <w:rFonts w:ascii="Times New Roman" w:hAnsi="Times New Roman"/>
          <w:sz w:val="24"/>
          <w:szCs w:val="24"/>
          <w:lang w:val="en-US"/>
        </w:rPr>
        <w:t xml:space="preserve"> (Pinheiro </w:t>
      </w:r>
      <w:r w:rsidRPr="00652E22">
        <w:rPr>
          <w:rFonts w:ascii="Times New Roman" w:hAnsi="Times New Roman"/>
          <w:i/>
          <w:sz w:val="24"/>
          <w:szCs w:val="24"/>
          <w:lang w:val="en-US"/>
        </w:rPr>
        <w:t>et al</w:t>
      </w:r>
      <w:r w:rsidRPr="008B4984">
        <w:rPr>
          <w:rFonts w:ascii="Times New Roman" w:hAnsi="Times New Roman"/>
          <w:sz w:val="24"/>
          <w:szCs w:val="24"/>
          <w:lang w:val="en-US"/>
        </w:rPr>
        <w:t xml:space="preserve">., 2012); </w:t>
      </w:r>
      <w:r w:rsidRPr="00652E22">
        <w:rPr>
          <w:rFonts w:ascii="Times New Roman" w:hAnsi="Times New Roman"/>
          <w:i/>
          <w:sz w:val="24"/>
          <w:szCs w:val="24"/>
          <w:lang w:val="en-US"/>
        </w:rPr>
        <w:t>Gnatusuchus pebasensis</w:t>
      </w:r>
      <w:r w:rsidRPr="008B4984">
        <w:rPr>
          <w:rFonts w:ascii="Times New Roman" w:hAnsi="Times New Roman"/>
          <w:sz w:val="24"/>
          <w:szCs w:val="24"/>
          <w:lang w:val="en-US"/>
        </w:rPr>
        <w:t xml:space="preserve">, </w:t>
      </w:r>
      <w:r w:rsidRPr="00652E22">
        <w:rPr>
          <w:rFonts w:ascii="Times New Roman" w:hAnsi="Times New Roman"/>
          <w:i/>
          <w:sz w:val="24"/>
          <w:szCs w:val="24"/>
          <w:lang w:val="en-US"/>
        </w:rPr>
        <w:t>Kuttanacaiman iquitosensis</w:t>
      </w:r>
      <w:r w:rsidRPr="008B4984">
        <w:rPr>
          <w:rFonts w:ascii="Times New Roman" w:hAnsi="Times New Roman"/>
          <w:sz w:val="24"/>
          <w:szCs w:val="24"/>
          <w:lang w:val="en-US"/>
        </w:rPr>
        <w:t xml:space="preserve"> and </w:t>
      </w:r>
      <w:r w:rsidRPr="00652E22">
        <w:rPr>
          <w:rFonts w:ascii="Times New Roman" w:hAnsi="Times New Roman"/>
          <w:i/>
          <w:sz w:val="24"/>
          <w:szCs w:val="24"/>
          <w:lang w:val="en-US"/>
        </w:rPr>
        <w:t>Caiman wannlangstoni</w:t>
      </w:r>
      <w:r w:rsidRPr="008B4984">
        <w:rPr>
          <w:rFonts w:ascii="Times New Roman" w:hAnsi="Times New Roman"/>
          <w:sz w:val="24"/>
          <w:szCs w:val="24"/>
          <w:lang w:val="en-US"/>
        </w:rPr>
        <w:t xml:space="preserve"> (Salas-Gismondi </w:t>
      </w:r>
      <w:r w:rsidRPr="00652E22">
        <w:rPr>
          <w:rFonts w:ascii="Times New Roman" w:hAnsi="Times New Roman"/>
          <w:i/>
          <w:sz w:val="24"/>
          <w:szCs w:val="24"/>
          <w:lang w:val="en-US"/>
        </w:rPr>
        <w:t>et al</w:t>
      </w:r>
      <w:r w:rsidRPr="008B4984">
        <w:rPr>
          <w:rFonts w:ascii="Times New Roman" w:hAnsi="Times New Roman"/>
          <w:sz w:val="24"/>
          <w:szCs w:val="24"/>
          <w:lang w:val="en-US"/>
        </w:rPr>
        <w:t xml:space="preserve">., 2015). </w:t>
      </w:r>
    </w:p>
    <w:p w:rsidR="00C8635E" w:rsidRPr="008B4984" w:rsidRDefault="00C8635E" w:rsidP="00D27171">
      <w:pPr>
        <w:spacing w:line="360" w:lineRule="auto"/>
        <w:rPr>
          <w:rFonts w:ascii="Times New Roman" w:hAnsi="Times New Roman"/>
          <w:b/>
          <w:sz w:val="24"/>
          <w:szCs w:val="24"/>
          <w:lang w:val="en-US"/>
        </w:rPr>
      </w:pPr>
    </w:p>
    <w:p w:rsidR="00C95F15" w:rsidRPr="00C95F15"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Bernissartia </w:t>
      </w:r>
      <w:r w:rsidRPr="00C95F15">
        <w:rPr>
          <w:rFonts w:ascii="Times New Roman" w:hAnsi="Times New Roman"/>
          <w:i/>
          <w:sz w:val="24"/>
          <w:szCs w:val="24"/>
          <w:lang w:val="en-US"/>
        </w:rPr>
        <w:t>fagesii</w:t>
      </w:r>
      <w:r w:rsidRPr="001E17A1">
        <w:rPr>
          <w:rFonts w:ascii="Times New Roman" w:hAnsi="Times New Roman"/>
          <w:sz w:val="24"/>
          <w:szCs w:val="24"/>
          <w:lang w:val="en-US"/>
        </w:rPr>
        <w:t xml:space="preserve">              ??????0???0111102100?00?0?000???0000?100010???0010?000???????10?0?00?001?1????000?0?0000?00030?001?????100????1?0000?000??0?00?0???000100?0?0??0?0?0010?0??00??0????????000?0000?000100?0?0</w:t>
      </w:r>
    </w:p>
    <w:p w:rsidR="00C95F15" w:rsidRPr="001E17A1" w:rsidRDefault="00C95F15" w:rsidP="00C95F15">
      <w:pPr>
        <w:spacing w:line="360" w:lineRule="auto"/>
        <w:rPr>
          <w:rFonts w:ascii="Times New Roman" w:hAnsi="Times New Roman"/>
          <w:sz w:val="24"/>
          <w:szCs w:val="24"/>
          <w:lang w:val="en-US"/>
        </w:rPr>
      </w:pPr>
      <w:r>
        <w:rPr>
          <w:rFonts w:ascii="Times New Roman" w:hAnsi="Times New Roman"/>
          <w:i/>
          <w:sz w:val="24"/>
          <w:szCs w:val="24"/>
          <w:lang w:val="en-US"/>
        </w:rPr>
        <w:lastRenderedPageBreak/>
        <w:t xml:space="preserve">Allodaposuchus </w:t>
      </w:r>
      <w:r w:rsidRPr="00C95F15">
        <w:rPr>
          <w:rFonts w:ascii="Times New Roman" w:hAnsi="Times New Roman"/>
          <w:i/>
          <w:sz w:val="24"/>
          <w:szCs w:val="24"/>
          <w:lang w:val="en-US"/>
        </w:rPr>
        <w:t>precedens</w:t>
      </w:r>
      <w:r w:rsidRPr="001E17A1">
        <w:rPr>
          <w:rFonts w:ascii="Times New Roman" w:hAnsi="Times New Roman"/>
          <w:sz w:val="24"/>
          <w:szCs w:val="24"/>
          <w:lang w:val="en-US"/>
        </w:rPr>
        <w:t xml:space="preserve">          ??????????????????????????????????????????????????????????????????????????????00010?0000001230000100?10000????0000000101030?0110000101100???0100000001100010000?????1??01?010001?000?0??0?0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Acynodon </w:t>
      </w:r>
      <w:r w:rsidRPr="00C95F15">
        <w:rPr>
          <w:rFonts w:ascii="Times New Roman" w:hAnsi="Times New Roman"/>
          <w:i/>
          <w:sz w:val="24"/>
          <w:szCs w:val="24"/>
          <w:lang w:val="en-US"/>
        </w:rPr>
        <w:t>iberoccitanus</w:t>
      </w:r>
      <w:r w:rsidRPr="001E17A1">
        <w:rPr>
          <w:rFonts w:ascii="Times New Roman" w:hAnsi="Times New Roman"/>
          <w:sz w:val="24"/>
          <w:szCs w:val="24"/>
          <w:lang w:val="en-US"/>
        </w:rPr>
        <w:t xml:space="preserve">            ??????????????????????????????????????????????10104101????????0???????0?0?????00010?0000001060000100??0010????0000000101?00???200100?0100?110?0000??010100000?1?????????1???0????0100000010</w:t>
      </w:r>
    </w:p>
    <w:p w:rsidR="00C95F15" w:rsidRPr="001E17A1" w:rsidRDefault="00C95F15" w:rsidP="00C95F15">
      <w:pPr>
        <w:spacing w:line="360" w:lineRule="auto"/>
        <w:rPr>
          <w:rFonts w:ascii="Times New Roman" w:hAnsi="Times New Roman"/>
          <w:sz w:val="24"/>
          <w:szCs w:val="24"/>
          <w:lang w:val="en-US"/>
        </w:rPr>
      </w:pPr>
      <w:r>
        <w:rPr>
          <w:rFonts w:ascii="Times New Roman" w:hAnsi="Times New Roman"/>
          <w:i/>
          <w:sz w:val="24"/>
          <w:szCs w:val="24"/>
          <w:lang w:val="en-US"/>
        </w:rPr>
        <w:t xml:space="preserve">Acynodon </w:t>
      </w:r>
      <w:r w:rsidRPr="00C95F15">
        <w:rPr>
          <w:rFonts w:ascii="Times New Roman" w:hAnsi="Times New Roman"/>
          <w:i/>
          <w:sz w:val="24"/>
          <w:szCs w:val="24"/>
          <w:lang w:val="en-US"/>
        </w:rPr>
        <w:t>adriaticus</w:t>
      </w:r>
      <w:r w:rsidRPr="001E17A1">
        <w:rPr>
          <w:rFonts w:ascii="Times New Roman" w:hAnsi="Times New Roman"/>
          <w:sz w:val="24"/>
          <w:szCs w:val="24"/>
          <w:lang w:val="en-US"/>
        </w:rPr>
        <w:t xml:space="preserve">               ?????1?????????????01?100?1??????????010?10?????????01????????0???0??100??00??00010?000?0?10600001?0????11????00?0001101000??1?111?0?0100???0????0??010?0?0010??????????????1???01?0?0?0001</w:t>
      </w:r>
    </w:p>
    <w:p w:rsidR="00C95F15" w:rsidRPr="001E17A1" w:rsidRDefault="00C95F15" w:rsidP="00C95F15">
      <w:pPr>
        <w:spacing w:line="360" w:lineRule="auto"/>
        <w:rPr>
          <w:rFonts w:ascii="Times New Roman" w:hAnsi="Times New Roman"/>
          <w:sz w:val="24"/>
          <w:szCs w:val="24"/>
          <w:lang w:val="en-US"/>
        </w:rPr>
      </w:pPr>
      <w:r w:rsidRPr="00C95F15">
        <w:rPr>
          <w:rFonts w:ascii="Times New Roman" w:hAnsi="Times New Roman"/>
          <w:i/>
          <w:sz w:val="24"/>
          <w:szCs w:val="24"/>
          <w:lang w:val="en-US"/>
        </w:rPr>
        <w:t>Iha</w:t>
      </w:r>
      <w:r w:rsidRPr="001E17A1">
        <w:rPr>
          <w:rFonts w:ascii="Times New Roman" w:hAnsi="Times New Roman"/>
          <w:i/>
          <w:sz w:val="24"/>
          <w:szCs w:val="24"/>
          <w:lang w:val="en-US"/>
        </w:rPr>
        <w:t xml:space="preserve">rkutosuchus </w:t>
      </w:r>
      <w:r w:rsidRPr="00C95F15">
        <w:rPr>
          <w:rFonts w:ascii="Times New Roman" w:hAnsi="Times New Roman"/>
          <w:i/>
          <w:sz w:val="24"/>
          <w:szCs w:val="24"/>
          <w:lang w:val="en-US"/>
        </w:rPr>
        <w:t>makadii</w:t>
      </w:r>
      <w:r w:rsidRPr="001E17A1">
        <w:rPr>
          <w:rFonts w:ascii="Times New Roman" w:hAnsi="Times New Roman"/>
          <w:sz w:val="24"/>
          <w:szCs w:val="24"/>
          <w:lang w:val="en-US"/>
        </w:rPr>
        <w:t xml:space="preserve">            ??????????????????????????????????????????????10124?????????110???00??10?1????0001??00000110610001?0???011????0000001001100?012011001?100?1?0?00?0???12???100?2?????1???1000000??1101000000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Hylaeochampsa </w:t>
      </w:r>
      <w:r w:rsidRPr="00C95F15">
        <w:rPr>
          <w:rFonts w:ascii="Times New Roman" w:hAnsi="Times New Roman"/>
          <w:i/>
          <w:sz w:val="24"/>
          <w:szCs w:val="24"/>
          <w:lang w:val="en-US"/>
        </w:rPr>
        <w:t>venctiana</w:t>
      </w:r>
      <w:r w:rsidRPr="001E17A1">
        <w:rPr>
          <w:rFonts w:ascii="Times New Roman" w:hAnsi="Times New Roman"/>
          <w:sz w:val="24"/>
          <w:szCs w:val="24"/>
          <w:lang w:val="en-US"/>
        </w:rPr>
        <w:t xml:space="preserve">           ????????????????????????????????????????????????????????????????????????0?????0??????????0?0?10001?00??011?0?0000000100100000?21110000120????1?0?000010100000000????1?001001000?0110?0?100?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Eothoracosaurus </w:t>
      </w:r>
      <w:r w:rsidRPr="00C95F15">
        <w:rPr>
          <w:rFonts w:ascii="Times New Roman" w:hAnsi="Times New Roman"/>
          <w:i/>
          <w:sz w:val="24"/>
          <w:szCs w:val="24"/>
          <w:lang w:val="en-US"/>
        </w:rPr>
        <w:t>mississippiensis</w:t>
      </w:r>
      <w:r w:rsidRPr="001E17A1">
        <w:rPr>
          <w:rFonts w:ascii="Times New Roman" w:hAnsi="Times New Roman"/>
          <w:sz w:val="24"/>
          <w:szCs w:val="24"/>
          <w:lang w:val="en-US"/>
        </w:rPr>
        <w:t xml:space="preserve">  ??????0????????????01??000????????00?00???0????122???3??????0?????00?011?0????00120?000??1025000010??00000????0000101001000????000?000100???01???10000010?001?00????????1000100000001000000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Eosuchus </w:t>
      </w:r>
      <w:r w:rsidRPr="00C95F15">
        <w:rPr>
          <w:rFonts w:ascii="Times New Roman" w:hAnsi="Times New Roman"/>
          <w:i/>
          <w:sz w:val="24"/>
          <w:szCs w:val="24"/>
          <w:lang w:val="en-US"/>
        </w:rPr>
        <w:t>minor</w:t>
      </w:r>
      <w:r w:rsidRPr="001E17A1">
        <w:rPr>
          <w:rFonts w:ascii="Times New Roman" w:hAnsi="Times New Roman"/>
          <w:sz w:val="24"/>
          <w:szCs w:val="24"/>
          <w:lang w:val="en-US"/>
        </w:rPr>
        <w:t xml:space="preserve">                    ??????0???0??111???01?00?0?01???0000?000??0???1122??0300?0000?10?000001100????00120?0000?1025?000100?00000?0000000101001000??100000000110???0100?10?100100001?0100??1???1010101010031000000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Eogavialis </w:t>
      </w:r>
      <w:r w:rsidRPr="00C95F15">
        <w:rPr>
          <w:rFonts w:ascii="Times New Roman" w:hAnsi="Times New Roman"/>
          <w:i/>
          <w:sz w:val="24"/>
          <w:szCs w:val="24"/>
          <w:lang w:val="en-US"/>
        </w:rPr>
        <w:t>africanum</w:t>
      </w:r>
      <w:r w:rsidRPr="001E17A1">
        <w:rPr>
          <w:rFonts w:ascii="Times New Roman" w:hAnsi="Times New Roman"/>
          <w:sz w:val="24"/>
          <w:szCs w:val="24"/>
          <w:lang w:val="en-US"/>
        </w:rPr>
        <w:t xml:space="preserve">              ????????1?????11???010??????????0?????????0???1122??03?????10?100000??1101??</w:t>
      </w:r>
      <w:r w:rsidRPr="001E17A1">
        <w:rPr>
          <w:rFonts w:ascii="Times New Roman" w:hAnsi="Times New Roman"/>
          <w:sz w:val="24"/>
          <w:szCs w:val="24"/>
          <w:lang w:val="en-US"/>
        </w:rPr>
        <w:lastRenderedPageBreak/>
        <w:t>??00120?000?01025?000100?000000000000010100100000100000000121?000100?1001001000010100?0000?0101010100000?0??000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Gryposuchus </w:t>
      </w:r>
      <w:r w:rsidRPr="00C95F15">
        <w:rPr>
          <w:rFonts w:ascii="Times New Roman" w:hAnsi="Times New Roman"/>
          <w:i/>
          <w:sz w:val="24"/>
          <w:szCs w:val="24"/>
          <w:lang w:val="en-US"/>
        </w:rPr>
        <w:t>colombianus</w:t>
      </w:r>
      <w:r w:rsidRPr="001E17A1">
        <w:rPr>
          <w:rFonts w:ascii="Times New Roman" w:hAnsi="Times New Roman"/>
          <w:sz w:val="24"/>
          <w:szCs w:val="24"/>
          <w:lang w:val="en-US"/>
        </w:rPr>
        <w:t xml:space="preserve">           ????0?0???001??????01??000????????????????0???11223?030100?000100000001100????0012010000?1025?000100?0?000??0?000010100100000110000000121?000100?10011010000100000100?00121010100000?0?0000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Gavialis </w:t>
      </w:r>
      <w:r w:rsidRPr="00C95F15">
        <w:rPr>
          <w:rFonts w:ascii="Times New Roman" w:hAnsi="Times New Roman"/>
          <w:i/>
          <w:sz w:val="24"/>
          <w:szCs w:val="24"/>
          <w:lang w:val="en-US"/>
        </w:rPr>
        <w:t>gangeticus</w:t>
      </w:r>
      <w:r w:rsidRPr="001E17A1">
        <w:rPr>
          <w:rFonts w:ascii="Times New Roman" w:hAnsi="Times New Roman"/>
          <w:sz w:val="24"/>
          <w:szCs w:val="24"/>
          <w:lang w:val="en-US"/>
        </w:rPr>
        <w:t xml:space="preserve">               0200000000001111011010000000111000000?0000000011223003000000001000000011000100001301000001025?000100000000000000001010010000011000000012100001000100110100001000000000001210101000001000000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Borealosuchus </w:t>
      </w:r>
      <w:r w:rsidRPr="00C95F15">
        <w:rPr>
          <w:rFonts w:ascii="Times New Roman" w:hAnsi="Times New Roman"/>
          <w:i/>
          <w:sz w:val="24"/>
          <w:szCs w:val="24"/>
          <w:lang w:val="en-US"/>
        </w:rPr>
        <w:t>sternbergii</w:t>
      </w:r>
      <w:r w:rsidRPr="001E17A1">
        <w:rPr>
          <w:rFonts w:ascii="Times New Roman" w:hAnsi="Times New Roman"/>
          <w:sz w:val="24"/>
          <w:szCs w:val="24"/>
          <w:lang w:val="en-US"/>
        </w:rPr>
        <w:t xml:space="preserve">         0000000000110010?1001000000101000001?00???0???011020000000?00010000000100000??00020?00000001310001000100001?0?000001110100000100000111100?000100?000000100101000000?10001001100000001000000</w:t>
      </w:r>
    </w:p>
    <w:p w:rsidR="00C95F15" w:rsidRPr="001E17A1" w:rsidRDefault="00C95F15" w:rsidP="00C95F15">
      <w:pPr>
        <w:spacing w:line="360" w:lineRule="auto"/>
        <w:rPr>
          <w:rFonts w:ascii="Times New Roman" w:hAnsi="Times New Roman"/>
          <w:sz w:val="24"/>
          <w:szCs w:val="24"/>
          <w:lang w:val="en-US"/>
        </w:rPr>
      </w:pPr>
      <w:r w:rsidRPr="00C95F15">
        <w:rPr>
          <w:rFonts w:ascii="Times New Roman" w:hAnsi="Times New Roman"/>
          <w:i/>
          <w:sz w:val="24"/>
          <w:szCs w:val="24"/>
          <w:lang w:val="en-US"/>
        </w:rPr>
        <w:t>Borealosuch</w:t>
      </w:r>
      <w:r w:rsidRPr="001E17A1">
        <w:rPr>
          <w:rFonts w:ascii="Times New Roman" w:hAnsi="Times New Roman"/>
          <w:i/>
          <w:sz w:val="24"/>
          <w:szCs w:val="24"/>
          <w:lang w:val="en-US"/>
        </w:rPr>
        <w:t xml:space="preserve">us </w:t>
      </w:r>
      <w:r w:rsidRPr="00C95F15">
        <w:rPr>
          <w:rFonts w:ascii="Times New Roman" w:hAnsi="Times New Roman"/>
          <w:i/>
          <w:sz w:val="24"/>
          <w:szCs w:val="24"/>
          <w:lang w:val="en-US"/>
        </w:rPr>
        <w:t>formidabilis</w:t>
      </w:r>
      <w:r w:rsidRPr="001E17A1">
        <w:rPr>
          <w:rFonts w:ascii="Times New Roman" w:hAnsi="Times New Roman"/>
          <w:sz w:val="24"/>
          <w:szCs w:val="24"/>
          <w:lang w:val="en-US"/>
        </w:rPr>
        <w:t xml:space="preserve">        000?000?0011001001001000000101000001?000?20???0110200000?000?110000000100001??00020?0000?00231000100?0000010000000101001000001002001?11000000?00?000010100101000??????001001100000001000000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Borealosuchus </w:t>
      </w:r>
      <w:r w:rsidRPr="00C95F15">
        <w:rPr>
          <w:rFonts w:ascii="Times New Roman" w:hAnsi="Times New Roman"/>
          <w:i/>
          <w:sz w:val="24"/>
          <w:szCs w:val="24"/>
          <w:lang w:val="en-US"/>
        </w:rPr>
        <w:t>acutidentatus</w:t>
      </w:r>
      <w:r w:rsidRPr="001E17A1">
        <w:rPr>
          <w:rFonts w:ascii="Times New Roman" w:hAnsi="Times New Roman"/>
          <w:sz w:val="24"/>
          <w:szCs w:val="24"/>
          <w:lang w:val="en-US"/>
        </w:rPr>
        <w:t xml:space="preserve">       ????????????????????????????0???????????????????002????????????000??????0?????00020?0?00??02310001?????000????0?0??0???????0??0020?1?1100?0?0?0??0?011010?101000???????010??1?0?000010?00?0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Borealosuchus </w:t>
      </w:r>
      <w:r w:rsidRPr="00C95F15">
        <w:rPr>
          <w:rFonts w:ascii="Times New Roman" w:hAnsi="Times New Roman"/>
          <w:i/>
          <w:sz w:val="24"/>
          <w:szCs w:val="24"/>
          <w:lang w:val="en-US"/>
        </w:rPr>
        <w:t>wilsoni</w:t>
      </w:r>
      <w:r w:rsidRPr="001E17A1">
        <w:rPr>
          <w:rFonts w:ascii="Times New Roman" w:hAnsi="Times New Roman"/>
          <w:sz w:val="24"/>
          <w:szCs w:val="24"/>
          <w:lang w:val="en-US"/>
        </w:rPr>
        <w:t xml:space="preserve">             ??????0??????????1001000000101??00?1?000?20???01002??100?0?001100000101000????00020?0?0???02310001?????0001?0?0?0010100100000100200101100?000100??001101001010000?00???010011?0?000010?0000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Planocrania </w:t>
      </w:r>
      <w:r w:rsidRPr="00C95F15">
        <w:rPr>
          <w:rFonts w:ascii="Times New Roman" w:hAnsi="Times New Roman"/>
          <w:i/>
          <w:sz w:val="24"/>
          <w:szCs w:val="24"/>
          <w:lang w:val="en-US"/>
        </w:rPr>
        <w:t>hengdongensis</w:t>
      </w:r>
      <w:r w:rsidRPr="001E17A1">
        <w:rPr>
          <w:rFonts w:ascii="Times New Roman" w:hAnsi="Times New Roman"/>
          <w:sz w:val="24"/>
          <w:szCs w:val="24"/>
          <w:lang w:val="en-US"/>
        </w:rPr>
        <w:t xml:space="preserve">         ????????????????????1?????????????????????????1110???1????????1????0?01?0?????20010?0?????01300??1????0?00????0????01001???????0?0?1?1100????????0?0?00100?0100?????1???1???10?10001??01000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lastRenderedPageBreak/>
        <w:t xml:space="preserve">Planocrania </w:t>
      </w:r>
      <w:r w:rsidRPr="00C95F15">
        <w:rPr>
          <w:rFonts w:ascii="Times New Roman" w:hAnsi="Times New Roman"/>
          <w:i/>
          <w:sz w:val="24"/>
          <w:szCs w:val="24"/>
          <w:lang w:val="en-US"/>
        </w:rPr>
        <w:t>datagensis</w:t>
      </w:r>
      <w:r w:rsidRPr="001E17A1">
        <w:rPr>
          <w:rFonts w:ascii="Times New Roman" w:hAnsi="Times New Roman"/>
          <w:sz w:val="24"/>
          <w:szCs w:val="24"/>
          <w:lang w:val="en-US"/>
        </w:rPr>
        <w:t xml:space="preserve">            ??????????????????????????????????????????????11?????0????????????????????????20010?000??10030000100??0?00???????000??01???????0?0?1?1110????????0?000010010??0?????????????10??0?0??00?00?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Boverisuchus </w:t>
      </w:r>
      <w:r w:rsidRPr="00C95F15">
        <w:rPr>
          <w:rFonts w:ascii="Times New Roman" w:hAnsi="Times New Roman"/>
          <w:i/>
          <w:sz w:val="24"/>
          <w:szCs w:val="24"/>
          <w:lang w:val="en-US"/>
        </w:rPr>
        <w:t>magnifrons</w:t>
      </w:r>
      <w:r w:rsidRPr="001E17A1">
        <w:rPr>
          <w:rFonts w:ascii="Times New Roman" w:hAnsi="Times New Roman"/>
          <w:sz w:val="24"/>
          <w:szCs w:val="24"/>
          <w:lang w:val="en-US"/>
        </w:rPr>
        <w:t xml:space="preserve">           ?????????????0?0???01?000?0??1??0100?1???1????11102000??????0?2????0??1?1?????21?20?00000000300011???00000????0000001001010??100000111110?0?0?00?0?010010?10100?????????1???10000002?00?0?0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Boverisuchus </w:t>
      </w:r>
      <w:r w:rsidRPr="00C95F15">
        <w:rPr>
          <w:rFonts w:ascii="Times New Roman" w:hAnsi="Times New Roman"/>
          <w:i/>
          <w:sz w:val="24"/>
          <w:szCs w:val="24"/>
          <w:lang w:val="en-US"/>
        </w:rPr>
        <w:t>vorax</w:t>
      </w:r>
      <w:r w:rsidRPr="001E17A1">
        <w:rPr>
          <w:rFonts w:ascii="Times New Roman" w:hAnsi="Times New Roman"/>
          <w:sz w:val="24"/>
          <w:szCs w:val="24"/>
          <w:lang w:val="en-US"/>
        </w:rPr>
        <w:t xml:space="preserve">                ????0?0???01001001?01?00000111??0100?10???1???1110?000?????0??1000001?1?0?????21010?0000?00030001100?00000??0?000000100100000100000111110???0100?010000100101000???01??1100110000002?000000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Asiatosuchus </w:t>
      </w:r>
      <w:r w:rsidRPr="00C95F15">
        <w:rPr>
          <w:rFonts w:ascii="Times New Roman" w:hAnsi="Times New Roman"/>
          <w:i/>
          <w:sz w:val="24"/>
          <w:szCs w:val="24"/>
          <w:lang w:val="en-US"/>
        </w:rPr>
        <w:t>germanicus</w:t>
      </w:r>
      <w:r w:rsidRPr="001E17A1">
        <w:rPr>
          <w:rFonts w:ascii="Times New Roman" w:hAnsi="Times New Roman"/>
          <w:sz w:val="24"/>
          <w:szCs w:val="24"/>
          <w:lang w:val="en-US"/>
        </w:rPr>
        <w:t xml:space="preserve">         001?0?0?1?001010?0101?000?1111??1??0??????1???11102000?????00110000??0101?00??00010?0000?0001000010???1000??0?00010???010000010000?111100???0100?001110100101000???????1100?10000003100?000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Crocodylus </w:t>
      </w:r>
      <w:r w:rsidRPr="00C95F15">
        <w:rPr>
          <w:rFonts w:ascii="Times New Roman" w:hAnsi="Times New Roman"/>
          <w:i/>
          <w:sz w:val="24"/>
          <w:szCs w:val="24"/>
          <w:lang w:val="en-US"/>
        </w:rPr>
        <w:t>affinis</w:t>
      </w:r>
      <w:r w:rsidRPr="001E17A1">
        <w:rPr>
          <w:rFonts w:ascii="Times New Roman" w:hAnsi="Times New Roman"/>
          <w:sz w:val="24"/>
          <w:szCs w:val="24"/>
          <w:lang w:val="en-US"/>
        </w:rPr>
        <w:t xml:space="preserve">              001001001010001000011100001111001100?10???1???111021010100000110000000101100??00110?0000100110000100?01000??0?000100110100000100000111100?0?010??0012001001010001??0?1?1100010000003?0?0000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Crocodylus </w:t>
      </w:r>
      <w:r w:rsidRPr="00C95F15">
        <w:rPr>
          <w:rFonts w:ascii="Times New Roman" w:hAnsi="Times New Roman"/>
          <w:i/>
          <w:sz w:val="24"/>
          <w:szCs w:val="24"/>
          <w:lang w:val="en-US"/>
        </w:rPr>
        <w:t>acer</w:t>
      </w:r>
      <w:r w:rsidRPr="001E17A1">
        <w:rPr>
          <w:rFonts w:ascii="Times New Roman" w:hAnsi="Times New Roman"/>
          <w:sz w:val="24"/>
          <w:szCs w:val="24"/>
          <w:lang w:val="en-US"/>
        </w:rPr>
        <w:t xml:space="preserve">                 ??????????????????????????????????????????????????????????????????????????????00110?0000?10210000100??00001???000100?10100000100010111100?002?01?00?2001001010001??0??1110001000000310?0000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Kentisuchus </w:t>
      </w:r>
      <w:r w:rsidRPr="00C95F15">
        <w:rPr>
          <w:rFonts w:ascii="Times New Roman" w:hAnsi="Times New Roman"/>
          <w:i/>
          <w:sz w:val="24"/>
          <w:szCs w:val="24"/>
          <w:lang w:val="en-US"/>
        </w:rPr>
        <w:t>spenceri</w:t>
      </w:r>
      <w:r w:rsidRPr="001E17A1">
        <w:rPr>
          <w:rFonts w:ascii="Times New Roman" w:hAnsi="Times New Roman"/>
          <w:sz w:val="24"/>
          <w:szCs w:val="24"/>
          <w:lang w:val="en-US"/>
        </w:rPr>
        <w:t xml:space="preserve">            ??????0????????????????????????????????????????1?????0?????0??1000?1101?11????00110?0000?10210000100???000??0?010010100100?0011000?111110??????0?0??20010?10100???????111?0?100?0?03?0?000?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Thecachampsa </w:t>
      </w:r>
      <w:r w:rsidRPr="00C95F15">
        <w:rPr>
          <w:rFonts w:ascii="Times New Roman" w:hAnsi="Times New Roman"/>
          <w:i/>
          <w:sz w:val="24"/>
          <w:szCs w:val="24"/>
          <w:lang w:val="en-US"/>
        </w:rPr>
        <w:t>americana</w:t>
      </w:r>
      <w:r w:rsidRPr="001E17A1">
        <w:rPr>
          <w:rFonts w:ascii="Times New Roman" w:hAnsi="Times New Roman"/>
          <w:sz w:val="24"/>
          <w:szCs w:val="24"/>
          <w:lang w:val="en-US"/>
        </w:rPr>
        <w:t xml:space="preserve">            ??????????????1????01?000?1111??1100?00???1???1122???4?????00010?0031?1010?</w:t>
      </w:r>
      <w:r w:rsidRPr="001E17A1">
        <w:rPr>
          <w:rFonts w:ascii="Times New Roman" w:hAnsi="Times New Roman"/>
          <w:sz w:val="24"/>
          <w:szCs w:val="24"/>
          <w:lang w:val="en-US"/>
        </w:rPr>
        <w:lastRenderedPageBreak/>
        <w:t>???00120?0000110210000100?10000????0000100001000???1000?011110?000?10?10120010010101???0????11100100?2003?00010?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Tomistoma </w:t>
      </w:r>
      <w:r w:rsidRPr="00C95F15">
        <w:rPr>
          <w:rFonts w:ascii="Times New Roman" w:hAnsi="Times New Roman"/>
          <w:i/>
          <w:sz w:val="24"/>
          <w:szCs w:val="24"/>
          <w:lang w:val="en-US"/>
        </w:rPr>
        <w:t>schlegelii</w:t>
      </w:r>
      <w:r w:rsidRPr="001E17A1">
        <w:rPr>
          <w:rFonts w:ascii="Times New Roman" w:hAnsi="Times New Roman"/>
          <w:sz w:val="24"/>
          <w:szCs w:val="24"/>
          <w:lang w:val="en-US"/>
        </w:rPr>
        <w:t xml:space="preserve">              02100000100010100010110001111110110011013010101122?1040000010010000000101000100012000000110210000101010000110100010010010000011000011111000001101001210100101000110011111100100000031000000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Kambara </w:t>
      </w:r>
      <w:r w:rsidRPr="00C95F15">
        <w:rPr>
          <w:rFonts w:ascii="Times New Roman" w:hAnsi="Times New Roman"/>
          <w:i/>
          <w:sz w:val="24"/>
          <w:szCs w:val="24"/>
          <w:lang w:val="en-US"/>
        </w:rPr>
        <w:t>implexidens</w:t>
      </w:r>
      <w:r w:rsidRPr="001E17A1">
        <w:rPr>
          <w:rFonts w:ascii="Times New Roman" w:hAnsi="Times New Roman"/>
          <w:sz w:val="24"/>
          <w:szCs w:val="24"/>
          <w:lang w:val="en-US"/>
        </w:rPr>
        <w:t xml:space="preserve">               ??????0????????????01?????11????1100?10???1???11102101?????001100001101011????00110?00001102100001000100001?010000001001000?0100000111110?002011?00120010010100011101?111100100000010000000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Australosuchus </w:t>
      </w:r>
      <w:r w:rsidRPr="00C95F15">
        <w:rPr>
          <w:rFonts w:ascii="Times New Roman" w:hAnsi="Times New Roman"/>
          <w:i/>
          <w:sz w:val="24"/>
          <w:szCs w:val="24"/>
          <w:lang w:val="en-US"/>
        </w:rPr>
        <w:t>clarkae</w:t>
      </w:r>
      <w:r w:rsidRPr="001E17A1">
        <w:rPr>
          <w:rFonts w:ascii="Times New Roman" w:hAnsi="Times New Roman"/>
          <w:sz w:val="24"/>
          <w:szCs w:val="24"/>
          <w:lang w:val="en-US"/>
        </w:rPr>
        <w:t xml:space="preserve">          ??????0???????1??0??1?????11???????0?10???1???1110?101?????001100001101011????00110?00001102100001000100001?0?000000????????01000?0111110?002011?01120010010100011??11?11?001000?0011?00000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Trilophosuchus </w:t>
      </w:r>
      <w:r w:rsidRPr="00C95F15">
        <w:rPr>
          <w:rFonts w:ascii="Times New Roman" w:hAnsi="Times New Roman"/>
          <w:i/>
          <w:sz w:val="24"/>
          <w:szCs w:val="24"/>
          <w:lang w:val="en-US"/>
        </w:rPr>
        <w:t>rackhami</w:t>
      </w:r>
      <w:r w:rsidRPr="001E17A1">
        <w:rPr>
          <w:rFonts w:ascii="Times New Roman" w:hAnsi="Times New Roman"/>
          <w:sz w:val="24"/>
          <w:szCs w:val="24"/>
          <w:lang w:val="en-US"/>
        </w:rPr>
        <w:t xml:space="preserve">         ??????????????????????????????????????????????????????????????????????????????0?????0??????2?0??0??0?1000???0?1?000001010???01?0??0111110??12011101121010000102011101?111?0?1000?0011??00?0</w:t>
      </w:r>
    </w:p>
    <w:p w:rsidR="00C95F15" w:rsidRPr="001E17A1" w:rsidRDefault="00C95F15"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Crocodylus</w:t>
      </w:r>
      <w:r w:rsidR="006F0DD0" w:rsidRPr="001E17A1">
        <w:rPr>
          <w:rFonts w:ascii="Times New Roman" w:hAnsi="Times New Roman"/>
          <w:i/>
          <w:sz w:val="24"/>
          <w:szCs w:val="24"/>
          <w:lang w:val="en-US"/>
        </w:rPr>
        <w:t xml:space="preserve"> </w:t>
      </w:r>
      <w:r w:rsidRPr="001E17A1">
        <w:rPr>
          <w:rFonts w:ascii="Times New Roman" w:hAnsi="Times New Roman"/>
          <w:i/>
          <w:sz w:val="24"/>
          <w:szCs w:val="24"/>
          <w:lang w:val="en-US"/>
        </w:rPr>
        <w:t>me</w:t>
      </w:r>
      <w:r w:rsidR="006F0DD0" w:rsidRPr="001E17A1">
        <w:rPr>
          <w:rFonts w:ascii="Times New Roman" w:hAnsi="Times New Roman"/>
          <w:i/>
          <w:sz w:val="24"/>
          <w:szCs w:val="24"/>
          <w:lang w:val="en-US"/>
        </w:rPr>
        <w:t>ga</w:t>
      </w:r>
      <w:r w:rsidRPr="006F0DD0">
        <w:rPr>
          <w:rFonts w:ascii="Times New Roman" w:hAnsi="Times New Roman"/>
          <w:i/>
          <w:sz w:val="24"/>
          <w:szCs w:val="24"/>
          <w:lang w:val="en-US"/>
        </w:rPr>
        <w:t>rhinus</w:t>
      </w:r>
      <w:r w:rsidRPr="001E17A1">
        <w:rPr>
          <w:rFonts w:ascii="Times New Roman" w:hAnsi="Times New Roman"/>
          <w:sz w:val="24"/>
          <w:szCs w:val="24"/>
          <w:lang w:val="en-US"/>
        </w:rPr>
        <w:t xml:space="preserve">           ??????0???????????001?????????????????????????11102101?????00110000??01011????00110?0000?0023000010001?000??0?000000110100000120000111110?002?11?0012?01001010?01100???11100100000031??00??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Rimasuchus </w:t>
      </w:r>
      <w:r w:rsidR="00C95F15" w:rsidRPr="006F0DD0">
        <w:rPr>
          <w:rFonts w:ascii="Times New Roman" w:hAnsi="Times New Roman"/>
          <w:i/>
          <w:sz w:val="24"/>
          <w:szCs w:val="24"/>
          <w:lang w:val="en-US"/>
        </w:rPr>
        <w:t>lloydi</w:t>
      </w:r>
      <w:r w:rsidR="00C95F15" w:rsidRPr="001E17A1">
        <w:rPr>
          <w:rFonts w:ascii="Times New Roman" w:hAnsi="Times New Roman"/>
          <w:sz w:val="24"/>
          <w:szCs w:val="24"/>
          <w:lang w:val="en-US"/>
        </w:rPr>
        <w:t xml:space="preserve">               ?????????????????????????????????????????????????????1??????????????????1?????00110?0000?00210001100?10000110100000????10?????1000?111110?001011?001200100101100111?1??1110?1000?003?0??000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Voay </w:t>
      </w:r>
      <w:r w:rsidR="00C95F15" w:rsidRPr="006F0DD0">
        <w:rPr>
          <w:rFonts w:ascii="Times New Roman" w:hAnsi="Times New Roman"/>
          <w:i/>
          <w:sz w:val="24"/>
          <w:szCs w:val="24"/>
          <w:lang w:val="en-US"/>
        </w:rPr>
        <w:t>robustus</w:t>
      </w:r>
      <w:r w:rsidR="00C95F15" w:rsidRPr="001E17A1">
        <w:rPr>
          <w:rFonts w:ascii="Times New Roman" w:hAnsi="Times New Roman"/>
          <w:sz w:val="24"/>
          <w:szCs w:val="24"/>
          <w:lang w:val="en-US"/>
        </w:rPr>
        <w:t xml:space="preserve">                     ??????0????????0???011?????111??1110??????1???1110210101000001100011111011????00110?0000?002100011000100001101000101110101000100000111110?0010111001201100111110?1101?111100100000031000000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lastRenderedPageBreak/>
        <w:t xml:space="preserve">Osteolaemus </w:t>
      </w:r>
      <w:r w:rsidR="00C95F15" w:rsidRPr="006F0DD0">
        <w:rPr>
          <w:rFonts w:ascii="Times New Roman" w:hAnsi="Times New Roman"/>
          <w:i/>
          <w:sz w:val="24"/>
          <w:szCs w:val="24"/>
          <w:lang w:val="en-US"/>
        </w:rPr>
        <w:t>tetraspis</w:t>
      </w:r>
      <w:r w:rsidR="00C95F15" w:rsidRPr="001E17A1">
        <w:rPr>
          <w:rFonts w:ascii="Times New Roman" w:hAnsi="Times New Roman"/>
          <w:sz w:val="24"/>
          <w:szCs w:val="24"/>
          <w:lang w:val="en-US"/>
        </w:rPr>
        <w:t xml:space="preserve">             ??1?000010001010100011100111112011101111111010110021010100010110000110101110101010000010100210001100010000110110010111010100010001011111010010101001211100101100111011111101100000031000000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Osteolaemus </w:t>
      </w:r>
      <w:r w:rsidR="00C95F15" w:rsidRPr="006F0DD0">
        <w:rPr>
          <w:rFonts w:ascii="Times New Roman" w:hAnsi="Times New Roman"/>
          <w:i/>
          <w:sz w:val="24"/>
          <w:szCs w:val="24"/>
          <w:lang w:val="en-US"/>
        </w:rPr>
        <w:t>osborni</w:t>
      </w:r>
      <w:r w:rsidR="00C95F15" w:rsidRPr="001E17A1">
        <w:rPr>
          <w:rFonts w:ascii="Times New Roman" w:hAnsi="Times New Roman"/>
          <w:sz w:val="24"/>
          <w:szCs w:val="24"/>
          <w:lang w:val="en-US"/>
        </w:rPr>
        <w:t xml:space="preserve">               ??1?00001?00101010001110011111201110?111111???110021010100000110000110101110??101100001010021000110001000011011001001001010?01000001111101001010100121110010110011101?111101100000031000000</w:t>
      </w:r>
    </w:p>
    <w:p w:rsidR="00C95F15" w:rsidRPr="001E17A1" w:rsidRDefault="00C95F15" w:rsidP="00C95F15">
      <w:pPr>
        <w:spacing w:line="360" w:lineRule="auto"/>
        <w:rPr>
          <w:rFonts w:ascii="Times New Roman" w:hAnsi="Times New Roman"/>
          <w:sz w:val="24"/>
          <w:szCs w:val="24"/>
          <w:lang w:val="en-US"/>
        </w:rPr>
      </w:pPr>
      <w:r w:rsidRPr="006F0DD0">
        <w:rPr>
          <w:rFonts w:ascii="Times New Roman" w:hAnsi="Times New Roman"/>
          <w:i/>
          <w:sz w:val="24"/>
          <w:szCs w:val="24"/>
          <w:lang w:val="en-US"/>
        </w:rPr>
        <w:t>Mecisto</w:t>
      </w:r>
      <w:r w:rsidR="006F0DD0" w:rsidRPr="001E17A1">
        <w:rPr>
          <w:rFonts w:ascii="Times New Roman" w:hAnsi="Times New Roman"/>
          <w:i/>
          <w:sz w:val="24"/>
          <w:szCs w:val="24"/>
          <w:lang w:val="en-US"/>
        </w:rPr>
        <w:t xml:space="preserve">ps </w:t>
      </w:r>
      <w:r w:rsidRPr="006F0DD0">
        <w:rPr>
          <w:rFonts w:ascii="Times New Roman" w:hAnsi="Times New Roman"/>
          <w:i/>
          <w:sz w:val="24"/>
          <w:szCs w:val="24"/>
          <w:lang w:val="en-US"/>
        </w:rPr>
        <w:t>cataphractus</w:t>
      </w:r>
      <w:r w:rsidRPr="001E17A1">
        <w:rPr>
          <w:rFonts w:ascii="Times New Roman" w:hAnsi="Times New Roman"/>
          <w:sz w:val="24"/>
          <w:szCs w:val="24"/>
          <w:lang w:val="en-US"/>
        </w:rPr>
        <w:t xml:space="preserve">            10?0010010000010000011100111112012001111101010111041010100010010001110101?10100012000000100210000100010000110100001011010000010000011111000010111001200100101000111011111100100000031000000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Crocodylus </w:t>
      </w:r>
      <w:r w:rsidR="00C95F15" w:rsidRPr="006F0DD0">
        <w:rPr>
          <w:rFonts w:ascii="Times New Roman" w:hAnsi="Times New Roman"/>
          <w:i/>
          <w:sz w:val="24"/>
          <w:szCs w:val="24"/>
          <w:lang w:val="en-US"/>
        </w:rPr>
        <w:t>porosus</w:t>
      </w:r>
      <w:r w:rsidR="00C95F15" w:rsidRPr="001E17A1">
        <w:rPr>
          <w:rFonts w:ascii="Times New Roman" w:hAnsi="Times New Roman"/>
          <w:sz w:val="24"/>
          <w:szCs w:val="24"/>
          <w:lang w:val="en-US"/>
        </w:rPr>
        <w:t xml:space="preserve">              1110000010001010101011100011112012001111201010110021010100010110001110101110100011000000100210001100110000110100100011010000010000011111000010111001200100101000111011111100110000031000000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Crocodylus </w:t>
      </w:r>
      <w:r w:rsidR="00C95F15" w:rsidRPr="006F0DD0">
        <w:rPr>
          <w:rFonts w:ascii="Times New Roman" w:hAnsi="Times New Roman"/>
          <w:i/>
          <w:sz w:val="24"/>
          <w:szCs w:val="24"/>
          <w:lang w:val="en-US"/>
        </w:rPr>
        <w:t>acutus</w:t>
      </w:r>
      <w:r w:rsidR="00C95F15" w:rsidRPr="001E17A1">
        <w:rPr>
          <w:rFonts w:ascii="Times New Roman" w:hAnsi="Times New Roman"/>
          <w:sz w:val="24"/>
          <w:szCs w:val="24"/>
          <w:lang w:val="en-US"/>
        </w:rPr>
        <w:t xml:space="preserve">               0010000010101011001011100111112012001110201010110021010100010110001110101110100011000000100210100100110000110100100011010000011000011111000010111001200100101000111011111100110000031000000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Crocodylus </w:t>
      </w:r>
      <w:r w:rsidR="00C95F15" w:rsidRPr="006F0DD0">
        <w:rPr>
          <w:rFonts w:ascii="Times New Roman" w:hAnsi="Times New Roman"/>
          <w:i/>
          <w:sz w:val="24"/>
          <w:szCs w:val="24"/>
          <w:lang w:val="en-US"/>
        </w:rPr>
        <w:t>niloticus</w:t>
      </w:r>
      <w:r w:rsidR="00C95F15" w:rsidRPr="001E17A1">
        <w:rPr>
          <w:rFonts w:ascii="Times New Roman" w:hAnsi="Times New Roman"/>
          <w:sz w:val="24"/>
          <w:szCs w:val="24"/>
          <w:lang w:val="en-US"/>
        </w:rPr>
        <w:t xml:space="preserve">            1010000010101010001011100111112012001111201010110021010100010110001110101110100011000000100210000100110000110100100011010000011000011111000010111001200100101000111011111100110000031000000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Prodiplocynodon </w:t>
      </w:r>
      <w:r w:rsidR="00C95F15" w:rsidRPr="006F0DD0">
        <w:rPr>
          <w:rFonts w:ascii="Times New Roman" w:hAnsi="Times New Roman"/>
          <w:i/>
          <w:sz w:val="24"/>
          <w:szCs w:val="24"/>
          <w:lang w:val="en-US"/>
        </w:rPr>
        <w:t>langi</w:t>
      </w:r>
      <w:r w:rsidR="00C95F15" w:rsidRPr="001E17A1">
        <w:rPr>
          <w:rFonts w:ascii="Times New Roman" w:hAnsi="Times New Roman"/>
          <w:sz w:val="24"/>
          <w:szCs w:val="24"/>
          <w:lang w:val="en-US"/>
        </w:rPr>
        <w:t xml:space="preserve">             ??????????????????????????????????????????????????????????????????????????????00110?0000??0030000100??10001??000010011?1000001???0?111100???0?0??0?11?010?1010001??01?0110011000000310??000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Leidyosuchus </w:t>
      </w:r>
      <w:r w:rsidR="00C95F15" w:rsidRPr="006F0DD0">
        <w:rPr>
          <w:rFonts w:ascii="Times New Roman" w:hAnsi="Times New Roman"/>
          <w:i/>
          <w:sz w:val="24"/>
          <w:szCs w:val="24"/>
          <w:lang w:val="en-US"/>
        </w:rPr>
        <w:t>canadensis</w:t>
      </w:r>
      <w:r w:rsidR="00C95F15" w:rsidRPr="001E17A1">
        <w:rPr>
          <w:rFonts w:ascii="Times New Roman" w:hAnsi="Times New Roman"/>
          <w:sz w:val="24"/>
          <w:szCs w:val="24"/>
          <w:lang w:val="en-US"/>
        </w:rPr>
        <w:t xml:space="preserve">         ????0?0???????1????010000011?1??10?0?11??11???0110?00000?0?01?100000011101</w:t>
      </w:r>
      <w:r w:rsidR="00C95F15" w:rsidRPr="001E17A1">
        <w:rPr>
          <w:rFonts w:ascii="Times New Roman" w:hAnsi="Times New Roman"/>
          <w:sz w:val="24"/>
          <w:szCs w:val="24"/>
          <w:lang w:val="en-US"/>
        </w:rPr>
        <w:lastRenderedPageBreak/>
        <w:t>????00010?00000000300001000001001000100001110100000100010111100?010100100100010010100000001?001001100100011000000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Diplocynodon </w:t>
      </w:r>
      <w:r w:rsidR="00C95F15" w:rsidRPr="006F0DD0">
        <w:rPr>
          <w:rFonts w:ascii="Times New Roman" w:hAnsi="Times New Roman"/>
          <w:i/>
          <w:sz w:val="24"/>
          <w:szCs w:val="24"/>
          <w:lang w:val="en-US"/>
        </w:rPr>
        <w:t>deponiae</w:t>
      </w:r>
      <w:r w:rsidR="00C95F15" w:rsidRPr="001E17A1">
        <w:rPr>
          <w:rFonts w:ascii="Times New Roman" w:hAnsi="Times New Roman"/>
          <w:sz w:val="24"/>
          <w:szCs w:val="24"/>
          <w:lang w:val="en-US"/>
        </w:rPr>
        <w:t xml:space="preserve">             100?0?0???????0????01?0???1?????14?0?10??21????1?02??0?????01?10??0??1110?????001???000??010300001?0????00?????0?0001?110000010001?111100?110100?0??011?0?101?00????????1???1??100011?000?0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Diplocynodon </w:t>
      </w:r>
      <w:r w:rsidR="00C95F15" w:rsidRPr="006F0DD0">
        <w:rPr>
          <w:rFonts w:ascii="Times New Roman" w:hAnsi="Times New Roman"/>
          <w:i/>
          <w:sz w:val="24"/>
          <w:szCs w:val="24"/>
          <w:lang w:val="en-US"/>
        </w:rPr>
        <w:t>darwini</w:t>
      </w:r>
      <w:r w:rsidR="00C95F15" w:rsidRPr="001E17A1">
        <w:rPr>
          <w:rFonts w:ascii="Times New Roman" w:hAnsi="Times New Roman"/>
          <w:sz w:val="24"/>
          <w:szCs w:val="24"/>
          <w:lang w:val="en-US"/>
        </w:rPr>
        <w:t xml:space="preserve">              100001001?010000?00010000?1111??1400?101121???011020010??0?01?10000011110100??00020?0000?01030000100?0??00??0?0000001111?000010001?111100?110100?011010101101000???????01001100100010000000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Diplocynodon </w:t>
      </w:r>
      <w:r w:rsidR="00C95F15" w:rsidRPr="006F0DD0">
        <w:rPr>
          <w:rFonts w:ascii="Times New Roman" w:hAnsi="Times New Roman"/>
          <w:i/>
          <w:sz w:val="24"/>
          <w:szCs w:val="24"/>
          <w:lang w:val="en-US"/>
        </w:rPr>
        <w:t>ratelii</w:t>
      </w:r>
      <w:r w:rsidR="00C95F15" w:rsidRPr="001E17A1">
        <w:rPr>
          <w:rFonts w:ascii="Times New Roman" w:hAnsi="Times New Roman"/>
          <w:sz w:val="24"/>
          <w:szCs w:val="24"/>
          <w:lang w:val="en-US"/>
        </w:rPr>
        <w:t xml:space="preserve">              ??????0??????000???010?00?1111001400?10??21???01002101?????0111000001?1101????00120?0000001230000100010100??0?000000111100000100010111100??1010010000001011010000000101010011001000100?00?0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Diplocynodon </w:t>
      </w:r>
      <w:r w:rsidR="00C95F15" w:rsidRPr="006F0DD0">
        <w:rPr>
          <w:rFonts w:ascii="Times New Roman" w:hAnsi="Times New Roman"/>
          <w:i/>
          <w:sz w:val="24"/>
          <w:szCs w:val="24"/>
          <w:lang w:val="en-US"/>
        </w:rPr>
        <w:t>hantoniensis</w:t>
      </w:r>
      <w:r w:rsidR="00C95F15" w:rsidRPr="001E17A1">
        <w:rPr>
          <w:rFonts w:ascii="Times New Roman" w:hAnsi="Times New Roman"/>
          <w:sz w:val="24"/>
          <w:szCs w:val="24"/>
          <w:lang w:val="en-US"/>
        </w:rPr>
        <w:t xml:space="preserve">         100???1?1?01000010001000011111??1400?101?21???011021010????011100000111101????00120?0?000?11300?0100?101001?0?000000101100000100010111100?110100?001010101101000??0?10?010011?010001000?0?0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Diplocynodon </w:t>
      </w:r>
      <w:r w:rsidR="00C95F15" w:rsidRPr="006F0DD0">
        <w:rPr>
          <w:rFonts w:ascii="Times New Roman" w:hAnsi="Times New Roman"/>
          <w:i/>
          <w:sz w:val="24"/>
          <w:szCs w:val="24"/>
          <w:lang w:val="en-US"/>
        </w:rPr>
        <w:t>muelleri</w:t>
      </w:r>
      <w:r w:rsidR="00C95F15" w:rsidRPr="001E17A1">
        <w:rPr>
          <w:rFonts w:ascii="Times New Roman" w:hAnsi="Times New Roman"/>
          <w:sz w:val="24"/>
          <w:szCs w:val="24"/>
          <w:lang w:val="en-US"/>
        </w:rPr>
        <w:t xml:space="preserve">             ????????????????????1?01??1?????14?0?10??21???01002??2?????01110??10011100????00120?1000001230000100010100????0000011111000?010001?1?1100?110??0?01?01010110100????????01001100100011000000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Diplocynodon </w:t>
      </w:r>
      <w:r w:rsidR="00C95F15" w:rsidRPr="006F0DD0">
        <w:rPr>
          <w:rFonts w:ascii="Times New Roman" w:hAnsi="Times New Roman"/>
          <w:i/>
          <w:sz w:val="24"/>
          <w:szCs w:val="24"/>
          <w:lang w:val="en-US"/>
        </w:rPr>
        <w:t>tormis</w:t>
      </w:r>
      <w:r w:rsidR="00C95F15" w:rsidRPr="001E17A1">
        <w:rPr>
          <w:rFonts w:ascii="Times New Roman" w:hAnsi="Times New Roman"/>
          <w:sz w:val="24"/>
          <w:szCs w:val="24"/>
          <w:lang w:val="en-US"/>
        </w:rPr>
        <w:t xml:space="preserve">               ????????????????????1?????1??????????10??21???01?021?1?????01?1?00????11??????0?120??000001230000100?101001???000000111100???100010111100?110100000101010110100?0???1?001?0110010001?0?0?0?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Ceratosuchus </w:t>
      </w:r>
      <w:r w:rsidR="00C95F15" w:rsidRPr="006F0DD0">
        <w:rPr>
          <w:rFonts w:ascii="Times New Roman" w:hAnsi="Times New Roman"/>
          <w:i/>
          <w:sz w:val="24"/>
          <w:szCs w:val="24"/>
          <w:lang w:val="en-US"/>
        </w:rPr>
        <w:t>burdoshi</w:t>
      </w:r>
      <w:r w:rsidR="00C95F15" w:rsidRPr="001E17A1">
        <w:rPr>
          <w:rFonts w:ascii="Times New Roman" w:hAnsi="Times New Roman"/>
          <w:sz w:val="24"/>
          <w:szCs w:val="24"/>
          <w:lang w:val="en-US"/>
        </w:rPr>
        <w:t xml:space="preserve">             ???????????????????????????????????0?1????????11111??0?????01?10??00?11?01????00010?0?01?01020000100???100??0????00???01?????1??0??111100????????0????010?111???????????10??10010001?00?00?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lastRenderedPageBreak/>
        <w:t xml:space="preserve">Navajosuchus </w:t>
      </w:r>
      <w:r w:rsidR="00C95F15" w:rsidRPr="006F0DD0">
        <w:rPr>
          <w:rFonts w:ascii="Times New Roman" w:hAnsi="Times New Roman"/>
          <w:i/>
          <w:sz w:val="24"/>
          <w:szCs w:val="24"/>
          <w:lang w:val="en-US"/>
        </w:rPr>
        <w:t>mooki</w:t>
      </w:r>
      <w:r w:rsidR="00C95F15" w:rsidRPr="001E17A1">
        <w:rPr>
          <w:rFonts w:ascii="Times New Roman" w:hAnsi="Times New Roman"/>
          <w:sz w:val="24"/>
          <w:szCs w:val="24"/>
          <w:lang w:val="en-US"/>
        </w:rPr>
        <w:t xml:space="preserve">                ??????0?1??????0???0?00???1111??1??0?111111???11111010?????01?10??00??110?????00010?0001?010200001???0?100??0???00?00?11100?0110011111100???020??0112?0102101000????1??010??10010001100??00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Hassiacosuchus </w:t>
      </w:r>
      <w:r w:rsidR="00C95F15" w:rsidRPr="006F0DD0">
        <w:rPr>
          <w:rFonts w:ascii="Times New Roman" w:hAnsi="Times New Roman"/>
          <w:i/>
          <w:sz w:val="24"/>
          <w:szCs w:val="24"/>
          <w:lang w:val="en-US"/>
        </w:rPr>
        <w:t>haupti</w:t>
      </w:r>
      <w:r w:rsidR="00C95F15" w:rsidRPr="001E17A1">
        <w:rPr>
          <w:rFonts w:ascii="Times New Roman" w:hAnsi="Times New Roman"/>
          <w:sz w:val="24"/>
          <w:szCs w:val="24"/>
          <w:lang w:val="en-US"/>
        </w:rPr>
        <w:t xml:space="preserve">           001?1?0?11?????0???01?000?1111?????0??11?11???111110?0?????01?10??0??11101????00010?00???010?00001??????001?0??????0?????????11001?111100?1?0200?01120010210101????????01???100100011??0??0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Allognatosuchus </w:t>
      </w:r>
      <w:r w:rsidR="00C95F15" w:rsidRPr="006F0DD0">
        <w:rPr>
          <w:rFonts w:ascii="Times New Roman" w:hAnsi="Times New Roman"/>
          <w:i/>
          <w:sz w:val="24"/>
          <w:szCs w:val="24"/>
          <w:lang w:val="en-US"/>
        </w:rPr>
        <w:t>polyodon</w:t>
      </w:r>
      <w:r w:rsidR="00C95F15" w:rsidRPr="001E17A1">
        <w:rPr>
          <w:rFonts w:ascii="Times New Roman" w:hAnsi="Times New Roman"/>
          <w:sz w:val="24"/>
          <w:szCs w:val="24"/>
          <w:lang w:val="en-US"/>
        </w:rPr>
        <w:t xml:space="preserve">        ??????????????????????????????????????????????11111010?????01?11??00?111?1????00010?000??010200001?0?????0??0?00?00?0?11100??1?011?111100????????0??20010?101???????????1???1??1???1??00?00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Allognatosuchus </w:t>
      </w:r>
      <w:r w:rsidR="00C95F15" w:rsidRPr="006F0DD0">
        <w:rPr>
          <w:rFonts w:ascii="Times New Roman" w:hAnsi="Times New Roman"/>
          <w:i/>
          <w:sz w:val="24"/>
          <w:szCs w:val="24"/>
          <w:lang w:val="en-US"/>
        </w:rPr>
        <w:t>wartheni</w:t>
      </w:r>
      <w:r w:rsidR="00C95F15" w:rsidRPr="001E17A1">
        <w:rPr>
          <w:rFonts w:ascii="Times New Roman" w:hAnsi="Times New Roman"/>
          <w:sz w:val="24"/>
          <w:szCs w:val="24"/>
          <w:lang w:val="en-US"/>
        </w:rPr>
        <w:t xml:space="preserve">          ????1?0????????????0?0000?1111??1000?11???1???11111010?100?011110000011101????00010?0000?010200001000001001?0?000000?0111001?110111111100?110200?0112001021010000?1?1?0010011001?001???00??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Procaimanoidea </w:t>
      </w:r>
      <w:r w:rsidR="00C95F15" w:rsidRPr="006F0DD0">
        <w:rPr>
          <w:rFonts w:ascii="Times New Roman" w:hAnsi="Times New Roman"/>
          <w:i/>
          <w:sz w:val="24"/>
          <w:szCs w:val="24"/>
          <w:lang w:val="en-US"/>
        </w:rPr>
        <w:t>kayi</w:t>
      </w:r>
      <w:r w:rsidR="00C95F15" w:rsidRPr="001E17A1">
        <w:rPr>
          <w:rFonts w:ascii="Times New Roman" w:hAnsi="Times New Roman"/>
          <w:sz w:val="24"/>
          <w:szCs w:val="24"/>
          <w:lang w:val="en-US"/>
        </w:rPr>
        <w:t xml:space="preserve">               ????110?1??????0???010?00?1111??10?0?112121?????010?1??100?01?11000001110?????10?????0???010?00001???0?100??0?0000000011100101101111111000??0200?011200102101010???????01001100100011000000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Procaimanoidea </w:t>
      </w:r>
      <w:r w:rsidR="00C95F15" w:rsidRPr="006F0DD0">
        <w:rPr>
          <w:rFonts w:ascii="Times New Roman" w:hAnsi="Times New Roman"/>
          <w:i/>
          <w:sz w:val="24"/>
          <w:szCs w:val="24"/>
          <w:lang w:val="en-US"/>
        </w:rPr>
        <w:t>utahensis</w:t>
      </w:r>
      <w:r w:rsidR="00C95F15" w:rsidRPr="001E17A1">
        <w:rPr>
          <w:rFonts w:ascii="Times New Roman" w:hAnsi="Times New Roman"/>
          <w:sz w:val="24"/>
          <w:szCs w:val="24"/>
          <w:lang w:val="en-US"/>
        </w:rPr>
        <w:t xml:space="preserve">          ??????????????????????????????????????????????110100?00??01011110??0011101????10110?0100?01020?00100??0100????0000000?11100?011011?111100?1?0200?01120010?101000???????01001100100011000000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Arambourgia </w:t>
      </w:r>
      <w:r w:rsidR="00C95F15" w:rsidRPr="006F0DD0">
        <w:rPr>
          <w:rFonts w:ascii="Times New Roman" w:hAnsi="Times New Roman"/>
          <w:i/>
          <w:sz w:val="24"/>
          <w:szCs w:val="24"/>
          <w:lang w:val="en-US"/>
        </w:rPr>
        <w:t>gaudryi</w:t>
      </w:r>
      <w:r w:rsidR="00C95F15" w:rsidRPr="001E17A1">
        <w:rPr>
          <w:rFonts w:ascii="Times New Roman" w:hAnsi="Times New Roman"/>
          <w:sz w:val="24"/>
          <w:szCs w:val="24"/>
          <w:lang w:val="en-US"/>
        </w:rPr>
        <w:t xml:space="preserve">               ??????????????????????????????????????????????11010??0?????01?100?0??1110?????1001??010??010200001?0???1001000??000????11?01?11011?111100?1102?0?0?1210?0210100?????????10011?010?011??00?0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Wannaganosuchus </w:t>
      </w:r>
      <w:r w:rsidR="00C95F15" w:rsidRPr="006F0DD0">
        <w:rPr>
          <w:rFonts w:ascii="Times New Roman" w:hAnsi="Times New Roman"/>
          <w:i/>
          <w:sz w:val="24"/>
          <w:szCs w:val="24"/>
          <w:lang w:val="en-US"/>
        </w:rPr>
        <w:t>brachymanus</w:t>
      </w:r>
      <w:r w:rsidR="00C95F15" w:rsidRPr="001E17A1">
        <w:rPr>
          <w:rFonts w:ascii="Times New Roman" w:hAnsi="Times New Roman"/>
          <w:sz w:val="24"/>
          <w:szCs w:val="24"/>
          <w:lang w:val="en-US"/>
        </w:rPr>
        <w:t xml:space="preserve">       ????1?0???1?00?0???010000?1111001000?11???1???111110?0?????0??100?00?11?0?</w:t>
      </w:r>
      <w:r w:rsidR="00C95F15" w:rsidRPr="001E17A1">
        <w:rPr>
          <w:rFonts w:ascii="Times New Roman" w:hAnsi="Times New Roman"/>
          <w:sz w:val="24"/>
          <w:szCs w:val="24"/>
          <w:lang w:val="en-US"/>
        </w:rPr>
        <w:lastRenderedPageBreak/>
        <w:t>????00110?0000??10200??100???100??0?100000???1??0??11011?111100????????0?12001??101000????????10011?010001?0000?0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sinensis</w:t>
      </w:r>
      <w:r w:rsidR="00C95F15" w:rsidRPr="001E17A1">
        <w:rPr>
          <w:rFonts w:ascii="Times New Roman" w:hAnsi="Times New Roman"/>
          <w:sz w:val="24"/>
          <w:szCs w:val="24"/>
          <w:lang w:val="en-US"/>
        </w:rPr>
        <w:t xml:space="preserve">                1010111011110010100010110111110011001112111112110000120?001011200000111101??010010000100001020000100000100110010000001111002011011111111001102001011200102101010001110001001100100011000000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mississippiensis</w:t>
      </w:r>
      <w:r w:rsidR="00C95F15" w:rsidRPr="001E17A1">
        <w:rPr>
          <w:rFonts w:ascii="Times New Roman" w:hAnsi="Times New Roman"/>
          <w:sz w:val="24"/>
          <w:szCs w:val="24"/>
          <w:lang w:val="en-US"/>
        </w:rPr>
        <w:t xml:space="preserve">        1010110011010010000010110111110011001112101110110001120100101120001011110100010010000100001020000100000100111000000001111002011011111111001102001011210102101010001110001001100100011000000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thomsoni</w:t>
      </w:r>
      <w:r w:rsidR="00C95F15" w:rsidRPr="001E17A1">
        <w:rPr>
          <w:rFonts w:ascii="Times New Roman" w:hAnsi="Times New Roman"/>
          <w:sz w:val="24"/>
          <w:szCs w:val="24"/>
          <w:lang w:val="en-US"/>
        </w:rPr>
        <w:t xml:space="preserve">              ???????????????????01????????1?????0?1????????110000?2?????011200010011101????00100?010000102000?10??001001?1?000000????1?????10111111110?1?0200101?21010210101?001?1??01001100100011?000?0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prenasalis</w:t>
      </w:r>
      <w:r w:rsidR="00C95F15" w:rsidRPr="001E17A1">
        <w:rPr>
          <w:rFonts w:ascii="Times New Roman" w:hAnsi="Times New Roman"/>
          <w:sz w:val="24"/>
          <w:szCs w:val="24"/>
          <w:lang w:val="en-US"/>
        </w:rPr>
        <w:t xml:space="preserve">              10001?0?11????10?0?01000011111??1000?112111???11111010?????01110000011110100??00000?0100?01020000100?001001100100000011110020110111111100?110200?011200102101000001?1?001001100100011000000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mefferdi</w:t>
      </w:r>
      <w:r w:rsidR="00C95F15" w:rsidRPr="001E17A1">
        <w:rPr>
          <w:rFonts w:ascii="Times New Roman" w:hAnsi="Times New Roman"/>
          <w:sz w:val="24"/>
          <w:szCs w:val="24"/>
          <w:lang w:val="en-US"/>
        </w:rPr>
        <w:t xml:space="preserve">                ???????????????????????????1?????????11???????110000120100001120001011110100??00100?0100?01020000100?0?1001?1?0000000?1110020110111111110?110200?011210102101010??1???001001100100011000000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olseni</w:t>
      </w:r>
      <w:r w:rsidR="00C95F15" w:rsidRPr="001E17A1">
        <w:rPr>
          <w:rFonts w:ascii="Times New Roman" w:hAnsi="Times New Roman"/>
          <w:sz w:val="24"/>
          <w:szCs w:val="24"/>
          <w:lang w:val="en-US"/>
        </w:rPr>
        <w:t xml:space="preserve">                ??????0?1?????10???01?10011111???100?11???????11010010?????011200000011101????00100?01000?10200??100???100??0?0?0001011111020110111111110?110200?011200102101010?????000100?1?01000110000?0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Alligator </w:t>
      </w:r>
      <w:r w:rsidR="00C95F15" w:rsidRPr="006F0DD0">
        <w:rPr>
          <w:rFonts w:ascii="Times New Roman" w:hAnsi="Times New Roman"/>
          <w:i/>
          <w:sz w:val="24"/>
          <w:szCs w:val="24"/>
          <w:lang w:val="en-US"/>
        </w:rPr>
        <w:t>mcgrewi</w:t>
      </w:r>
      <w:r w:rsidR="00C95F15" w:rsidRPr="001E17A1">
        <w:rPr>
          <w:rFonts w:ascii="Times New Roman" w:hAnsi="Times New Roman"/>
          <w:sz w:val="24"/>
          <w:szCs w:val="24"/>
          <w:lang w:val="en-US"/>
        </w:rPr>
        <w:t xml:space="preserve">                 1000100011010010?00010000111?1101??0?11???1???11110010?100?011100000111101????00000?0100?01020000100?001001?001000000111100201101111111000110200?011200102101010?01???001001100100011000000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lastRenderedPageBreak/>
        <w:t xml:space="preserve">Stangerochampsa </w:t>
      </w:r>
      <w:r w:rsidR="00C95F15" w:rsidRPr="006F0DD0">
        <w:rPr>
          <w:rFonts w:ascii="Times New Roman" w:hAnsi="Times New Roman"/>
          <w:i/>
          <w:sz w:val="24"/>
          <w:szCs w:val="24"/>
          <w:lang w:val="en-US"/>
        </w:rPr>
        <w:t>mccabei</w:t>
      </w:r>
      <w:r w:rsidR="00C95F15" w:rsidRPr="001E17A1">
        <w:rPr>
          <w:rFonts w:ascii="Times New Roman" w:hAnsi="Times New Roman"/>
          <w:sz w:val="24"/>
          <w:szCs w:val="24"/>
          <w:lang w:val="en-US"/>
        </w:rPr>
        <w:t xml:space="preserve">           ????110???010010?0001000001111001000?01??11???111010100????0111110000?110?????00110?0002?11020000100?00100????000000011110010120011111100?110200?0?1100102101000??1?1??01001100100011?000?0</w:t>
      </w:r>
    </w:p>
    <w:p w:rsidR="00C95F15" w:rsidRPr="001E17A1" w:rsidRDefault="00C95F15" w:rsidP="00C95F15">
      <w:pPr>
        <w:spacing w:line="360" w:lineRule="auto"/>
        <w:rPr>
          <w:rFonts w:ascii="Times New Roman" w:hAnsi="Times New Roman"/>
          <w:sz w:val="24"/>
          <w:szCs w:val="24"/>
          <w:lang w:val="en-US"/>
        </w:rPr>
      </w:pPr>
      <w:r w:rsidRPr="006F0DD0">
        <w:rPr>
          <w:rFonts w:ascii="Times New Roman" w:hAnsi="Times New Roman"/>
          <w:i/>
          <w:sz w:val="24"/>
          <w:szCs w:val="24"/>
          <w:lang w:val="en-US"/>
        </w:rPr>
        <w:t>Alberto</w:t>
      </w:r>
      <w:r w:rsidR="006F0DD0" w:rsidRPr="001E17A1">
        <w:rPr>
          <w:rFonts w:ascii="Times New Roman" w:hAnsi="Times New Roman"/>
          <w:i/>
          <w:sz w:val="24"/>
          <w:szCs w:val="24"/>
          <w:lang w:val="en-US"/>
        </w:rPr>
        <w:t xml:space="preserve">champsa </w:t>
      </w:r>
      <w:r w:rsidRPr="006F0DD0">
        <w:rPr>
          <w:rFonts w:ascii="Times New Roman" w:hAnsi="Times New Roman"/>
          <w:i/>
          <w:sz w:val="24"/>
          <w:szCs w:val="24"/>
          <w:lang w:val="en-US"/>
        </w:rPr>
        <w:t>langstoni</w:t>
      </w:r>
      <w:r w:rsidRPr="001E17A1">
        <w:rPr>
          <w:rFonts w:ascii="Times New Roman" w:hAnsi="Times New Roman"/>
          <w:sz w:val="24"/>
          <w:szCs w:val="24"/>
          <w:lang w:val="en-US"/>
        </w:rPr>
        <w:t xml:space="preserve">        ??????????????????????????????????????????????????????????????????????????????001?0?0?0??110200001?0??01?0????00??000111100?0?2001?111100???0?0??0?110010210100????????010011001?00010?0000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Brachychampsa </w:t>
      </w:r>
      <w:r w:rsidR="00C95F15" w:rsidRPr="006F0DD0">
        <w:rPr>
          <w:rFonts w:ascii="Times New Roman" w:hAnsi="Times New Roman"/>
          <w:i/>
          <w:sz w:val="24"/>
          <w:szCs w:val="24"/>
          <w:lang w:val="en-US"/>
        </w:rPr>
        <w:t>montana</w:t>
      </w:r>
      <w:r w:rsidR="00C95F15" w:rsidRPr="001E17A1">
        <w:rPr>
          <w:rFonts w:ascii="Times New Roman" w:hAnsi="Times New Roman"/>
          <w:sz w:val="24"/>
          <w:szCs w:val="24"/>
          <w:lang w:val="en-US"/>
        </w:rPr>
        <w:t xml:space="preserve">             10101100101100???0001??000111100?000?103111???11101101?????01110?00001110100??00110?0002?11010000100?001001?0?010000011110010120011111100?110200?01110010110102000101?001001100100010000000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Brachychampsa </w:t>
      </w:r>
      <w:r w:rsidR="00C95F15" w:rsidRPr="001E17A1">
        <w:rPr>
          <w:rFonts w:ascii="Times New Roman" w:hAnsi="Times New Roman"/>
          <w:i/>
          <w:sz w:val="24"/>
          <w:szCs w:val="24"/>
        </w:rPr>
        <w:t>sealeyi</w:t>
      </w:r>
      <w:r w:rsidR="00C95F15" w:rsidRPr="001E17A1">
        <w:rPr>
          <w:rFonts w:ascii="Times New Roman" w:hAnsi="Times New Roman"/>
          <w:sz w:val="24"/>
          <w:szCs w:val="24"/>
        </w:rPr>
        <w:t xml:space="preserve">             ?????????????????????????????????????10???1???11101??0???????11??0000111?1????001?0?0002?1101000010???010????????00?????????0?200?1101?00???????????100???????2?????????????1??10??1?0?0???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Purussaurus </w:t>
      </w:r>
      <w:r w:rsidR="00C95F15" w:rsidRPr="001E17A1">
        <w:rPr>
          <w:rFonts w:ascii="Times New Roman" w:hAnsi="Times New Roman"/>
          <w:i/>
          <w:sz w:val="24"/>
          <w:szCs w:val="24"/>
        </w:rPr>
        <w:t>mirandai</w:t>
      </w:r>
      <w:r w:rsidR="00C95F15" w:rsidRPr="001E17A1">
        <w:rPr>
          <w:rFonts w:ascii="Times New Roman" w:hAnsi="Times New Roman"/>
          <w:sz w:val="24"/>
          <w:szCs w:val="24"/>
        </w:rPr>
        <w:t xml:space="preserve">              ????????????????????1?11001?????11?0?1????????1100?0?2??1?1??1201100?11?01????01112?0000001020010100??0100????00000001111011113110?111110?11020?1011203???11102?????????10011?2?00?10001110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Purussaurus </w:t>
      </w:r>
      <w:r w:rsidR="00C95F15" w:rsidRPr="001E17A1">
        <w:rPr>
          <w:rFonts w:ascii="Times New Roman" w:hAnsi="Times New Roman"/>
          <w:i/>
          <w:sz w:val="24"/>
          <w:szCs w:val="24"/>
        </w:rPr>
        <w:t>neivensis</w:t>
      </w:r>
      <w:r w:rsidR="00C95F15" w:rsidRPr="001E17A1">
        <w:rPr>
          <w:rFonts w:ascii="Times New Roman" w:hAnsi="Times New Roman"/>
          <w:sz w:val="24"/>
          <w:szCs w:val="24"/>
        </w:rPr>
        <w:t xml:space="preserve">             101?100?11000010?0??1????011???????0?11???1???1?00??1?1010?011201100011001????0?112?0000001020000100?001001?0?0?0000011110111131101111110?110201?0112031?211102000101??010??102100010001110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Caiman </w:t>
      </w:r>
      <w:r w:rsidR="00C95F15" w:rsidRPr="001E17A1">
        <w:rPr>
          <w:rFonts w:ascii="Times New Roman" w:hAnsi="Times New Roman"/>
          <w:i/>
          <w:sz w:val="24"/>
          <w:szCs w:val="24"/>
        </w:rPr>
        <w:t>yacare</w:t>
      </w:r>
      <w:r w:rsidR="00C95F15" w:rsidRPr="001E17A1">
        <w:rPr>
          <w:rFonts w:ascii="Times New Roman" w:hAnsi="Times New Roman"/>
          <w:sz w:val="24"/>
          <w:szCs w:val="24"/>
        </w:rPr>
        <w:t xml:space="preserve">                     1011110011100010000010101111110011001111221111110021121010101010110201100101010011000000201120000100000100110010000001111011111101111111001102011011201112101030001010001001102100011000010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Caiman </w:t>
      </w:r>
      <w:r w:rsidR="00C95F15" w:rsidRPr="001E17A1">
        <w:rPr>
          <w:rFonts w:ascii="Times New Roman" w:hAnsi="Times New Roman"/>
          <w:i/>
          <w:sz w:val="24"/>
          <w:szCs w:val="24"/>
        </w:rPr>
        <w:t>crocodilus</w:t>
      </w:r>
      <w:r w:rsidR="00C95F15" w:rsidRPr="001E17A1">
        <w:rPr>
          <w:rFonts w:ascii="Times New Roman" w:hAnsi="Times New Roman"/>
          <w:sz w:val="24"/>
          <w:szCs w:val="24"/>
        </w:rPr>
        <w:t xml:space="preserve">                1011110011100010000010101111110011001111221111110021121010101010110201</w:t>
      </w:r>
      <w:r w:rsidR="00C95F15" w:rsidRPr="001E17A1">
        <w:rPr>
          <w:rFonts w:ascii="Times New Roman" w:hAnsi="Times New Roman"/>
          <w:sz w:val="24"/>
          <w:szCs w:val="24"/>
        </w:rPr>
        <w:lastRenderedPageBreak/>
        <w:t>100101010011000000201120000100000100110010000001111011111001111111001102011011201112101030001010001001102100011000010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Caiman </w:t>
      </w:r>
      <w:r w:rsidR="00C95F15" w:rsidRPr="001E17A1">
        <w:rPr>
          <w:rFonts w:ascii="Times New Roman" w:hAnsi="Times New Roman"/>
          <w:i/>
          <w:sz w:val="24"/>
          <w:szCs w:val="24"/>
        </w:rPr>
        <w:t>latirostris</w:t>
      </w:r>
      <w:r w:rsidR="00C95F15" w:rsidRPr="001E17A1">
        <w:rPr>
          <w:rFonts w:ascii="Times New Roman" w:hAnsi="Times New Roman"/>
          <w:sz w:val="24"/>
          <w:szCs w:val="24"/>
        </w:rPr>
        <w:t xml:space="preserve">                101110001110001000001010?111110011001111221121110021121010101110110201100???010011000000201020010100000100110010000001111011111001111111001102011011211112101030001010001001102100011000010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Melanosuchus </w:t>
      </w:r>
      <w:r w:rsidR="00C95F15" w:rsidRPr="001E17A1">
        <w:rPr>
          <w:rFonts w:ascii="Times New Roman" w:hAnsi="Times New Roman"/>
          <w:i/>
          <w:sz w:val="24"/>
          <w:szCs w:val="24"/>
        </w:rPr>
        <w:t>niger</w:t>
      </w:r>
      <w:r w:rsidR="00C95F15" w:rsidRPr="001E17A1">
        <w:rPr>
          <w:rFonts w:ascii="Times New Roman" w:hAnsi="Times New Roman"/>
          <w:sz w:val="24"/>
          <w:szCs w:val="24"/>
        </w:rPr>
        <w:t xml:space="preserve">              10111100111?00100000101011111100110011112211211100211210101011101102011001??010011000000201020010110000100110010000001111011111001111111001102011011211112101030001010001001102100011000010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Paleosuchus </w:t>
      </w:r>
      <w:r w:rsidR="00C95F15" w:rsidRPr="001E17A1">
        <w:rPr>
          <w:rFonts w:ascii="Times New Roman" w:hAnsi="Times New Roman"/>
          <w:i/>
          <w:sz w:val="24"/>
          <w:szCs w:val="24"/>
        </w:rPr>
        <w:t>trigonatus</w:t>
      </w:r>
      <w:r w:rsidR="00C95F15" w:rsidRPr="001E17A1">
        <w:rPr>
          <w:rFonts w:ascii="Times New Roman" w:hAnsi="Times New Roman"/>
          <w:sz w:val="24"/>
          <w:szCs w:val="24"/>
        </w:rPr>
        <w:t xml:space="preserve">            1001111111010010100010001111112113001111321112110021222111101110110001100101011011000010?01020000100000100110001000101111011110001111111011102011011212112101020001010001001102100011000000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Paleosuchus </w:t>
      </w:r>
      <w:r w:rsidR="00C95F15" w:rsidRPr="001E17A1">
        <w:rPr>
          <w:rFonts w:ascii="Times New Roman" w:hAnsi="Times New Roman"/>
          <w:i/>
          <w:sz w:val="24"/>
          <w:szCs w:val="24"/>
        </w:rPr>
        <w:t>palpebrosus</w:t>
      </w:r>
      <w:r w:rsidR="00C95F15" w:rsidRPr="001E17A1">
        <w:rPr>
          <w:rFonts w:ascii="Times New Roman" w:hAnsi="Times New Roman"/>
          <w:sz w:val="24"/>
          <w:szCs w:val="24"/>
        </w:rPr>
        <w:t xml:space="preserve">           1001111111010010101010001111112113001111321112110021222111101110110001100?01011011000010?01020000100000100110001000101111011110001111111011102011011212112101020001010001001102100011000000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Caiman </w:t>
      </w:r>
      <w:r w:rsidR="00C95F15" w:rsidRPr="001E17A1">
        <w:rPr>
          <w:rFonts w:ascii="Times New Roman" w:hAnsi="Times New Roman"/>
          <w:i/>
          <w:sz w:val="24"/>
          <w:szCs w:val="24"/>
        </w:rPr>
        <w:t>brevirostris</w:t>
      </w:r>
      <w:r w:rsidR="00C95F15" w:rsidRPr="001E17A1">
        <w:rPr>
          <w:rFonts w:ascii="Times New Roman" w:hAnsi="Times New Roman"/>
          <w:sz w:val="24"/>
          <w:szCs w:val="24"/>
        </w:rPr>
        <w:t xml:space="preserve">               ??????????????????????????????????????????????1100?112????????1???0201??????????110??0???11020?10100???????????0?0000??1?0????1001?????10???????1?1?201????01??????????0??????210??11000?10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Tsoabichi </w:t>
      </w:r>
      <w:r w:rsidR="00C95F15" w:rsidRPr="001E17A1">
        <w:rPr>
          <w:rFonts w:ascii="Times New Roman" w:hAnsi="Times New Roman"/>
          <w:i/>
          <w:sz w:val="24"/>
          <w:szCs w:val="24"/>
        </w:rPr>
        <w:t>greenriverensis</w:t>
      </w:r>
      <w:r w:rsidR="00C95F15" w:rsidRPr="001E17A1">
        <w:rPr>
          <w:rFonts w:ascii="Times New Roman" w:hAnsi="Times New Roman"/>
          <w:sz w:val="24"/>
          <w:szCs w:val="24"/>
        </w:rPr>
        <w:t xml:space="preserve">         ???????????????????01????????????????10??20???1100???2????????1??????11???01??00010?10????10??0001????????????????????????????0001?111110?1?0?0??0??211???101?2????????????????100??1000000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Centenariosuchus </w:t>
      </w:r>
      <w:r w:rsidR="00C95F15" w:rsidRPr="001E17A1">
        <w:rPr>
          <w:rFonts w:ascii="Times New Roman" w:hAnsi="Times New Roman"/>
          <w:i/>
          <w:sz w:val="24"/>
          <w:szCs w:val="24"/>
        </w:rPr>
        <w:t>gilmorei</w:t>
      </w:r>
      <w:r w:rsidR="00C95F15" w:rsidRPr="001E17A1">
        <w:rPr>
          <w:rFonts w:ascii="Times New Roman" w:hAnsi="Times New Roman"/>
          <w:sz w:val="24"/>
          <w:szCs w:val="24"/>
        </w:rPr>
        <w:t xml:space="preserve">         ??????????????????????????????????????????????11002??2??????????????????????????1?0??0002??02??0??0???????????0????????????????????????1????????10112?111?10103?????????1???1?210?01????0??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lastRenderedPageBreak/>
        <w:t xml:space="preserve">Culebrasuchus </w:t>
      </w:r>
      <w:r w:rsidR="00C95F15" w:rsidRPr="001E17A1">
        <w:rPr>
          <w:rFonts w:ascii="Times New Roman" w:hAnsi="Times New Roman"/>
          <w:i/>
          <w:sz w:val="24"/>
          <w:szCs w:val="24"/>
        </w:rPr>
        <w:t>mesoamericanus</w:t>
      </w:r>
      <w:r w:rsidR="00C95F15" w:rsidRPr="001E17A1">
        <w:rPr>
          <w:rFonts w:ascii="Times New Roman" w:hAnsi="Times New Roman"/>
          <w:sz w:val="24"/>
          <w:szCs w:val="24"/>
        </w:rPr>
        <w:t xml:space="preserve">      ??????????????????????????????????????????????1??2???2?????0??10????????????????1?????????1000?0????????????0??????????????????????????0???????????1??010210??3????????01?0?1?0??????0?00?0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Globidentosuchus </w:t>
      </w:r>
      <w:r w:rsidR="00C95F15" w:rsidRPr="001E17A1">
        <w:rPr>
          <w:rFonts w:ascii="Times New Roman" w:hAnsi="Times New Roman"/>
          <w:i/>
          <w:sz w:val="24"/>
          <w:szCs w:val="24"/>
        </w:rPr>
        <w:t>brachyrostris</w:t>
      </w:r>
      <w:r w:rsidR="00C95F15" w:rsidRPr="001E17A1">
        <w:rPr>
          <w:rFonts w:ascii="Times New Roman" w:hAnsi="Times New Roman"/>
          <w:sz w:val="24"/>
          <w:szCs w:val="24"/>
        </w:rPr>
        <w:t xml:space="preserve">    ???????????????????01?????????????????????????11101??0?11??0?1101103111011????0012??000??01?000001???1?10???????0???0?11?????1?1???1?1100????????0??2011??101?3?????????1???1?????0?1?010?0</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Eocaiman </w:t>
      </w:r>
      <w:r w:rsidR="00C95F15" w:rsidRPr="001E17A1">
        <w:rPr>
          <w:rFonts w:ascii="Times New Roman" w:hAnsi="Times New Roman"/>
          <w:i/>
          <w:sz w:val="24"/>
          <w:szCs w:val="24"/>
        </w:rPr>
        <w:t>cavernensis</w:t>
      </w:r>
      <w:r w:rsidR="00C95F15" w:rsidRPr="001E17A1">
        <w:rPr>
          <w:rFonts w:ascii="Times New Roman" w:hAnsi="Times New Roman"/>
          <w:sz w:val="24"/>
          <w:szCs w:val="24"/>
        </w:rPr>
        <w:t xml:space="preserve">              ??????????????????????????????????????????????1010???2??????111???????????????00???????????????????????100??0?1?00000???????01?????1?1??0?????0???????????????????????????????????????1????</w:t>
      </w:r>
    </w:p>
    <w:p w:rsidR="00C95F15" w:rsidRPr="001E17A1" w:rsidRDefault="006F0DD0" w:rsidP="00C95F15">
      <w:pPr>
        <w:spacing w:line="360" w:lineRule="auto"/>
        <w:rPr>
          <w:rFonts w:ascii="Times New Roman" w:hAnsi="Times New Roman"/>
          <w:sz w:val="24"/>
          <w:szCs w:val="24"/>
        </w:rPr>
      </w:pPr>
      <w:r w:rsidRPr="001E17A1">
        <w:rPr>
          <w:rFonts w:ascii="Times New Roman" w:hAnsi="Times New Roman"/>
          <w:i/>
          <w:sz w:val="24"/>
          <w:szCs w:val="24"/>
        </w:rPr>
        <w:t xml:space="preserve">Eocaiman </w:t>
      </w:r>
      <w:r w:rsidR="00C95F15" w:rsidRPr="001E17A1">
        <w:rPr>
          <w:rFonts w:ascii="Times New Roman" w:hAnsi="Times New Roman"/>
          <w:i/>
          <w:sz w:val="24"/>
          <w:szCs w:val="24"/>
        </w:rPr>
        <w:t>palaeocenicus</w:t>
      </w:r>
      <w:r w:rsidR="00C95F15" w:rsidRPr="001E17A1">
        <w:rPr>
          <w:rFonts w:ascii="Times New Roman" w:hAnsi="Times New Roman"/>
          <w:sz w:val="24"/>
          <w:szCs w:val="24"/>
        </w:rPr>
        <w:t xml:space="preserve">            ??????????????????????????????????????????????1110???2?????0??10?100?1100?????????????????????????????????????????????????????????????????????????????????????????????????????????????1????</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Eocaiman </w:t>
      </w:r>
      <w:r w:rsidR="00C95F15" w:rsidRPr="006F0DD0">
        <w:rPr>
          <w:rFonts w:ascii="Times New Roman" w:hAnsi="Times New Roman"/>
          <w:i/>
          <w:sz w:val="24"/>
          <w:szCs w:val="24"/>
          <w:lang w:val="en-US"/>
        </w:rPr>
        <w:t>itaboraiensis</w:t>
      </w:r>
      <w:r w:rsidR="00C95F15" w:rsidRPr="001E17A1">
        <w:rPr>
          <w:rFonts w:ascii="Times New Roman" w:hAnsi="Times New Roman"/>
          <w:sz w:val="24"/>
          <w:szCs w:val="24"/>
          <w:lang w:val="en-US"/>
        </w:rPr>
        <w:t xml:space="preserve">            ??????????????????????????????????????????????1010?????????????????????????????0??????????????????????????????????????????????????????????????????????????????????????????????????????1????</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Gnatusuchus </w:t>
      </w:r>
      <w:r w:rsidR="00C95F15" w:rsidRPr="006F0DD0">
        <w:rPr>
          <w:rFonts w:ascii="Times New Roman" w:hAnsi="Times New Roman"/>
          <w:i/>
          <w:sz w:val="24"/>
          <w:szCs w:val="24"/>
          <w:lang w:val="en-US"/>
        </w:rPr>
        <w:t>pebasensis</w:t>
      </w:r>
      <w:r w:rsidR="00C95F15" w:rsidRPr="001E17A1">
        <w:rPr>
          <w:rFonts w:ascii="Times New Roman" w:hAnsi="Times New Roman"/>
          <w:sz w:val="24"/>
          <w:szCs w:val="24"/>
          <w:lang w:val="en-US"/>
        </w:rPr>
        <w:t xml:space="preserve">            ??????????????????????????????????????????????2020?12000?01011101000011001????02110?01001010000001???0010?????1?????11?1001101?0?1???1100???0?0?1?0120111?10103?????1??0100110210011?0?1000</w:t>
      </w:r>
    </w:p>
    <w:p w:rsidR="00C95F15" w:rsidRPr="001E17A1" w:rsidRDefault="006F0DD0" w:rsidP="00C95F15">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Kuttanacaiman </w:t>
      </w:r>
      <w:r w:rsidR="00C95F15" w:rsidRPr="006F0DD0">
        <w:rPr>
          <w:rFonts w:ascii="Times New Roman" w:hAnsi="Times New Roman"/>
          <w:i/>
          <w:sz w:val="24"/>
          <w:szCs w:val="24"/>
          <w:lang w:val="en-US"/>
        </w:rPr>
        <w:t>iquitosensis</w:t>
      </w:r>
      <w:r w:rsidR="00C95F15" w:rsidRPr="001E17A1">
        <w:rPr>
          <w:rFonts w:ascii="Times New Roman" w:hAnsi="Times New Roman"/>
          <w:sz w:val="24"/>
          <w:szCs w:val="24"/>
          <w:lang w:val="en-US"/>
        </w:rPr>
        <w:t xml:space="preserve">        ??????????????????????????????????????????????1110211200?0101110?102011001????10110?00001010200001?0?00100????1000010111101?11?1001??1100???020?10?121111210103?????1??0100?1021000110?10?0</w:t>
      </w:r>
    </w:p>
    <w:p w:rsidR="006F0DD0" w:rsidRDefault="006F0DD0" w:rsidP="00D27171">
      <w:pPr>
        <w:spacing w:line="360" w:lineRule="auto"/>
        <w:rPr>
          <w:rFonts w:ascii="Times New Roman" w:hAnsi="Times New Roman"/>
          <w:sz w:val="24"/>
          <w:szCs w:val="24"/>
          <w:lang w:val="en-US"/>
        </w:rPr>
      </w:pPr>
      <w:r w:rsidRPr="001E17A1">
        <w:rPr>
          <w:rFonts w:ascii="Times New Roman" w:hAnsi="Times New Roman"/>
          <w:i/>
          <w:sz w:val="24"/>
          <w:szCs w:val="24"/>
          <w:lang w:val="en-US"/>
        </w:rPr>
        <w:t xml:space="preserve">Caiman </w:t>
      </w:r>
      <w:r w:rsidR="00C95F15" w:rsidRPr="006F0DD0">
        <w:rPr>
          <w:rFonts w:ascii="Times New Roman" w:hAnsi="Times New Roman"/>
          <w:i/>
          <w:sz w:val="24"/>
          <w:szCs w:val="24"/>
          <w:lang w:val="en-US"/>
        </w:rPr>
        <w:t>wannlangstoni</w:t>
      </w:r>
      <w:r w:rsidR="00C95F15" w:rsidRPr="001E17A1">
        <w:rPr>
          <w:rFonts w:ascii="Times New Roman" w:hAnsi="Times New Roman"/>
          <w:sz w:val="24"/>
          <w:szCs w:val="24"/>
          <w:lang w:val="en-US"/>
        </w:rPr>
        <w:t xml:space="preserve">              ??????????????????????????????????????????????11102112????????10??????????????</w:t>
      </w:r>
      <w:r w:rsidR="00C95F15" w:rsidRPr="001E17A1">
        <w:rPr>
          <w:rFonts w:ascii="Times New Roman" w:hAnsi="Times New Roman"/>
          <w:sz w:val="24"/>
          <w:szCs w:val="24"/>
          <w:lang w:val="en-US"/>
        </w:rPr>
        <w:lastRenderedPageBreak/>
        <w:t>00010?00???0102001010??0?1001?0?1?0???011111??11110??111110?110?0110112011??10103?????1??010??1021000110?1010</w:t>
      </w:r>
    </w:p>
    <w:p w:rsidR="00BF550A" w:rsidRPr="001E17A1" w:rsidRDefault="00BF550A" w:rsidP="00BF550A">
      <w:pPr>
        <w:spacing w:line="360" w:lineRule="auto"/>
        <w:rPr>
          <w:rFonts w:ascii="Times New Roman" w:hAnsi="Times New Roman"/>
          <w:sz w:val="24"/>
          <w:szCs w:val="24"/>
          <w:lang w:val="en-US"/>
        </w:rPr>
      </w:pPr>
      <w:r w:rsidRPr="001E17A1">
        <w:rPr>
          <w:rFonts w:ascii="Times New Roman" w:hAnsi="Times New Roman"/>
          <w:sz w:val="24"/>
          <w:szCs w:val="24"/>
          <w:lang w:val="en-US"/>
        </w:rPr>
        <w:t>UFAC-1424                       ???????????????????????????????????????????????????????????0????????0????1??????????????????????????????????????0???0111?????1?1?1?????1??1?0?01???12111??12103?????????????1??100?1???10?1</w:t>
      </w:r>
    </w:p>
    <w:p w:rsidR="00BF550A" w:rsidRPr="00D3536D" w:rsidRDefault="00BF550A" w:rsidP="00BF550A">
      <w:pPr>
        <w:spacing w:line="360" w:lineRule="auto"/>
        <w:rPr>
          <w:rFonts w:ascii="Times New Roman" w:hAnsi="Times New Roman"/>
          <w:sz w:val="24"/>
          <w:szCs w:val="24"/>
          <w:lang w:val="en-US"/>
        </w:rPr>
      </w:pPr>
      <w:r w:rsidRPr="00D3536D">
        <w:rPr>
          <w:rFonts w:ascii="Times New Roman" w:hAnsi="Times New Roman"/>
          <w:i/>
          <w:sz w:val="24"/>
          <w:szCs w:val="24"/>
          <w:lang w:val="en-US"/>
        </w:rPr>
        <w:t xml:space="preserve">Mourasuchus </w:t>
      </w:r>
      <w:r w:rsidRPr="006F0DD0">
        <w:rPr>
          <w:rFonts w:ascii="Times New Roman" w:hAnsi="Times New Roman"/>
          <w:i/>
          <w:sz w:val="24"/>
          <w:szCs w:val="24"/>
          <w:lang w:val="en-US"/>
        </w:rPr>
        <w:t>amazonensis</w:t>
      </w:r>
      <w:r w:rsidRPr="00D3536D">
        <w:rPr>
          <w:rFonts w:ascii="Times New Roman" w:hAnsi="Times New Roman"/>
          <w:sz w:val="24"/>
          <w:szCs w:val="24"/>
          <w:lang w:val="en-US"/>
        </w:rPr>
        <w:t xml:space="preserve">           ??????????????????????????????????????????????1132????????????????????????????10121?00?0?1???0???1???????????????0????????????311?111111??11????????2111????1?3?????????????1???????210?0?1</w:t>
      </w:r>
    </w:p>
    <w:p w:rsidR="00BF550A" w:rsidRPr="00D3536D" w:rsidRDefault="00BF550A" w:rsidP="00BF550A">
      <w:pPr>
        <w:spacing w:line="360" w:lineRule="auto"/>
        <w:rPr>
          <w:rFonts w:ascii="Times New Roman" w:hAnsi="Times New Roman"/>
          <w:sz w:val="24"/>
          <w:szCs w:val="24"/>
          <w:lang w:val="en-US"/>
        </w:rPr>
      </w:pPr>
      <w:r w:rsidRPr="00D3536D">
        <w:rPr>
          <w:rFonts w:ascii="Times New Roman" w:hAnsi="Times New Roman"/>
          <w:i/>
          <w:sz w:val="24"/>
          <w:szCs w:val="24"/>
          <w:lang w:val="en-US"/>
        </w:rPr>
        <w:t xml:space="preserve">Mourasuchus </w:t>
      </w:r>
      <w:r w:rsidRPr="006F0DD0">
        <w:rPr>
          <w:rFonts w:ascii="Times New Roman" w:hAnsi="Times New Roman"/>
          <w:i/>
          <w:sz w:val="24"/>
          <w:szCs w:val="24"/>
          <w:lang w:val="en-US"/>
        </w:rPr>
        <w:t>arendsi</w:t>
      </w:r>
      <w:r w:rsidRPr="00D3536D">
        <w:rPr>
          <w:rFonts w:ascii="Times New Roman" w:hAnsi="Times New Roman"/>
          <w:sz w:val="24"/>
          <w:szCs w:val="24"/>
          <w:lang w:val="en-US"/>
        </w:rPr>
        <w:t xml:space="preserve">               ?????1??11????1??0?????011????????????????????11?2???????????????????1100????????20?02000110?0000100???100??????00?0??1??????1?1??1??1?10?1?0?01????2?1???1?103?????????1???1??100?1210?000</w:t>
      </w:r>
    </w:p>
    <w:p w:rsidR="00BF550A" w:rsidRPr="00D3536D" w:rsidRDefault="00BF550A" w:rsidP="00BF550A">
      <w:pPr>
        <w:spacing w:line="360" w:lineRule="auto"/>
        <w:rPr>
          <w:rFonts w:ascii="Times New Roman" w:hAnsi="Times New Roman"/>
          <w:sz w:val="24"/>
          <w:szCs w:val="24"/>
          <w:lang w:val="en-US"/>
        </w:rPr>
      </w:pPr>
      <w:r w:rsidRPr="00D3536D">
        <w:rPr>
          <w:rFonts w:ascii="Times New Roman" w:hAnsi="Times New Roman"/>
          <w:i/>
          <w:sz w:val="24"/>
          <w:szCs w:val="24"/>
          <w:lang w:val="en-US"/>
        </w:rPr>
        <w:t xml:space="preserve">Mourasuchus </w:t>
      </w:r>
      <w:r w:rsidRPr="006F0DD0">
        <w:rPr>
          <w:rFonts w:ascii="Times New Roman" w:hAnsi="Times New Roman"/>
          <w:i/>
          <w:sz w:val="24"/>
          <w:szCs w:val="24"/>
          <w:lang w:val="en-US"/>
        </w:rPr>
        <w:t>atopus</w:t>
      </w:r>
      <w:r w:rsidRPr="00D3536D">
        <w:rPr>
          <w:rFonts w:ascii="Times New Roman" w:hAnsi="Times New Roman"/>
          <w:sz w:val="24"/>
          <w:szCs w:val="24"/>
          <w:lang w:val="en-US"/>
        </w:rPr>
        <w:t xml:space="preserve">                ???????????????????????0??11????1300??????????11323112?????01??0?100011000????101????200?????0?001????0?0?????0??00?01111011?1?1???1?1110???????????21?1??????3?????????10??????????2101??0</w:t>
      </w:r>
    </w:p>
    <w:p w:rsidR="00BF550A" w:rsidRPr="001E17A1" w:rsidRDefault="00BF550A" w:rsidP="00BF550A">
      <w:pPr>
        <w:spacing w:line="360" w:lineRule="auto"/>
        <w:rPr>
          <w:rFonts w:ascii="Times New Roman" w:hAnsi="Times New Roman"/>
          <w:b/>
          <w:sz w:val="24"/>
          <w:szCs w:val="24"/>
          <w:lang w:val="en-US"/>
        </w:rPr>
      </w:pPr>
      <w:r w:rsidRPr="001E17A1">
        <w:rPr>
          <w:rFonts w:ascii="Times New Roman" w:hAnsi="Times New Roman"/>
          <w:b/>
          <w:i/>
          <w:sz w:val="24"/>
          <w:szCs w:val="24"/>
          <w:lang w:val="en-US"/>
        </w:rPr>
        <w:t>Mourasuchus pattersoni</w:t>
      </w:r>
      <w:r w:rsidRPr="001E17A1">
        <w:rPr>
          <w:rFonts w:ascii="Times New Roman" w:hAnsi="Times New Roman"/>
          <w:b/>
          <w:sz w:val="24"/>
          <w:szCs w:val="24"/>
          <w:lang w:val="en-US"/>
        </w:rPr>
        <w:t xml:space="preserve">            ??????????????10?00??110?1???????????????????????2?????????0??20?1????1?????????1?1??0000??0?000?1?0???10?????0????00?11????11????????????1?0?0?????????????10??????1???1??1?02??00???0???2</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b/>
          <w:sz w:val="24"/>
          <w:szCs w:val="24"/>
          <w:lang w:val="en-US"/>
        </w:rPr>
      </w:pPr>
      <w:r w:rsidRPr="008B4984">
        <w:rPr>
          <w:rFonts w:ascii="Times New Roman" w:hAnsi="Times New Roman"/>
          <w:b/>
          <w:sz w:val="24"/>
          <w:szCs w:val="24"/>
          <w:lang w:val="en-US"/>
        </w:rPr>
        <w:t xml:space="preserve">S.3. List of sources consulted for </w:t>
      </w:r>
      <w:r w:rsidR="000F4439">
        <w:rPr>
          <w:rFonts w:ascii="Times New Roman" w:hAnsi="Times New Roman"/>
          <w:b/>
          <w:sz w:val="24"/>
          <w:szCs w:val="24"/>
          <w:lang w:val="en-US"/>
        </w:rPr>
        <w:t>scoring</w:t>
      </w:r>
      <w:r w:rsidR="000F4439" w:rsidRPr="008B4984">
        <w:rPr>
          <w:rFonts w:ascii="Times New Roman" w:hAnsi="Times New Roman"/>
          <w:b/>
          <w:sz w:val="24"/>
          <w:szCs w:val="24"/>
          <w:lang w:val="en-US"/>
        </w:rPr>
        <w:t xml:space="preserve"> </w:t>
      </w:r>
      <w:r w:rsidRPr="008B4984">
        <w:rPr>
          <w:rFonts w:ascii="Times New Roman" w:hAnsi="Times New Roman"/>
          <w:b/>
          <w:sz w:val="24"/>
          <w:szCs w:val="24"/>
          <w:lang w:val="en-US"/>
        </w:rPr>
        <w:t>of characters by taxon</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ind w:firstLine="708"/>
        <w:rPr>
          <w:rFonts w:ascii="Times New Roman" w:hAnsi="Times New Roman"/>
          <w:sz w:val="24"/>
          <w:szCs w:val="24"/>
          <w:lang w:val="en-US"/>
        </w:rPr>
      </w:pPr>
      <w:r w:rsidRPr="008B4984">
        <w:rPr>
          <w:rFonts w:ascii="Times New Roman" w:hAnsi="Times New Roman"/>
          <w:sz w:val="24"/>
          <w:szCs w:val="24"/>
          <w:lang w:val="en-US"/>
        </w:rPr>
        <w:t xml:space="preserve">This list shows the sources used by the authors to </w:t>
      </w:r>
      <w:r w:rsidR="000F4439">
        <w:rPr>
          <w:rFonts w:ascii="Times New Roman" w:hAnsi="Times New Roman"/>
          <w:sz w:val="24"/>
          <w:szCs w:val="24"/>
          <w:lang w:val="en-US"/>
        </w:rPr>
        <w:t>score</w:t>
      </w:r>
      <w:r w:rsidR="000F4439" w:rsidRPr="008B4984">
        <w:rPr>
          <w:rFonts w:ascii="Times New Roman" w:hAnsi="Times New Roman"/>
          <w:sz w:val="24"/>
          <w:szCs w:val="24"/>
          <w:lang w:val="en-US"/>
        </w:rPr>
        <w:t xml:space="preserve"> </w:t>
      </w:r>
      <w:r w:rsidRPr="008B4984">
        <w:rPr>
          <w:rFonts w:ascii="Times New Roman" w:hAnsi="Times New Roman"/>
          <w:sz w:val="24"/>
          <w:szCs w:val="24"/>
          <w:lang w:val="en-US"/>
        </w:rPr>
        <w:t xml:space="preserve">the morphological characters of the phylogenetic analysis for each taxon. </w:t>
      </w:r>
      <w:r w:rsidR="00552C17" w:rsidRPr="006520D2">
        <w:rPr>
          <w:rFonts w:ascii="Times New Roman" w:hAnsi="Times New Roman"/>
          <w:sz w:val="24"/>
          <w:szCs w:val="24"/>
          <w:lang w:val="en-US"/>
        </w:rPr>
        <w:t>Taxa were scored based on direct observations of fossil or extant osteological specimens, images from published literature, other photos taken of the specimens, or a combination of these</w:t>
      </w:r>
      <w:r w:rsidRPr="008B4984">
        <w:rPr>
          <w:rFonts w:ascii="Times New Roman" w:hAnsi="Times New Roman"/>
          <w:sz w:val="24"/>
          <w:szCs w:val="24"/>
          <w:lang w:val="en-US"/>
        </w:rPr>
        <w:t xml:space="preserve">. </w:t>
      </w:r>
      <w:r w:rsidR="00552C17">
        <w:rPr>
          <w:rFonts w:ascii="Times New Roman" w:hAnsi="Times New Roman"/>
          <w:sz w:val="24"/>
          <w:szCs w:val="24"/>
          <w:lang w:val="en-US"/>
        </w:rPr>
        <w:t>For the taxa that were directly observed or scored through unpublished photographs,</w:t>
      </w:r>
      <w:r w:rsidRPr="008B4984">
        <w:rPr>
          <w:rFonts w:ascii="Times New Roman" w:hAnsi="Times New Roman"/>
          <w:sz w:val="24"/>
          <w:szCs w:val="24"/>
          <w:lang w:val="en-US"/>
        </w:rPr>
        <w:t xml:space="preserve"> the catalogue </w:t>
      </w:r>
      <w:r w:rsidRPr="008B4984">
        <w:rPr>
          <w:rFonts w:ascii="Times New Roman" w:hAnsi="Times New Roman"/>
          <w:sz w:val="24"/>
          <w:szCs w:val="24"/>
          <w:lang w:val="en-US"/>
        </w:rPr>
        <w:lastRenderedPageBreak/>
        <w:t>number of the specimen</w:t>
      </w:r>
      <w:r w:rsidR="00552C17">
        <w:rPr>
          <w:rFonts w:ascii="Times New Roman" w:hAnsi="Times New Roman"/>
          <w:sz w:val="24"/>
          <w:szCs w:val="24"/>
          <w:lang w:val="en-US"/>
        </w:rPr>
        <w:t>s</w:t>
      </w:r>
      <w:r w:rsidRPr="008B4984">
        <w:rPr>
          <w:rFonts w:ascii="Times New Roman" w:hAnsi="Times New Roman"/>
          <w:sz w:val="24"/>
          <w:szCs w:val="24"/>
          <w:lang w:val="en-US"/>
        </w:rPr>
        <w:t xml:space="preserve"> consulted is provided; </w:t>
      </w:r>
      <w:r w:rsidR="00552C17">
        <w:rPr>
          <w:rFonts w:ascii="Times New Roman" w:hAnsi="Times New Roman"/>
          <w:sz w:val="24"/>
          <w:szCs w:val="24"/>
          <w:lang w:val="en-US"/>
        </w:rPr>
        <w:t>for scorings based on photographs available in published papers</w:t>
      </w:r>
      <w:r w:rsidRPr="008B4984">
        <w:rPr>
          <w:rFonts w:ascii="Times New Roman" w:hAnsi="Times New Roman"/>
          <w:sz w:val="24"/>
          <w:szCs w:val="24"/>
          <w:lang w:val="en-US"/>
        </w:rPr>
        <w:t xml:space="preserve">, the citation of the </w:t>
      </w:r>
      <w:r w:rsidR="00552C17">
        <w:rPr>
          <w:rFonts w:ascii="Times New Roman" w:hAnsi="Times New Roman"/>
          <w:sz w:val="24"/>
          <w:szCs w:val="24"/>
          <w:lang w:val="en-US"/>
        </w:rPr>
        <w:t>paper</w:t>
      </w:r>
      <w:r w:rsidR="00552C17" w:rsidRPr="008B4984">
        <w:rPr>
          <w:rFonts w:ascii="Times New Roman" w:hAnsi="Times New Roman"/>
          <w:sz w:val="24"/>
          <w:szCs w:val="24"/>
          <w:lang w:val="en-US"/>
        </w:rPr>
        <w:t xml:space="preserve"> </w:t>
      </w:r>
      <w:r w:rsidRPr="008B4984">
        <w:rPr>
          <w:rFonts w:ascii="Times New Roman" w:hAnsi="Times New Roman"/>
          <w:sz w:val="24"/>
          <w:szCs w:val="24"/>
          <w:lang w:val="en-US"/>
        </w:rPr>
        <w:t>where the images were found is provided.</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Acynodon adriaticus</w:t>
      </w:r>
      <w:r w:rsidRPr="008B4984">
        <w:rPr>
          <w:rFonts w:ascii="Times New Roman" w:hAnsi="Times New Roman"/>
          <w:sz w:val="24"/>
          <w:szCs w:val="24"/>
          <w:lang w:val="en-US"/>
        </w:rPr>
        <w:t>: Delfino, Martin &amp; Buffetaut (2008).</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Acynodon iberoccitanus</w:t>
      </w:r>
      <w:r w:rsidRPr="008B4984">
        <w:rPr>
          <w:rFonts w:ascii="Times New Roman" w:hAnsi="Times New Roman"/>
          <w:sz w:val="24"/>
          <w:szCs w:val="24"/>
          <w:lang w:val="en-US"/>
        </w:rPr>
        <w:t xml:space="preserve">: Buscalioni, Ortega &amp; Vasse (1997); Martin (2007).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Albertochampsa langstoni</w:t>
      </w:r>
      <w:r w:rsidRPr="008B4984">
        <w:rPr>
          <w:rFonts w:ascii="Times New Roman" w:hAnsi="Times New Roman"/>
          <w:sz w:val="24"/>
          <w:szCs w:val="24"/>
          <w:lang w:val="en-US"/>
        </w:rPr>
        <w:t>: SMM P. 67.15.3.</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mississipiensis</w:t>
      </w:r>
      <w:r w:rsidRPr="008B4984">
        <w:rPr>
          <w:rFonts w:ascii="Times New Roman" w:hAnsi="Times New Roman"/>
          <w:sz w:val="24"/>
          <w:szCs w:val="24"/>
          <w:lang w:val="en-US"/>
        </w:rPr>
        <w:t xml:space="preserve">: AMNH 71621.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sinensis</w:t>
      </w:r>
      <w:r w:rsidRPr="008B4984">
        <w:rPr>
          <w:rFonts w:ascii="Times New Roman" w:hAnsi="Times New Roman"/>
          <w:sz w:val="24"/>
          <w:szCs w:val="24"/>
          <w:lang w:val="en-US"/>
        </w:rPr>
        <w:t xml:space="preserve">: AMNH 23898; AMNH 23907.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mcgrewi</w:t>
      </w:r>
      <w:r w:rsidRPr="008B4984">
        <w:rPr>
          <w:rFonts w:ascii="Times New Roman" w:hAnsi="Times New Roman"/>
          <w:sz w:val="24"/>
          <w:szCs w:val="24"/>
          <w:lang w:val="en-US"/>
        </w:rPr>
        <w:t xml:space="preserve">: Schmidt (1941).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olseni</w:t>
      </w:r>
      <w:r w:rsidRPr="008B4984">
        <w:rPr>
          <w:rFonts w:ascii="Times New Roman" w:hAnsi="Times New Roman"/>
          <w:sz w:val="24"/>
          <w:szCs w:val="24"/>
          <w:lang w:val="en-US"/>
        </w:rPr>
        <w:t xml:space="preserve">: White (1942).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mefferdi</w:t>
      </w:r>
      <w:r w:rsidRPr="008B4984">
        <w:rPr>
          <w:rFonts w:ascii="Times New Roman" w:hAnsi="Times New Roman"/>
          <w:sz w:val="24"/>
          <w:szCs w:val="24"/>
          <w:lang w:val="en-US"/>
        </w:rPr>
        <w:t xml:space="preserve">: Mook (1946).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prenasalis</w:t>
      </w:r>
      <w:r w:rsidRPr="008B4984">
        <w:rPr>
          <w:rFonts w:ascii="Times New Roman" w:hAnsi="Times New Roman"/>
          <w:sz w:val="24"/>
          <w:szCs w:val="24"/>
          <w:lang w:val="en-US"/>
        </w:rPr>
        <w:t xml:space="preserve">: Mook (1932).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Alligator thomsoni</w:t>
      </w:r>
      <w:r w:rsidRPr="008B4984">
        <w:rPr>
          <w:rFonts w:ascii="Times New Roman" w:hAnsi="Times New Roman"/>
          <w:sz w:val="24"/>
          <w:szCs w:val="24"/>
          <w:lang w:val="en-US"/>
        </w:rPr>
        <w:t xml:space="preserve">: Mook (1923).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s-AR"/>
        </w:rPr>
        <w:t>Allodapasuchus precedens</w:t>
      </w:r>
      <w:r w:rsidRPr="008B4984">
        <w:rPr>
          <w:rFonts w:ascii="Times New Roman" w:hAnsi="Times New Roman"/>
          <w:sz w:val="24"/>
          <w:szCs w:val="24"/>
          <w:lang w:val="es-AR"/>
        </w:rPr>
        <w:t xml:space="preserve">: Buscalioni </w:t>
      </w:r>
      <w:r w:rsidRPr="008B4984">
        <w:rPr>
          <w:rFonts w:ascii="Times New Roman" w:hAnsi="Times New Roman"/>
          <w:i/>
          <w:iCs/>
          <w:sz w:val="24"/>
          <w:szCs w:val="24"/>
          <w:lang w:val="es-AR"/>
        </w:rPr>
        <w:t>et al</w:t>
      </w:r>
      <w:r w:rsidRPr="008B4984">
        <w:rPr>
          <w:rFonts w:ascii="Times New Roman" w:hAnsi="Times New Roman"/>
          <w:sz w:val="24"/>
          <w:szCs w:val="24"/>
          <w:lang w:val="es-AR"/>
        </w:rPr>
        <w:t xml:space="preserve">. (2001); Delfino </w:t>
      </w:r>
      <w:r w:rsidRPr="008B4984">
        <w:rPr>
          <w:rFonts w:ascii="Times New Roman" w:hAnsi="Times New Roman"/>
          <w:i/>
          <w:iCs/>
          <w:sz w:val="24"/>
          <w:szCs w:val="24"/>
          <w:lang w:val="es-AR"/>
        </w:rPr>
        <w:t>et al</w:t>
      </w:r>
      <w:r w:rsidRPr="008B4984">
        <w:rPr>
          <w:rFonts w:ascii="Times New Roman" w:hAnsi="Times New Roman"/>
          <w:sz w:val="24"/>
          <w:szCs w:val="24"/>
          <w:lang w:val="es-AR"/>
        </w:rPr>
        <w:t xml:space="preserve">. </w:t>
      </w:r>
      <w:r w:rsidRPr="008B4984">
        <w:rPr>
          <w:rFonts w:ascii="Times New Roman" w:hAnsi="Times New Roman"/>
          <w:sz w:val="24"/>
          <w:szCs w:val="24"/>
          <w:lang w:val="en-US"/>
        </w:rPr>
        <w:t>(2008b); Martin (2010).</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Allognathosuchus polyodon</w:t>
      </w:r>
      <w:r w:rsidRPr="008B4984">
        <w:rPr>
          <w:rFonts w:ascii="Times New Roman" w:hAnsi="Times New Roman"/>
          <w:sz w:val="24"/>
          <w:szCs w:val="24"/>
          <w:lang w:val="en-US"/>
        </w:rPr>
        <w:t xml:space="preserve">: Brochu (2004a); Mook (1921a).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Allognathosuchus wartheni</w:t>
      </w:r>
      <w:r w:rsidRPr="008B4984">
        <w:rPr>
          <w:rFonts w:ascii="Times New Roman" w:hAnsi="Times New Roman"/>
          <w:sz w:val="24"/>
          <w:szCs w:val="24"/>
          <w:lang w:val="en-US"/>
        </w:rPr>
        <w:t>: Case (1925); Bartels (1983).</w:t>
      </w:r>
    </w:p>
    <w:p w:rsidR="00652E22" w:rsidRDefault="00C8635E" w:rsidP="00D27171">
      <w:pPr>
        <w:spacing w:line="360" w:lineRule="auto"/>
        <w:rPr>
          <w:rFonts w:ascii="Times New Roman" w:hAnsi="Times New Roman"/>
          <w:sz w:val="24"/>
          <w:szCs w:val="24"/>
        </w:rPr>
      </w:pPr>
      <w:r w:rsidRPr="00652E22">
        <w:rPr>
          <w:rFonts w:ascii="Times New Roman" w:hAnsi="Times New Roman"/>
          <w:i/>
          <w:iCs/>
          <w:sz w:val="24"/>
          <w:szCs w:val="24"/>
        </w:rPr>
        <w:t>Arambourgia gaudryi</w:t>
      </w:r>
      <w:r w:rsidRPr="00652E22">
        <w:rPr>
          <w:rFonts w:ascii="Times New Roman" w:hAnsi="Times New Roman"/>
          <w:sz w:val="24"/>
          <w:szCs w:val="24"/>
        </w:rPr>
        <w:t>: Brochu (1999).</w:t>
      </w:r>
    </w:p>
    <w:p w:rsidR="00C8635E" w:rsidRPr="00652E22" w:rsidRDefault="00C8635E" w:rsidP="00D27171">
      <w:pPr>
        <w:spacing w:line="360" w:lineRule="auto"/>
        <w:rPr>
          <w:rFonts w:ascii="Times New Roman" w:hAnsi="Times New Roman"/>
          <w:sz w:val="24"/>
          <w:szCs w:val="24"/>
        </w:rPr>
      </w:pPr>
      <w:r w:rsidRPr="00652E22">
        <w:rPr>
          <w:rFonts w:ascii="Times New Roman" w:hAnsi="Times New Roman"/>
          <w:i/>
          <w:iCs/>
          <w:sz w:val="24"/>
          <w:szCs w:val="24"/>
        </w:rPr>
        <w:t>Asiatosuchus germanicus</w:t>
      </w:r>
      <w:r w:rsidRPr="00652E22">
        <w:rPr>
          <w:rFonts w:ascii="Times New Roman" w:hAnsi="Times New Roman"/>
          <w:sz w:val="24"/>
          <w:szCs w:val="24"/>
        </w:rPr>
        <w:t>: Berg (1966).</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Australosuchus clarkae</w:t>
      </w:r>
      <w:r w:rsidRPr="008B4984">
        <w:rPr>
          <w:rFonts w:ascii="Times New Roman" w:hAnsi="Times New Roman"/>
          <w:sz w:val="24"/>
          <w:szCs w:val="24"/>
          <w:lang w:val="en-US"/>
        </w:rPr>
        <w:t xml:space="preserve">: Willis &amp; Molnar (1991).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Bernissartia fagesii</w:t>
      </w:r>
      <w:r w:rsidRPr="008B4984">
        <w:rPr>
          <w:rFonts w:ascii="Times New Roman" w:hAnsi="Times New Roman"/>
          <w:sz w:val="24"/>
          <w:szCs w:val="24"/>
          <w:lang w:val="en-US"/>
        </w:rPr>
        <w:t xml:space="preserve">: Buffetaut (1975); Norell &amp; Clark (1990).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Borealosuchus acutidentatus</w:t>
      </w:r>
      <w:r w:rsidRPr="008B4984">
        <w:rPr>
          <w:rFonts w:ascii="Times New Roman" w:hAnsi="Times New Roman"/>
          <w:sz w:val="24"/>
          <w:szCs w:val="24"/>
          <w:lang w:val="en-US"/>
        </w:rPr>
        <w:t>: Brochu (1997a).</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Borealosuchus formidabilis</w:t>
      </w:r>
      <w:r w:rsidRPr="008B4984">
        <w:rPr>
          <w:rFonts w:ascii="Times New Roman" w:hAnsi="Times New Roman"/>
          <w:sz w:val="24"/>
          <w:szCs w:val="24"/>
          <w:lang w:val="en-US"/>
        </w:rPr>
        <w:t xml:space="preserve">: Erickson (1976).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Borealosuchus sternbergii</w:t>
      </w:r>
      <w:r w:rsidRPr="008B4984">
        <w:rPr>
          <w:rFonts w:ascii="Times New Roman" w:hAnsi="Times New Roman"/>
          <w:sz w:val="24"/>
          <w:szCs w:val="24"/>
          <w:lang w:val="en-US"/>
        </w:rPr>
        <w:t xml:space="preserve">: Gilmore (1910); Brochu (1997a).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lastRenderedPageBreak/>
        <w:t>Borealosuchus wilsoni</w:t>
      </w:r>
      <w:r w:rsidRPr="008B4984">
        <w:rPr>
          <w:rFonts w:ascii="Times New Roman" w:hAnsi="Times New Roman"/>
          <w:sz w:val="24"/>
          <w:szCs w:val="24"/>
          <w:lang w:val="en-US"/>
        </w:rPr>
        <w:t xml:space="preserve">: AMNH 7637; Mook (1959).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Boverisuchus magnifrons</w:t>
      </w:r>
      <w:r w:rsidRPr="008B4984">
        <w:rPr>
          <w:rFonts w:ascii="Times New Roman" w:hAnsi="Times New Roman"/>
          <w:sz w:val="24"/>
          <w:szCs w:val="24"/>
          <w:lang w:val="en-US"/>
        </w:rPr>
        <w:t xml:space="preserve">: Brochu (2013).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Boverisuchus vorax</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Langston (1975); Brochu (2013).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Brachychampsa montana</w:t>
      </w:r>
      <w:r w:rsidRPr="008B4984">
        <w:rPr>
          <w:rFonts w:ascii="Times New Roman" w:hAnsi="Times New Roman"/>
          <w:sz w:val="24"/>
          <w:szCs w:val="24"/>
          <w:lang w:val="en-US"/>
        </w:rPr>
        <w:t>: AMNH 5032; Norell, Clark &amp; Hutchinson (1994).</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Brachychampsa sealeyi</w:t>
      </w:r>
      <w:r w:rsidRPr="008B4984">
        <w:rPr>
          <w:rFonts w:ascii="Times New Roman" w:hAnsi="Times New Roman"/>
          <w:sz w:val="24"/>
          <w:szCs w:val="24"/>
          <w:lang w:val="en-US"/>
        </w:rPr>
        <w:t xml:space="preserve">: Williamson (1996).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lang w:val="en-US"/>
        </w:rPr>
        <w:t>Caiman brevirostres</w:t>
      </w:r>
      <w:r w:rsidRPr="008B4984">
        <w:rPr>
          <w:rFonts w:ascii="Times New Roman" w:hAnsi="Times New Roman"/>
          <w:sz w:val="24"/>
          <w:szCs w:val="24"/>
          <w:lang w:val="en-US"/>
        </w:rPr>
        <w:t xml:space="preserve">: UFAC 196; UFAC 5388; Fortier </w:t>
      </w:r>
      <w:r w:rsidRPr="008B4984">
        <w:rPr>
          <w:rFonts w:ascii="Times New Roman" w:hAnsi="Times New Roman"/>
          <w:i/>
          <w:iCs/>
          <w:sz w:val="24"/>
          <w:szCs w:val="24"/>
          <w:lang w:val="en-US"/>
        </w:rPr>
        <w:t>et al</w:t>
      </w:r>
      <w:r w:rsidRPr="008B4984">
        <w:rPr>
          <w:rFonts w:ascii="Times New Roman" w:hAnsi="Times New Roman"/>
          <w:sz w:val="24"/>
          <w:szCs w:val="24"/>
          <w:lang w:val="en-US"/>
        </w:rPr>
        <w:t xml:space="preserve">. </w:t>
      </w:r>
      <w:r w:rsidRPr="008B4984">
        <w:rPr>
          <w:rFonts w:ascii="Times New Roman" w:hAnsi="Times New Roman"/>
          <w:sz w:val="24"/>
          <w:szCs w:val="24"/>
        </w:rPr>
        <w:t xml:space="preserve">(2014).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Caiman crocodilus</w:t>
      </w:r>
      <w:r w:rsidRPr="008B4984">
        <w:rPr>
          <w:rFonts w:ascii="Times New Roman" w:hAnsi="Times New Roman"/>
          <w:sz w:val="24"/>
          <w:szCs w:val="24"/>
        </w:rPr>
        <w:t xml:space="preserve">: AMNH R 43291; AMNH R 73048; AMNH R 137179.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Caiman gasparinae</w:t>
      </w:r>
      <w:r w:rsidRPr="008B4984">
        <w:rPr>
          <w:rFonts w:ascii="Times New Roman" w:hAnsi="Times New Roman"/>
          <w:sz w:val="24"/>
          <w:szCs w:val="24"/>
        </w:rPr>
        <w:t xml:space="preserve">: Bona &amp; Carabajal (2013).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Caiman latirostris</w:t>
      </w:r>
      <w:r w:rsidRPr="008B4984">
        <w:rPr>
          <w:rFonts w:ascii="Times New Roman" w:hAnsi="Times New Roman"/>
          <w:sz w:val="24"/>
          <w:szCs w:val="24"/>
        </w:rPr>
        <w:t xml:space="preserve">: AMNH R 28367; AMNH R 143183.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sz w:val="24"/>
          <w:szCs w:val="24"/>
          <w:lang w:val="en-US"/>
        </w:rPr>
        <w:t>Caiman wannlangstoni</w:t>
      </w:r>
      <w:r w:rsidRPr="008B4984">
        <w:rPr>
          <w:rFonts w:ascii="Times New Roman" w:hAnsi="Times New Roman"/>
          <w:sz w:val="24"/>
          <w:szCs w:val="24"/>
          <w:lang w:val="en-US"/>
        </w:rPr>
        <w:t xml:space="preserve">: Salas-Gismondi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(2015).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Caiman yacare</w:t>
      </w:r>
      <w:r w:rsidRPr="008B4984">
        <w:rPr>
          <w:rFonts w:ascii="Times New Roman" w:hAnsi="Times New Roman"/>
          <w:sz w:val="24"/>
          <w:szCs w:val="24"/>
          <w:lang w:val="en-US"/>
        </w:rPr>
        <w:t xml:space="preserve">: AMNH R 97305.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Centenariosuchus gilmorei</w:t>
      </w:r>
      <w:r w:rsidRPr="008B4984">
        <w:rPr>
          <w:rFonts w:ascii="Times New Roman" w:hAnsi="Times New Roman"/>
          <w:sz w:val="24"/>
          <w:szCs w:val="24"/>
          <w:lang w:val="en-US"/>
        </w:rPr>
        <w:t xml:space="preserve">: Hastings </w:t>
      </w:r>
      <w:r w:rsidRPr="008B4984">
        <w:rPr>
          <w:rFonts w:ascii="Times New Roman" w:hAnsi="Times New Roman"/>
          <w:i/>
          <w:iCs/>
          <w:sz w:val="24"/>
          <w:szCs w:val="24"/>
          <w:lang w:val="en-US"/>
        </w:rPr>
        <w:t>et al</w:t>
      </w:r>
      <w:r w:rsidRPr="008B4984">
        <w:rPr>
          <w:rFonts w:ascii="Times New Roman" w:hAnsi="Times New Roman"/>
          <w:sz w:val="24"/>
          <w:szCs w:val="24"/>
          <w:lang w:val="en-US"/>
        </w:rPr>
        <w:t>. (2013)</w:t>
      </w:r>
      <w:r w:rsidR="00E17B79">
        <w:rPr>
          <w:rFonts w:ascii="Times New Roman" w:hAnsi="Times New Roman"/>
          <w:sz w:val="24"/>
          <w:szCs w:val="24"/>
          <w:lang w:val="en-US"/>
        </w:rPr>
        <w:t>; Hastings, Reisser &amp; Scheyer (2016).</w:t>
      </w:r>
      <w:r w:rsidRPr="008B4984">
        <w:rPr>
          <w:rFonts w:ascii="Times New Roman" w:hAnsi="Times New Roman"/>
          <w:sz w:val="24"/>
          <w:szCs w:val="24"/>
          <w:lang w:val="en-US"/>
        </w:rPr>
        <w:t xml:space="preserve">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Ceratosuchus burdoshi</w:t>
      </w:r>
      <w:r w:rsidRPr="008B4984">
        <w:rPr>
          <w:rFonts w:ascii="Times New Roman" w:hAnsi="Times New Roman"/>
          <w:sz w:val="24"/>
          <w:szCs w:val="24"/>
          <w:lang w:val="en-US"/>
        </w:rPr>
        <w:t xml:space="preserve">: Bartels (1984).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Crocodylus acer</w:t>
      </w:r>
      <w:r w:rsidRPr="008B4984">
        <w:rPr>
          <w:rFonts w:ascii="Times New Roman" w:hAnsi="Times New Roman"/>
          <w:sz w:val="24"/>
          <w:szCs w:val="24"/>
          <w:lang w:val="en-US"/>
        </w:rPr>
        <w:t>: Mook (1921b).</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Crocodylus acutus</w:t>
      </w:r>
      <w:r w:rsidRPr="008B4984">
        <w:rPr>
          <w:rFonts w:ascii="Times New Roman" w:hAnsi="Times New Roman"/>
          <w:sz w:val="24"/>
          <w:szCs w:val="24"/>
          <w:lang w:val="en-US"/>
        </w:rPr>
        <w:t xml:space="preserve">: AMNH R 9659.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Crocodylus affinis</w:t>
      </w:r>
      <w:r w:rsidRPr="008B4984">
        <w:rPr>
          <w:rFonts w:ascii="Times New Roman" w:hAnsi="Times New Roman"/>
          <w:sz w:val="24"/>
          <w:szCs w:val="24"/>
          <w:lang w:val="en-US"/>
        </w:rPr>
        <w:t xml:space="preserve">: Mook (1921c).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Crocodylus megarhinus</w:t>
      </w:r>
      <w:r w:rsidRPr="008B4984">
        <w:rPr>
          <w:rFonts w:ascii="Times New Roman" w:hAnsi="Times New Roman"/>
          <w:sz w:val="24"/>
          <w:szCs w:val="24"/>
          <w:lang w:val="en-US"/>
        </w:rPr>
        <w:t>: Mook (1927).</w:t>
      </w:r>
    </w:p>
    <w:p w:rsidR="00652E22"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Crocodylus niloticus</w:t>
      </w:r>
      <w:r w:rsidRPr="001E17A1">
        <w:rPr>
          <w:rFonts w:ascii="Times New Roman" w:hAnsi="Times New Roman"/>
          <w:sz w:val="24"/>
          <w:szCs w:val="24"/>
        </w:rPr>
        <w:t xml:space="preserve">: AMNH 10081. </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Crocodylus porosus</w:t>
      </w:r>
      <w:r w:rsidRPr="001E17A1">
        <w:rPr>
          <w:rFonts w:ascii="Times New Roman" w:hAnsi="Times New Roman"/>
          <w:sz w:val="24"/>
          <w:szCs w:val="24"/>
        </w:rPr>
        <w:t xml:space="preserve">: AMNH R 66378. </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Culebraushcus mesoamericanus</w:t>
      </w:r>
      <w:r w:rsidRPr="001E17A1">
        <w:rPr>
          <w:rFonts w:ascii="Times New Roman" w:hAnsi="Times New Roman"/>
          <w:sz w:val="24"/>
          <w:szCs w:val="24"/>
        </w:rPr>
        <w:t xml:space="preserve">: Hastings </w:t>
      </w:r>
      <w:r w:rsidRPr="001E17A1">
        <w:rPr>
          <w:rFonts w:ascii="Times New Roman" w:hAnsi="Times New Roman"/>
          <w:i/>
          <w:iCs/>
          <w:sz w:val="24"/>
          <w:szCs w:val="24"/>
        </w:rPr>
        <w:t>et al</w:t>
      </w:r>
      <w:r w:rsidRPr="001E17A1">
        <w:rPr>
          <w:rFonts w:ascii="Times New Roman" w:hAnsi="Times New Roman"/>
          <w:sz w:val="24"/>
          <w:szCs w:val="24"/>
        </w:rPr>
        <w:t xml:space="preserve">. (2013). </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Diplocynodon darwini</w:t>
      </w:r>
      <w:r w:rsidRPr="001E17A1">
        <w:rPr>
          <w:rFonts w:ascii="Times New Roman" w:hAnsi="Times New Roman"/>
          <w:sz w:val="24"/>
          <w:szCs w:val="24"/>
        </w:rPr>
        <w:t xml:space="preserve">: HLMD-Me 7500; Brochu (1999). </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Diplocynodon deponiae</w:t>
      </w:r>
      <w:r w:rsidRPr="001E17A1">
        <w:rPr>
          <w:rFonts w:ascii="Times New Roman" w:hAnsi="Times New Roman"/>
          <w:sz w:val="24"/>
          <w:szCs w:val="24"/>
        </w:rPr>
        <w:t xml:space="preserve">: </w:t>
      </w:r>
      <w:r w:rsidR="007D63DE" w:rsidRPr="00FD781C">
        <w:rPr>
          <w:rFonts w:ascii="Times New Roman" w:hAnsi="Times New Roman"/>
          <w:sz w:val="24"/>
          <w:szCs w:val="24"/>
        </w:rPr>
        <w:t>HLMD</w:t>
      </w:r>
      <w:r w:rsidR="007D63DE" w:rsidRPr="001E17A1">
        <w:rPr>
          <w:rFonts w:ascii="Times New Roman" w:hAnsi="Times New Roman"/>
          <w:sz w:val="24"/>
          <w:szCs w:val="24"/>
        </w:rPr>
        <w:t xml:space="preserve">-Be 147; </w:t>
      </w:r>
      <w:r w:rsidRPr="001E17A1">
        <w:rPr>
          <w:rFonts w:ascii="Times New Roman" w:hAnsi="Times New Roman"/>
          <w:sz w:val="24"/>
          <w:szCs w:val="24"/>
        </w:rPr>
        <w:t xml:space="preserve">Delfino &amp; Smith (2012). </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Diplocynodon hantoniensis</w:t>
      </w:r>
      <w:r w:rsidRPr="001E17A1">
        <w:rPr>
          <w:rFonts w:ascii="Times New Roman" w:hAnsi="Times New Roman"/>
          <w:sz w:val="24"/>
          <w:szCs w:val="24"/>
        </w:rPr>
        <w:t xml:space="preserve">: AMNH 27632; Owen (1850); Brochu (1999); Piras &amp; Buscalioni (2006). </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t>Diplocynodon muelleri</w:t>
      </w:r>
      <w:r w:rsidRPr="001E17A1">
        <w:rPr>
          <w:rFonts w:ascii="Times New Roman" w:hAnsi="Times New Roman"/>
          <w:sz w:val="24"/>
          <w:szCs w:val="24"/>
        </w:rPr>
        <w:t>: Piras &amp; Buscalioni (2006).</w:t>
      </w:r>
    </w:p>
    <w:p w:rsidR="00C8635E" w:rsidRPr="001E17A1" w:rsidRDefault="00C8635E" w:rsidP="00D27171">
      <w:pPr>
        <w:spacing w:line="360" w:lineRule="auto"/>
        <w:rPr>
          <w:rFonts w:ascii="Times New Roman" w:hAnsi="Times New Roman"/>
          <w:sz w:val="24"/>
          <w:szCs w:val="24"/>
        </w:rPr>
      </w:pPr>
      <w:r w:rsidRPr="001E17A1">
        <w:rPr>
          <w:rFonts w:ascii="Times New Roman" w:hAnsi="Times New Roman"/>
          <w:i/>
          <w:iCs/>
          <w:sz w:val="24"/>
          <w:szCs w:val="24"/>
        </w:rPr>
        <w:lastRenderedPageBreak/>
        <w:t>Diplocynodon ratelii</w:t>
      </w:r>
      <w:r w:rsidRPr="001E17A1">
        <w:rPr>
          <w:rFonts w:ascii="Times New Roman" w:hAnsi="Times New Roman"/>
          <w:sz w:val="24"/>
          <w:szCs w:val="24"/>
        </w:rPr>
        <w:t xml:space="preserve">: </w:t>
      </w:r>
      <w:r w:rsidR="007D63DE" w:rsidRPr="00FD781C">
        <w:rPr>
          <w:rFonts w:ascii="Times New Roman" w:hAnsi="Times New Roman"/>
          <w:sz w:val="24"/>
          <w:szCs w:val="24"/>
        </w:rPr>
        <w:t xml:space="preserve">MNHN.F SG 539; </w:t>
      </w:r>
      <w:r w:rsidRPr="001E17A1">
        <w:rPr>
          <w:rFonts w:ascii="Times New Roman" w:hAnsi="Times New Roman"/>
          <w:sz w:val="24"/>
          <w:szCs w:val="24"/>
        </w:rPr>
        <w:t xml:space="preserve">Brochu (1997b). </w:t>
      </w:r>
    </w:p>
    <w:p w:rsidR="00C8635E" w:rsidRPr="001E17A1" w:rsidRDefault="00C8635E" w:rsidP="00D27171">
      <w:pPr>
        <w:spacing w:line="360" w:lineRule="auto"/>
        <w:rPr>
          <w:rFonts w:ascii="Times New Roman" w:hAnsi="Times New Roman"/>
          <w:sz w:val="24"/>
          <w:szCs w:val="24"/>
          <w:lang w:val="es-AR"/>
        </w:rPr>
      </w:pPr>
      <w:r w:rsidRPr="001E17A1">
        <w:rPr>
          <w:rFonts w:ascii="Times New Roman" w:hAnsi="Times New Roman"/>
          <w:i/>
          <w:iCs/>
          <w:sz w:val="24"/>
          <w:szCs w:val="24"/>
          <w:lang w:val="es-AR"/>
        </w:rPr>
        <w:t>Diplocynodon tormis</w:t>
      </w:r>
      <w:r w:rsidRPr="001E17A1">
        <w:rPr>
          <w:rFonts w:ascii="Times New Roman" w:hAnsi="Times New Roman"/>
          <w:sz w:val="24"/>
          <w:szCs w:val="24"/>
          <w:lang w:val="es-AR"/>
        </w:rPr>
        <w:t xml:space="preserve">: Buscalioni, Sanz &amp; Casanovas (1992).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Eocaiman cavernensis</w:t>
      </w:r>
      <w:r w:rsidRPr="008B4984">
        <w:rPr>
          <w:rFonts w:ascii="Times New Roman" w:hAnsi="Times New Roman"/>
          <w:sz w:val="24"/>
          <w:szCs w:val="24"/>
        </w:rPr>
        <w:t xml:space="preserve">: AMNH 3158; Simpson (1933).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Eocaiman itaboraiensis</w:t>
      </w:r>
      <w:r w:rsidRPr="008B4984">
        <w:rPr>
          <w:rFonts w:ascii="Times New Roman" w:hAnsi="Times New Roman"/>
          <w:sz w:val="24"/>
          <w:szCs w:val="24"/>
        </w:rPr>
        <w:t xml:space="preserve">: MCT 1791-R; MCT 1792-R; MCT 1793-R; MCT 1794-R; Pinheiro </w:t>
      </w:r>
      <w:r w:rsidRPr="008B4984">
        <w:rPr>
          <w:rFonts w:ascii="Times New Roman" w:hAnsi="Times New Roman"/>
          <w:i/>
          <w:iCs/>
          <w:sz w:val="24"/>
          <w:szCs w:val="24"/>
        </w:rPr>
        <w:t>et al</w:t>
      </w:r>
      <w:r w:rsidRPr="008B4984">
        <w:rPr>
          <w:rFonts w:ascii="Times New Roman" w:hAnsi="Times New Roman"/>
          <w:sz w:val="24"/>
          <w:szCs w:val="24"/>
        </w:rPr>
        <w:t xml:space="preserve">. (2012).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Eocaiman palaeocenicus</w:t>
      </w:r>
      <w:r w:rsidRPr="008B4984">
        <w:rPr>
          <w:rFonts w:ascii="Times New Roman" w:hAnsi="Times New Roman"/>
          <w:sz w:val="24"/>
          <w:szCs w:val="24"/>
        </w:rPr>
        <w:t xml:space="preserve">: MPEF - PV 1933; Bona (2007).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Eogavialis africanum</w:t>
      </w:r>
      <w:r w:rsidRPr="008B4984">
        <w:rPr>
          <w:rFonts w:ascii="Times New Roman" w:hAnsi="Times New Roman"/>
          <w:sz w:val="24"/>
          <w:szCs w:val="24"/>
        </w:rPr>
        <w:t xml:space="preserve">: SMNS 11785.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Eosuchus minor</w:t>
      </w:r>
      <w:r w:rsidRPr="008B4984">
        <w:rPr>
          <w:rFonts w:ascii="Times New Roman" w:hAnsi="Times New Roman"/>
          <w:sz w:val="24"/>
          <w:szCs w:val="24"/>
        </w:rPr>
        <w:t xml:space="preserve">: Brochu (2006).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Eothoracosausus mississipiensis</w:t>
      </w:r>
      <w:r w:rsidRPr="008B4984">
        <w:rPr>
          <w:rFonts w:ascii="Times New Roman" w:hAnsi="Times New Roman"/>
          <w:sz w:val="24"/>
          <w:szCs w:val="24"/>
        </w:rPr>
        <w:t>: Brochu (2004b).</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Gavialis gangeticus</w:t>
      </w:r>
      <w:r w:rsidRPr="008B4984">
        <w:rPr>
          <w:rFonts w:ascii="Times New Roman" w:hAnsi="Times New Roman"/>
          <w:sz w:val="24"/>
          <w:szCs w:val="24"/>
        </w:rPr>
        <w:t xml:space="preserve">: AMNH R 88316. </w:t>
      </w:r>
    </w:p>
    <w:p w:rsidR="00C8635E" w:rsidRPr="008B4984" w:rsidRDefault="00C8635E" w:rsidP="00D27171">
      <w:pPr>
        <w:spacing w:line="360" w:lineRule="auto"/>
        <w:rPr>
          <w:rFonts w:ascii="Times New Roman" w:hAnsi="Times New Roman"/>
          <w:sz w:val="24"/>
          <w:szCs w:val="24"/>
          <w:lang w:val="en-US"/>
        </w:rPr>
      </w:pPr>
      <w:r w:rsidRPr="00652E22">
        <w:rPr>
          <w:rFonts w:ascii="Times New Roman" w:hAnsi="Times New Roman"/>
          <w:i/>
          <w:iCs/>
          <w:sz w:val="24"/>
          <w:szCs w:val="24"/>
          <w:lang w:val="en-US"/>
        </w:rPr>
        <w:t>Globidentosuchus brachyrostris</w:t>
      </w:r>
      <w:r w:rsidRPr="00652E22">
        <w:rPr>
          <w:rFonts w:ascii="Times New Roman" w:hAnsi="Times New Roman"/>
          <w:sz w:val="24"/>
          <w:szCs w:val="24"/>
          <w:lang w:val="en-US"/>
        </w:rPr>
        <w:t xml:space="preserve">: Scheyer </w:t>
      </w:r>
      <w:r w:rsidRPr="00652E22">
        <w:rPr>
          <w:rFonts w:ascii="Times New Roman" w:hAnsi="Times New Roman"/>
          <w:i/>
          <w:iCs/>
          <w:sz w:val="24"/>
          <w:szCs w:val="24"/>
          <w:lang w:val="en-US"/>
        </w:rPr>
        <w:t>et al</w:t>
      </w:r>
      <w:r w:rsidRPr="00652E22">
        <w:rPr>
          <w:rFonts w:ascii="Times New Roman" w:hAnsi="Times New Roman"/>
          <w:sz w:val="24"/>
          <w:szCs w:val="24"/>
          <w:lang w:val="en-US"/>
        </w:rPr>
        <w:t xml:space="preserve">. </w:t>
      </w:r>
      <w:r w:rsidRPr="008B4984">
        <w:rPr>
          <w:rFonts w:ascii="Times New Roman" w:hAnsi="Times New Roman"/>
          <w:sz w:val="24"/>
          <w:szCs w:val="24"/>
          <w:lang w:val="en-US"/>
        </w:rPr>
        <w:t>(2013)</w:t>
      </w:r>
      <w:r w:rsidR="00E17B79">
        <w:rPr>
          <w:rFonts w:ascii="Times New Roman" w:hAnsi="Times New Roman"/>
          <w:sz w:val="24"/>
          <w:szCs w:val="24"/>
          <w:lang w:val="en-US"/>
        </w:rPr>
        <w:t>; Hastings, Reisser &amp; Scheyer, 2016.</w:t>
      </w:r>
      <w:r w:rsidRPr="008B4984">
        <w:rPr>
          <w:rFonts w:ascii="Times New Roman" w:hAnsi="Times New Roman"/>
          <w:sz w:val="24"/>
          <w:szCs w:val="24"/>
          <w:lang w:val="en-US"/>
        </w:rPr>
        <w:t xml:space="preserve">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sz w:val="24"/>
          <w:szCs w:val="24"/>
          <w:lang w:val="en-US"/>
        </w:rPr>
        <w:t>Gnatusuchus pebasensis</w:t>
      </w:r>
      <w:r w:rsidRPr="008B4984">
        <w:rPr>
          <w:rFonts w:ascii="Times New Roman" w:hAnsi="Times New Roman"/>
          <w:sz w:val="24"/>
          <w:szCs w:val="24"/>
          <w:lang w:val="en-US"/>
        </w:rPr>
        <w:t xml:space="preserve">: Salas-Gismondi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(2015).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Gryposuchus colombianus</w:t>
      </w:r>
      <w:r w:rsidRPr="008B4984">
        <w:rPr>
          <w:rFonts w:ascii="Times New Roman" w:hAnsi="Times New Roman"/>
          <w:sz w:val="24"/>
          <w:szCs w:val="24"/>
          <w:lang w:val="en-US"/>
        </w:rPr>
        <w:t xml:space="preserve">: UCMP 41136; UCMP 38358; UCMP 39389; Langston (1965).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Hassiacosuchus haupti</w:t>
      </w:r>
      <w:r w:rsidRPr="008B4984">
        <w:rPr>
          <w:rFonts w:ascii="Times New Roman" w:hAnsi="Times New Roman"/>
          <w:sz w:val="24"/>
          <w:szCs w:val="24"/>
          <w:lang w:val="en-US"/>
        </w:rPr>
        <w:t>: Brochu (2004a).</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Hylaeochampsa vectiana</w:t>
      </w:r>
      <w:r w:rsidRPr="008B4984">
        <w:rPr>
          <w:rFonts w:ascii="Times New Roman" w:hAnsi="Times New Roman"/>
          <w:sz w:val="24"/>
          <w:szCs w:val="24"/>
          <w:lang w:val="en-US"/>
        </w:rPr>
        <w:t>: Clark &amp; Norell (1992); Brochu (1997b).</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Iharkutosuchus makadii</w:t>
      </w:r>
      <w:r w:rsidRPr="008B4984">
        <w:rPr>
          <w:rFonts w:ascii="Times New Roman" w:hAnsi="Times New Roman"/>
          <w:sz w:val="24"/>
          <w:szCs w:val="24"/>
          <w:lang w:val="en-US"/>
        </w:rPr>
        <w:t>: Ösi, Clark &amp; Weishampel (2007).</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Kambara implexidens</w:t>
      </w:r>
      <w:r w:rsidRPr="008B4984">
        <w:rPr>
          <w:rFonts w:ascii="Times New Roman" w:hAnsi="Times New Roman"/>
          <w:sz w:val="24"/>
          <w:szCs w:val="24"/>
          <w:lang w:val="en-US"/>
        </w:rPr>
        <w:t>: Sallisbury &amp; Willis (1996).</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Kentisuchus spenceri</w:t>
      </w:r>
      <w:r w:rsidRPr="008B4984">
        <w:rPr>
          <w:rFonts w:ascii="Times New Roman" w:hAnsi="Times New Roman"/>
          <w:sz w:val="24"/>
          <w:szCs w:val="24"/>
          <w:lang w:val="en-US"/>
        </w:rPr>
        <w:t>: Brochu (2007).</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sz w:val="24"/>
          <w:szCs w:val="24"/>
          <w:lang w:val="en-US"/>
        </w:rPr>
        <w:t>Kuttanacaiman iquitosensis</w:t>
      </w:r>
      <w:r w:rsidRPr="008B4984">
        <w:rPr>
          <w:rFonts w:ascii="Times New Roman" w:hAnsi="Times New Roman"/>
          <w:sz w:val="24"/>
          <w:szCs w:val="24"/>
          <w:lang w:val="en-US"/>
        </w:rPr>
        <w:t xml:space="preserve">: Salas-Gismondi </w:t>
      </w:r>
      <w:r w:rsidRPr="008B4984">
        <w:rPr>
          <w:rFonts w:ascii="Times New Roman" w:hAnsi="Times New Roman"/>
          <w:i/>
          <w:sz w:val="24"/>
          <w:szCs w:val="24"/>
          <w:lang w:val="en-US"/>
        </w:rPr>
        <w:t>et al</w:t>
      </w:r>
      <w:r w:rsidRPr="008B4984">
        <w:rPr>
          <w:rFonts w:ascii="Times New Roman" w:hAnsi="Times New Roman"/>
          <w:sz w:val="24"/>
          <w:szCs w:val="24"/>
          <w:lang w:val="en-US"/>
        </w:rPr>
        <w:t xml:space="preserve">. (2015).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Leidyosuchus canadensis</w:t>
      </w:r>
      <w:r w:rsidRPr="008B4984">
        <w:rPr>
          <w:rFonts w:ascii="Times New Roman" w:hAnsi="Times New Roman"/>
          <w:sz w:val="24"/>
          <w:szCs w:val="24"/>
          <w:lang w:val="en-US"/>
        </w:rPr>
        <w:t xml:space="preserve">: AMNH 5352; Sternberg (1932).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Mecistops cataphractus</w:t>
      </w:r>
      <w:r w:rsidRPr="008B4984">
        <w:rPr>
          <w:rFonts w:ascii="Times New Roman" w:hAnsi="Times New Roman"/>
          <w:sz w:val="24"/>
          <w:szCs w:val="24"/>
          <w:lang w:val="en-US"/>
        </w:rPr>
        <w:t xml:space="preserve">: AMNH R 29300.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Melanosuchus fisheri</w:t>
      </w:r>
      <w:r w:rsidRPr="008B4984">
        <w:rPr>
          <w:rFonts w:ascii="Times New Roman" w:hAnsi="Times New Roman"/>
          <w:sz w:val="24"/>
          <w:szCs w:val="24"/>
          <w:lang w:val="en-US"/>
        </w:rPr>
        <w:t xml:space="preserve">: MCNC 243; Medina (1976).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Melanosuchus niger</w:t>
      </w:r>
      <w:r w:rsidRPr="008B4984">
        <w:rPr>
          <w:rFonts w:ascii="Times New Roman" w:hAnsi="Times New Roman"/>
          <w:sz w:val="24"/>
          <w:szCs w:val="24"/>
          <w:lang w:val="en-US"/>
        </w:rPr>
        <w:t xml:space="preserve">: AMNH R 58130.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lastRenderedPageBreak/>
        <w:t>Mourasuchus amazonensis</w:t>
      </w:r>
      <w:r w:rsidRPr="008B4984">
        <w:rPr>
          <w:rFonts w:ascii="Times New Roman" w:hAnsi="Times New Roman"/>
          <w:sz w:val="24"/>
          <w:szCs w:val="24"/>
          <w:lang w:val="en-US"/>
        </w:rPr>
        <w:t xml:space="preserve">: DGM 526-R; Price (1964).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sz w:val="24"/>
          <w:szCs w:val="24"/>
          <w:lang w:val="en-US"/>
        </w:rPr>
        <w:t>Mourasuchus arendsi</w:t>
      </w:r>
      <w:r w:rsidRPr="008B4984">
        <w:rPr>
          <w:rFonts w:ascii="Times New Roman" w:hAnsi="Times New Roman"/>
          <w:sz w:val="24"/>
          <w:szCs w:val="24"/>
          <w:lang w:val="en-US"/>
        </w:rPr>
        <w:t xml:space="preserve">: CIAAP-1297; Bocquentin-Villanuvea (1984).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Mourasuchus atopus</w:t>
      </w:r>
      <w:r w:rsidRPr="008B4984">
        <w:rPr>
          <w:rFonts w:ascii="Times New Roman" w:hAnsi="Times New Roman"/>
          <w:sz w:val="24"/>
          <w:szCs w:val="24"/>
          <w:lang w:val="en-US"/>
        </w:rPr>
        <w:t>: UCMP 38012; Langston (1965).</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 xml:space="preserve">Mourasuchus </w:t>
      </w:r>
      <w:r w:rsidRPr="008B4984">
        <w:rPr>
          <w:rFonts w:ascii="Times New Roman" w:hAnsi="Times New Roman"/>
          <w:i/>
          <w:sz w:val="24"/>
          <w:szCs w:val="24"/>
          <w:lang w:val="en-US"/>
        </w:rPr>
        <w:t>pattersoni</w:t>
      </w:r>
      <w:r w:rsidR="003771DA">
        <w:rPr>
          <w:rFonts w:ascii="Times New Roman" w:hAnsi="Times New Roman"/>
          <w:sz w:val="24"/>
          <w:szCs w:val="24"/>
          <w:lang w:val="en-US"/>
        </w:rPr>
        <w:t xml:space="preserve"> sp. nov</w:t>
      </w:r>
      <w:r w:rsidRPr="008B4984">
        <w:rPr>
          <w:rFonts w:ascii="Times New Roman" w:hAnsi="Times New Roman"/>
          <w:sz w:val="24"/>
          <w:szCs w:val="24"/>
          <w:lang w:val="en-US"/>
        </w:rPr>
        <w:t xml:space="preserve">.: MCNC-PAL-110-72V.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Navajosuchus mooki</w:t>
      </w:r>
      <w:r w:rsidRPr="008B4984">
        <w:rPr>
          <w:rFonts w:ascii="Times New Roman" w:hAnsi="Times New Roman"/>
          <w:sz w:val="24"/>
          <w:szCs w:val="24"/>
          <w:lang w:val="en-US"/>
        </w:rPr>
        <w:t xml:space="preserve">: AMNH 6780; Simpson (1930).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Necrosuchus ionensis</w:t>
      </w:r>
      <w:r w:rsidRPr="008B4984">
        <w:rPr>
          <w:rFonts w:ascii="Times New Roman" w:hAnsi="Times New Roman"/>
          <w:sz w:val="24"/>
          <w:szCs w:val="24"/>
          <w:lang w:val="en-US"/>
        </w:rPr>
        <w:t xml:space="preserve">: AMNH 3219; Brochu (2011).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Orthogenysuchus olseni</w:t>
      </w:r>
      <w:r w:rsidRPr="008B4984">
        <w:rPr>
          <w:rFonts w:ascii="Times New Roman" w:hAnsi="Times New Roman"/>
          <w:sz w:val="24"/>
          <w:szCs w:val="24"/>
          <w:lang w:val="en-US"/>
        </w:rPr>
        <w:t xml:space="preserve">: AMNH 5178; Mook (1924).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Osteolaemus osborni</w:t>
      </w:r>
      <w:r w:rsidRPr="008B4984">
        <w:rPr>
          <w:rFonts w:ascii="Times New Roman" w:hAnsi="Times New Roman"/>
          <w:sz w:val="24"/>
          <w:szCs w:val="24"/>
          <w:lang w:val="en-US"/>
        </w:rPr>
        <w:t xml:space="preserve">: AMNH R 160900.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Osteolaemus tetrapsis</w:t>
      </w:r>
      <w:r w:rsidRPr="008B4984">
        <w:rPr>
          <w:rFonts w:ascii="Times New Roman" w:hAnsi="Times New Roman"/>
          <w:sz w:val="24"/>
          <w:szCs w:val="24"/>
        </w:rPr>
        <w:t xml:space="preserve">: YPM HER R 16944.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Paleosuchus palpebrosus</w:t>
      </w:r>
      <w:r w:rsidRPr="008B4984">
        <w:rPr>
          <w:rFonts w:ascii="Times New Roman" w:hAnsi="Times New Roman"/>
          <w:sz w:val="24"/>
          <w:szCs w:val="24"/>
        </w:rPr>
        <w:t xml:space="preserve">: AMNH R 93812; AMNH R 97326.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Paleosuchus trigonatus</w:t>
      </w:r>
      <w:r w:rsidRPr="008B4984">
        <w:rPr>
          <w:rFonts w:ascii="Times New Roman" w:hAnsi="Times New Roman"/>
          <w:sz w:val="24"/>
          <w:szCs w:val="24"/>
        </w:rPr>
        <w:t xml:space="preserve">: AMNH R 58136; AMNH R 66391. </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Planocrania datagensis</w:t>
      </w:r>
      <w:r w:rsidRPr="008B4984">
        <w:rPr>
          <w:rFonts w:ascii="Times New Roman" w:hAnsi="Times New Roman"/>
          <w:sz w:val="24"/>
          <w:szCs w:val="24"/>
        </w:rPr>
        <w:t>: Brochu (2013).</w:t>
      </w:r>
    </w:p>
    <w:p w:rsidR="00C8635E" w:rsidRPr="008B4984" w:rsidRDefault="00C8635E" w:rsidP="00D27171">
      <w:pPr>
        <w:spacing w:line="360" w:lineRule="auto"/>
        <w:rPr>
          <w:rFonts w:ascii="Times New Roman" w:hAnsi="Times New Roman"/>
          <w:sz w:val="24"/>
          <w:szCs w:val="24"/>
        </w:rPr>
      </w:pPr>
      <w:r w:rsidRPr="008B4984">
        <w:rPr>
          <w:rFonts w:ascii="Times New Roman" w:hAnsi="Times New Roman"/>
          <w:i/>
          <w:iCs/>
          <w:sz w:val="24"/>
          <w:szCs w:val="24"/>
        </w:rPr>
        <w:t>Planocrania hengdongensis</w:t>
      </w:r>
      <w:r w:rsidRPr="008B4984">
        <w:rPr>
          <w:rFonts w:ascii="Times New Roman" w:hAnsi="Times New Roman"/>
          <w:sz w:val="24"/>
          <w:szCs w:val="24"/>
        </w:rPr>
        <w:t>: Brochu (2013).</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Procaimanoidea kayi</w:t>
      </w:r>
      <w:r w:rsidRPr="008B4984">
        <w:rPr>
          <w:rFonts w:ascii="Times New Roman" w:hAnsi="Times New Roman"/>
          <w:sz w:val="24"/>
          <w:szCs w:val="24"/>
          <w:lang w:val="en-US"/>
        </w:rPr>
        <w:t xml:space="preserve">: Mook (1941a).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Procaimanoidea utahensis</w:t>
      </w:r>
      <w:r w:rsidRPr="008B4984">
        <w:rPr>
          <w:rFonts w:ascii="Times New Roman" w:hAnsi="Times New Roman"/>
          <w:sz w:val="24"/>
          <w:szCs w:val="24"/>
          <w:lang w:val="en-US"/>
        </w:rPr>
        <w:t xml:space="preserve">: Gilmore (1946).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Prodiplocynodon langi</w:t>
      </w:r>
      <w:r w:rsidRPr="008B4984">
        <w:rPr>
          <w:rFonts w:ascii="Times New Roman" w:hAnsi="Times New Roman"/>
          <w:sz w:val="24"/>
          <w:szCs w:val="24"/>
          <w:lang w:val="en-US"/>
        </w:rPr>
        <w:t xml:space="preserve">: Mook (1941b).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Purussaurus mirandai</w:t>
      </w:r>
      <w:r w:rsidRPr="008B4984">
        <w:rPr>
          <w:rFonts w:ascii="Times New Roman" w:hAnsi="Times New Roman"/>
          <w:sz w:val="24"/>
          <w:szCs w:val="24"/>
          <w:lang w:val="en-US"/>
        </w:rPr>
        <w:t xml:space="preserve">: UNEFM-CIAAP-1369; Aguilera, Riff &amp; Bocquentin-Villanueva (2006).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Purussaurus neivensis</w:t>
      </w:r>
      <w:r w:rsidRPr="008B4984">
        <w:rPr>
          <w:rFonts w:ascii="Times New Roman" w:hAnsi="Times New Roman"/>
          <w:sz w:val="24"/>
          <w:szCs w:val="24"/>
          <w:lang w:val="en-US"/>
        </w:rPr>
        <w:t xml:space="preserve">: UCMP 39704; Langston (1965).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Rimasuchus lloidy</w:t>
      </w:r>
      <w:r w:rsidRPr="008B4984">
        <w:rPr>
          <w:rFonts w:ascii="Times New Roman" w:hAnsi="Times New Roman"/>
          <w:sz w:val="24"/>
          <w:szCs w:val="24"/>
          <w:lang w:val="en-US"/>
        </w:rPr>
        <w:t xml:space="preserve">: Fourtau (1920).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Stangerochampsa maccabei</w:t>
      </w:r>
      <w:r w:rsidRPr="008B4984">
        <w:rPr>
          <w:rFonts w:ascii="Times New Roman" w:hAnsi="Times New Roman"/>
          <w:sz w:val="24"/>
          <w:szCs w:val="24"/>
          <w:lang w:val="en-US"/>
        </w:rPr>
        <w:t>: Wu, Brinkman &amp; Russell (1996).</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Thecachampsa americana</w:t>
      </w:r>
      <w:r w:rsidRPr="008B4984">
        <w:rPr>
          <w:rFonts w:ascii="Times New Roman" w:hAnsi="Times New Roman"/>
          <w:sz w:val="24"/>
          <w:szCs w:val="24"/>
          <w:lang w:val="en-US"/>
        </w:rPr>
        <w:t>: Sellards (1915); Mook (1921d).</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Thoracosaurus neocesariensis</w:t>
      </w:r>
      <w:r w:rsidRPr="008B4984">
        <w:rPr>
          <w:rFonts w:ascii="Times New Roman" w:hAnsi="Times New Roman"/>
          <w:sz w:val="24"/>
          <w:szCs w:val="24"/>
          <w:lang w:val="en-US"/>
        </w:rPr>
        <w:t>: Carpenter (1983).</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Tomistoma schlegelli</w:t>
      </w:r>
      <w:r w:rsidRPr="008B4984">
        <w:rPr>
          <w:rFonts w:ascii="Times New Roman" w:hAnsi="Times New Roman"/>
          <w:sz w:val="24"/>
          <w:szCs w:val="24"/>
          <w:lang w:val="en-US"/>
        </w:rPr>
        <w:t>: AMNH 15177.</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Trilophosuchus rackhami</w:t>
      </w:r>
      <w:r w:rsidRPr="008B4984">
        <w:rPr>
          <w:rFonts w:ascii="Times New Roman" w:hAnsi="Times New Roman"/>
          <w:sz w:val="24"/>
          <w:szCs w:val="24"/>
          <w:lang w:val="en-US"/>
        </w:rPr>
        <w:t xml:space="preserve">: Willis (1993). </w:t>
      </w:r>
    </w:p>
    <w:p w:rsidR="00C8635E"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lastRenderedPageBreak/>
        <w:t>Tsoabichi greenriverensis</w:t>
      </w:r>
      <w:r w:rsidRPr="008B4984">
        <w:rPr>
          <w:rFonts w:ascii="Times New Roman" w:hAnsi="Times New Roman"/>
          <w:sz w:val="24"/>
          <w:szCs w:val="24"/>
          <w:lang w:val="en-US"/>
        </w:rPr>
        <w:t xml:space="preserve">: Brochu (2010). </w:t>
      </w:r>
    </w:p>
    <w:p w:rsidR="00FD781C" w:rsidRPr="00FD781C" w:rsidRDefault="00FD781C" w:rsidP="00FD781C">
      <w:pPr>
        <w:spacing w:line="360" w:lineRule="auto"/>
        <w:rPr>
          <w:rFonts w:ascii="Times New Roman" w:hAnsi="Times New Roman"/>
          <w:sz w:val="24"/>
          <w:szCs w:val="24"/>
          <w:lang w:val="en-US"/>
        </w:rPr>
      </w:pPr>
      <w:r w:rsidRPr="001E17A1">
        <w:rPr>
          <w:rFonts w:ascii="Times New Roman" w:hAnsi="Times New Roman"/>
          <w:sz w:val="24"/>
          <w:szCs w:val="24"/>
          <w:lang w:val="en-US"/>
        </w:rPr>
        <w:t>UFAC-1424</w:t>
      </w:r>
      <w:r w:rsidRPr="00FD781C">
        <w:rPr>
          <w:rFonts w:ascii="Times New Roman" w:hAnsi="Times New Roman"/>
          <w:sz w:val="24"/>
          <w:szCs w:val="24"/>
          <w:lang w:val="en-US"/>
        </w:rPr>
        <w:t xml:space="preserve">: </w:t>
      </w:r>
      <w:r w:rsidRPr="001E17A1">
        <w:rPr>
          <w:rFonts w:ascii="Times New Roman" w:hAnsi="Times New Roman"/>
          <w:sz w:val="24"/>
          <w:szCs w:val="24"/>
          <w:lang w:val="en-US"/>
        </w:rPr>
        <w:t xml:space="preserve">Bocquentin &amp; Souza-Filho (1990); </w:t>
      </w:r>
      <w:r w:rsidRPr="00FD781C">
        <w:rPr>
          <w:rFonts w:ascii="Times New Roman" w:hAnsi="Times New Roman"/>
          <w:sz w:val="24"/>
          <w:szCs w:val="24"/>
          <w:lang w:val="en-US"/>
        </w:rPr>
        <w:t>Bo</w:t>
      </w:r>
      <w:r w:rsidRPr="001E17A1">
        <w:rPr>
          <w:rFonts w:ascii="Times New Roman" w:hAnsi="Times New Roman"/>
          <w:sz w:val="24"/>
          <w:szCs w:val="24"/>
          <w:lang w:val="en-US"/>
        </w:rPr>
        <w:t xml:space="preserve">na, Degrange &amp; Fernández (2013); personal analysis of the specimen.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Voay robustus</w:t>
      </w:r>
      <w:r w:rsidRPr="008B4984">
        <w:rPr>
          <w:rFonts w:ascii="Times New Roman" w:hAnsi="Times New Roman"/>
          <w:sz w:val="24"/>
          <w:szCs w:val="24"/>
          <w:lang w:val="en-US"/>
        </w:rPr>
        <w:t xml:space="preserve">: AMNH 3101; AMNH 3104; Brochu (2007b). </w:t>
      </w: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i/>
          <w:iCs/>
          <w:sz w:val="24"/>
          <w:szCs w:val="24"/>
          <w:lang w:val="en-US"/>
        </w:rPr>
        <w:t>Wannaganosuchus brachymanus</w:t>
      </w:r>
      <w:r w:rsidRPr="008B4984">
        <w:rPr>
          <w:rFonts w:ascii="Times New Roman" w:hAnsi="Times New Roman"/>
          <w:sz w:val="24"/>
          <w:szCs w:val="24"/>
          <w:lang w:val="en-US"/>
        </w:rPr>
        <w:t>: Erickson (1982).</w:t>
      </w:r>
    </w:p>
    <w:p w:rsidR="00C8635E" w:rsidRPr="008B4984" w:rsidRDefault="00C8635E" w:rsidP="00D27171">
      <w:pPr>
        <w:spacing w:line="360" w:lineRule="auto"/>
        <w:rPr>
          <w:rFonts w:ascii="Times New Roman" w:hAnsi="Times New Roman"/>
          <w:sz w:val="24"/>
          <w:szCs w:val="24"/>
          <w:lang w:val="en-US"/>
        </w:rPr>
      </w:pPr>
    </w:p>
    <w:p w:rsidR="00C8635E" w:rsidRPr="008B4984" w:rsidRDefault="00C8635E" w:rsidP="00D27171">
      <w:pPr>
        <w:spacing w:line="360" w:lineRule="auto"/>
        <w:rPr>
          <w:rFonts w:ascii="Times New Roman" w:hAnsi="Times New Roman"/>
          <w:b/>
          <w:sz w:val="24"/>
          <w:szCs w:val="24"/>
          <w:lang w:val="en-US"/>
        </w:rPr>
      </w:pPr>
      <w:r w:rsidRPr="008B4984">
        <w:rPr>
          <w:rFonts w:ascii="Times New Roman" w:hAnsi="Times New Roman"/>
          <w:b/>
          <w:sz w:val="24"/>
          <w:szCs w:val="24"/>
          <w:lang w:val="en-US"/>
        </w:rPr>
        <w:t>S.4. The detailed phylogeny of Eusuchia obtained in this work</w:t>
      </w:r>
    </w:p>
    <w:p w:rsidR="00C8635E" w:rsidRPr="008B4984" w:rsidRDefault="00C8635E" w:rsidP="00D27171">
      <w:pPr>
        <w:spacing w:line="360" w:lineRule="auto"/>
        <w:rPr>
          <w:rFonts w:ascii="Times New Roman" w:hAnsi="Times New Roman"/>
          <w:b/>
          <w:sz w:val="24"/>
          <w:szCs w:val="24"/>
          <w:lang w:val="en-US"/>
        </w:rPr>
      </w:pPr>
    </w:p>
    <w:p w:rsidR="00C8635E" w:rsidRPr="008B4984" w:rsidRDefault="00C8635E" w:rsidP="00D27171">
      <w:pPr>
        <w:spacing w:line="360" w:lineRule="auto"/>
        <w:rPr>
          <w:rFonts w:ascii="Times New Roman" w:hAnsi="Times New Roman"/>
          <w:sz w:val="24"/>
          <w:szCs w:val="24"/>
          <w:lang w:val="en-US"/>
        </w:rPr>
      </w:pPr>
      <w:r w:rsidRPr="008B4984">
        <w:rPr>
          <w:rFonts w:ascii="Times New Roman" w:hAnsi="Times New Roman"/>
          <w:sz w:val="24"/>
          <w:szCs w:val="24"/>
          <w:lang w:val="en-US"/>
        </w:rPr>
        <w:t>Figure S1.</w:t>
      </w:r>
    </w:p>
    <w:p w:rsidR="00C8635E" w:rsidRPr="008B4984" w:rsidRDefault="00C8635E" w:rsidP="00D27171">
      <w:pPr>
        <w:spacing w:line="360" w:lineRule="auto"/>
        <w:rPr>
          <w:rFonts w:ascii="Times New Roman" w:hAnsi="Times New Roman"/>
          <w:b/>
          <w:sz w:val="24"/>
          <w:szCs w:val="24"/>
          <w:lang w:val="en-US"/>
        </w:rPr>
      </w:pPr>
    </w:p>
    <w:p w:rsidR="00C8635E" w:rsidRDefault="00C8635E" w:rsidP="00D27171">
      <w:pPr>
        <w:spacing w:line="360" w:lineRule="auto"/>
        <w:rPr>
          <w:rFonts w:ascii="Times New Roman" w:hAnsi="Times New Roman"/>
          <w:b/>
          <w:sz w:val="24"/>
          <w:szCs w:val="24"/>
          <w:lang w:val="en-US"/>
        </w:rPr>
      </w:pPr>
      <w:r w:rsidRPr="008B4984">
        <w:rPr>
          <w:rFonts w:ascii="Times New Roman" w:hAnsi="Times New Roman"/>
          <w:b/>
          <w:sz w:val="24"/>
          <w:szCs w:val="24"/>
          <w:lang w:val="en-US"/>
        </w:rPr>
        <w:t>S.5. Supplementary Bibliography</w:t>
      </w:r>
    </w:p>
    <w:p w:rsidR="00C8635E" w:rsidRPr="008B4984" w:rsidRDefault="00C8635E" w:rsidP="00D27171">
      <w:pPr>
        <w:spacing w:line="360" w:lineRule="auto"/>
        <w:rPr>
          <w:rFonts w:ascii="Times New Roman" w:hAnsi="Times New Roman"/>
          <w:b/>
          <w:sz w:val="24"/>
          <w:szCs w:val="24"/>
          <w:lang w:val="en-US"/>
        </w:rPr>
      </w:pPr>
    </w:p>
    <w:p w:rsidR="00C8635E" w:rsidRDefault="00C8635E" w:rsidP="009A4E54">
      <w:pPr>
        <w:spacing w:after="0" w:line="360" w:lineRule="auto"/>
        <w:rPr>
          <w:rFonts w:ascii="Times New Roman" w:hAnsi="Times New Roman"/>
          <w:sz w:val="24"/>
          <w:szCs w:val="24"/>
          <w:lang w:val="en-US"/>
        </w:rPr>
      </w:pPr>
      <w:r w:rsidRPr="001E17A1">
        <w:rPr>
          <w:rFonts w:ascii="Times New Roman" w:hAnsi="Times New Roman"/>
          <w:bCs/>
          <w:sz w:val="24"/>
          <w:szCs w:val="24"/>
          <w:lang w:val="en-US"/>
        </w:rPr>
        <w:t>Aguilera OA, Riff D, Bocquentin-Villanueva J.</w:t>
      </w:r>
      <w:r w:rsidRPr="001E17A1">
        <w:rPr>
          <w:rFonts w:ascii="Times New Roman" w:hAnsi="Times New Roman"/>
          <w:b/>
          <w:bCs/>
          <w:sz w:val="24"/>
          <w:szCs w:val="24"/>
          <w:lang w:val="en-US"/>
        </w:rPr>
        <w:t xml:space="preserve"> </w:t>
      </w:r>
      <w:r w:rsidRPr="001E17A1">
        <w:rPr>
          <w:rFonts w:ascii="Times New Roman" w:hAnsi="Times New Roman"/>
          <w:sz w:val="24"/>
          <w:szCs w:val="24"/>
          <w:lang w:val="en-US"/>
        </w:rPr>
        <w:t xml:space="preserve">2006. </w:t>
      </w:r>
      <w:r w:rsidRPr="008B4984">
        <w:rPr>
          <w:rFonts w:ascii="Times New Roman" w:hAnsi="Times New Roman"/>
          <w:sz w:val="24"/>
          <w:szCs w:val="24"/>
          <w:lang w:val="en-US"/>
        </w:rPr>
        <w:t xml:space="preserve">A new giant </w:t>
      </w:r>
      <w:r w:rsidRPr="008B4984">
        <w:rPr>
          <w:rFonts w:ascii="Times New Roman" w:hAnsi="Times New Roman"/>
          <w:i/>
          <w:iCs/>
          <w:sz w:val="24"/>
          <w:szCs w:val="24"/>
          <w:lang w:val="en-US"/>
        </w:rPr>
        <w:t xml:space="preserve">Purussaurus </w:t>
      </w:r>
      <w:r w:rsidRPr="008B4984">
        <w:rPr>
          <w:rFonts w:ascii="Times New Roman" w:hAnsi="Times New Roman"/>
          <w:sz w:val="24"/>
          <w:szCs w:val="24"/>
          <w:lang w:val="en-US"/>
        </w:rPr>
        <w:t xml:space="preserve">(Crocodyliformes, Alligatoridae) from the upper Miocene Urumaco Formation, Venezuela. </w:t>
      </w:r>
      <w:r w:rsidRPr="008B4984">
        <w:rPr>
          <w:rFonts w:ascii="Times New Roman" w:hAnsi="Times New Roman"/>
          <w:i/>
          <w:iCs/>
          <w:sz w:val="24"/>
          <w:szCs w:val="24"/>
          <w:lang w:val="en-US"/>
        </w:rPr>
        <w:t>Journal of Systematic Palaeontology</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4:</w:t>
      </w:r>
      <w:r w:rsidRPr="008B4984">
        <w:rPr>
          <w:rFonts w:ascii="Times New Roman" w:hAnsi="Times New Roman"/>
          <w:sz w:val="24"/>
          <w:szCs w:val="24"/>
          <w:lang w:val="en-US"/>
        </w:rPr>
        <w:t>221–232.</w:t>
      </w:r>
    </w:p>
    <w:p w:rsidR="00E6093C" w:rsidRPr="008B4984" w:rsidRDefault="00E6093C" w:rsidP="007E38AA">
      <w:pPr>
        <w:spacing w:after="0" w:line="360" w:lineRule="auto"/>
        <w:rPr>
          <w:rFonts w:ascii="Times New Roman" w:hAnsi="Times New Roman"/>
          <w:b/>
          <w:bCs/>
          <w:sz w:val="24"/>
          <w:szCs w:val="24"/>
          <w:lang w:val="en-US"/>
        </w:rPr>
      </w:pPr>
    </w:p>
    <w:p w:rsidR="00C8635E" w:rsidRPr="008B4984" w:rsidRDefault="00C8635E">
      <w:pPr>
        <w:pStyle w:val="Default"/>
        <w:spacing w:line="360" w:lineRule="auto"/>
        <w:rPr>
          <w:lang w:val="en-US"/>
        </w:rPr>
      </w:pPr>
      <w:r w:rsidRPr="008B4984">
        <w:rPr>
          <w:bCs/>
          <w:lang w:val="en-US"/>
        </w:rPr>
        <w:t>Bartels WS.</w:t>
      </w:r>
      <w:r w:rsidRPr="008B4984">
        <w:rPr>
          <w:b/>
          <w:bCs/>
          <w:lang w:val="en-US"/>
        </w:rPr>
        <w:t xml:space="preserve"> </w:t>
      </w:r>
      <w:r w:rsidRPr="008B4984">
        <w:rPr>
          <w:lang w:val="en-US"/>
        </w:rPr>
        <w:t xml:space="preserve">1983. A transitional Paleocene-Eocene reptile fauna from the Bighorn Basin, Wyoming. </w:t>
      </w:r>
      <w:r w:rsidRPr="008B4984">
        <w:rPr>
          <w:i/>
          <w:iCs/>
          <w:lang w:val="en-US"/>
        </w:rPr>
        <w:t>Herpetologica</w:t>
      </w:r>
      <w:r w:rsidRPr="008B4984">
        <w:rPr>
          <w:lang w:val="en-US"/>
        </w:rPr>
        <w:t xml:space="preserve"> </w:t>
      </w:r>
      <w:r w:rsidRPr="008B4984">
        <w:rPr>
          <w:bCs/>
          <w:lang w:val="en-US"/>
        </w:rPr>
        <w:t>39</w:t>
      </w:r>
      <w:r w:rsidRPr="008B4984">
        <w:rPr>
          <w:lang w:val="en-US"/>
        </w:rPr>
        <w:t>(4):359</w:t>
      </w:r>
      <w:r w:rsidR="001371DE" w:rsidRPr="000B4199">
        <w:rPr>
          <w:sz w:val="22"/>
          <w:szCs w:val="22"/>
          <w:lang w:val="en-US"/>
        </w:rPr>
        <w:t>–</w:t>
      </w:r>
      <w:r w:rsidRPr="008B4984">
        <w:rPr>
          <w:lang w:val="en-US"/>
        </w:rPr>
        <w:t>374.</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Bartels WS.</w:t>
      </w:r>
      <w:r w:rsidRPr="008B4984">
        <w:rPr>
          <w:b/>
          <w:bCs/>
          <w:lang w:val="en-US"/>
        </w:rPr>
        <w:t xml:space="preserve"> </w:t>
      </w:r>
      <w:r w:rsidRPr="008B4984">
        <w:rPr>
          <w:lang w:val="en-US"/>
        </w:rPr>
        <w:t xml:space="preserve">1984. Osteology and systematic affinities of the horned alligator </w:t>
      </w:r>
      <w:r w:rsidRPr="008B4984">
        <w:rPr>
          <w:i/>
          <w:iCs/>
          <w:lang w:val="en-US"/>
        </w:rPr>
        <w:t xml:space="preserve">Ceratosuchus </w:t>
      </w:r>
      <w:r w:rsidRPr="008B4984">
        <w:rPr>
          <w:lang w:val="en-US"/>
        </w:rPr>
        <w:t xml:space="preserve">(Reptilia, Crocodilia). </w:t>
      </w:r>
      <w:r w:rsidRPr="008B4984">
        <w:rPr>
          <w:i/>
          <w:iCs/>
          <w:lang w:val="en-US"/>
        </w:rPr>
        <w:t>Journal of Paleontology</w:t>
      </w:r>
      <w:r w:rsidRPr="008B4984">
        <w:rPr>
          <w:lang w:val="en-US"/>
        </w:rPr>
        <w:t xml:space="preserve"> 58:1347</w:t>
      </w:r>
      <w:r w:rsidR="001371DE" w:rsidRPr="000B4199">
        <w:rPr>
          <w:sz w:val="22"/>
          <w:szCs w:val="22"/>
          <w:lang w:val="en-US"/>
        </w:rPr>
        <w:t>–</w:t>
      </w:r>
      <w:r w:rsidRPr="008B4984">
        <w:rPr>
          <w:lang w:val="en-US"/>
        </w:rPr>
        <w:t>1353.</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Berg DE.</w:t>
      </w:r>
      <w:r w:rsidRPr="008B4984">
        <w:rPr>
          <w:b/>
          <w:bCs/>
          <w:lang w:val="en-US"/>
        </w:rPr>
        <w:t xml:space="preserve"> </w:t>
      </w:r>
      <w:r w:rsidRPr="008B4984">
        <w:rPr>
          <w:lang w:val="en-US"/>
        </w:rPr>
        <w:t xml:space="preserve">1966. Die Krokodile, insbesondere </w:t>
      </w:r>
      <w:r w:rsidRPr="008B4984">
        <w:rPr>
          <w:i/>
          <w:iCs/>
          <w:lang w:val="en-US"/>
        </w:rPr>
        <w:t xml:space="preserve">Asiatosuchus </w:t>
      </w:r>
      <w:r w:rsidRPr="008B4984">
        <w:rPr>
          <w:lang w:val="en-US"/>
        </w:rPr>
        <w:t xml:space="preserve">und aff. </w:t>
      </w:r>
      <w:r w:rsidRPr="008B4984">
        <w:rPr>
          <w:i/>
          <w:iCs/>
          <w:lang w:val="en-US"/>
        </w:rPr>
        <w:t>Sebecus</w:t>
      </w:r>
      <w:r w:rsidRPr="008B4984">
        <w:rPr>
          <w:lang w:val="en-US"/>
        </w:rPr>
        <w:t xml:space="preserve">?, aus dem Eozän von Messel bei Darmstadt/Hessen. </w:t>
      </w:r>
      <w:r w:rsidRPr="008B4984">
        <w:rPr>
          <w:i/>
          <w:iCs/>
          <w:lang w:val="en-US"/>
        </w:rPr>
        <w:t>Abhandlungen des Hessischen Landesamtes für Bodenforschung</w:t>
      </w:r>
      <w:r w:rsidRPr="008B4984">
        <w:rPr>
          <w:lang w:val="en-US"/>
        </w:rPr>
        <w:t xml:space="preserve"> </w:t>
      </w:r>
      <w:r w:rsidRPr="008B4984">
        <w:rPr>
          <w:bCs/>
          <w:lang w:val="en-US"/>
        </w:rPr>
        <w:t>52:</w:t>
      </w:r>
      <w:r w:rsidRPr="008B4984">
        <w:rPr>
          <w:lang w:val="en-US"/>
        </w:rPr>
        <w:t>1</w:t>
      </w:r>
      <w:r w:rsidR="001371DE" w:rsidRPr="000B4199">
        <w:rPr>
          <w:sz w:val="22"/>
          <w:szCs w:val="22"/>
          <w:lang w:val="en-US"/>
        </w:rPr>
        <w:t>–</w:t>
      </w:r>
      <w:r w:rsidRPr="008B4984">
        <w:rPr>
          <w:lang w:val="en-US"/>
        </w:rPr>
        <w:t>105.</w:t>
      </w:r>
    </w:p>
    <w:p w:rsidR="00C8635E" w:rsidRPr="008B4984" w:rsidRDefault="00C8635E">
      <w:pPr>
        <w:pStyle w:val="Default"/>
        <w:spacing w:line="360" w:lineRule="auto"/>
        <w:rPr>
          <w:lang w:val="en-US"/>
        </w:rPr>
      </w:pPr>
    </w:p>
    <w:p w:rsidR="00C8635E" w:rsidRPr="00E646E6" w:rsidRDefault="00C8635E">
      <w:pPr>
        <w:pStyle w:val="Default"/>
        <w:spacing w:line="360" w:lineRule="auto"/>
        <w:rPr>
          <w:lang w:val="en-US"/>
        </w:rPr>
      </w:pPr>
      <w:r w:rsidRPr="00E646E6">
        <w:rPr>
          <w:bCs/>
          <w:lang w:val="en-US"/>
        </w:rPr>
        <w:t>Bocquentin-Villanueva J.</w:t>
      </w:r>
      <w:r w:rsidRPr="00E646E6">
        <w:rPr>
          <w:b/>
          <w:bCs/>
          <w:lang w:val="en-US"/>
        </w:rPr>
        <w:t xml:space="preserve"> </w:t>
      </w:r>
      <w:r w:rsidRPr="00E646E6">
        <w:rPr>
          <w:lang w:val="en-US"/>
        </w:rPr>
        <w:t xml:space="preserve">1984. Um nuevo Nettosuchidae (Crocodylia, Eusuchia) </w:t>
      </w:r>
    </w:p>
    <w:p w:rsidR="00FD781C" w:rsidRPr="00E6093C" w:rsidRDefault="00C8635E">
      <w:pPr>
        <w:spacing w:after="0" w:line="360" w:lineRule="auto"/>
        <w:rPr>
          <w:rFonts w:ascii="Times New Roman" w:hAnsi="Times New Roman"/>
          <w:sz w:val="24"/>
          <w:szCs w:val="24"/>
          <w:lang w:val="en-US"/>
        </w:rPr>
      </w:pPr>
      <w:r w:rsidRPr="00E6093C">
        <w:rPr>
          <w:rFonts w:ascii="Times New Roman" w:hAnsi="Times New Roman"/>
          <w:sz w:val="24"/>
          <w:szCs w:val="24"/>
          <w:lang w:val="en-US"/>
        </w:rPr>
        <w:t xml:space="preserve">proveniente de la Formación Urumaco (Mioceno Superior), Venezuela. </w:t>
      </w:r>
      <w:r w:rsidRPr="00E6093C">
        <w:rPr>
          <w:rFonts w:ascii="Times New Roman" w:hAnsi="Times New Roman"/>
          <w:i/>
          <w:iCs/>
          <w:sz w:val="24"/>
          <w:szCs w:val="24"/>
          <w:lang w:val="en-US"/>
        </w:rPr>
        <w:t>Ameghiniana</w:t>
      </w:r>
      <w:r w:rsidRPr="00E6093C">
        <w:rPr>
          <w:rFonts w:ascii="Times New Roman" w:hAnsi="Times New Roman"/>
          <w:sz w:val="24"/>
          <w:szCs w:val="24"/>
          <w:lang w:val="en-US"/>
        </w:rPr>
        <w:t xml:space="preserve"> </w:t>
      </w:r>
      <w:r w:rsidRPr="00E6093C">
        <w:rPr>
          <w:rFonts w:ascii="Times New Roman" w:hAnsi="Times New Roman"/>
          <w:bCs/>
          <w:sz w:val="24"/>
          <w:szCs w:val="24"/>
          <w:lang w:val="en-US"/>
        </w:rPr>
        <w:t>21:</w:t>
      </w:r>
      <w:r w:rsidRPr="00E6093C">
        <w:rPr>
          <w:rFonts w:ascii="Times New Roman" w:hAnsi="Times New Roman"/>
          <w:sz w:val="24"/>
          <w:szCs w:val="24"/>
          <w:lang w:val="en-US"/>
        </w:rPr>
        <w:t>3–8.</w:t>
      </w:r>
    </w:p>
    <w:p w:rsidR="00FD781C" w:rsidRPr="00E6093C" w:rsidRDefault="00FD781C">
      <w:pPr>
        <w:spacing w:after="0" w:line="360" w:lineRule="auto"/>
        <w:rPr>
          <w:rFonts w:ascii="Times New Roman" w:hAnsi="Times New Roman"/>
          <w:sz w:val="24"/>
          <w:szCs w:val="24"/>
          <w:lang w:val="en-US"/>
        </w:rPr>
      </w:pPr>
    </w:p>
    <w:p w:rsidR="00FD781C" w:rsidRDefault="00FD781C">
      <w:pPr>
        <w:spacing w:after="0" w:line="360" w:lineRule="auto"/>
        <w:rPr>
          <w:rFonts w:ascii="Times New Roman" w:hAnsi="Times New Roman"/>
          <w:sz w:val="24"/>
          <w:szCs w:val="24"/>
        </w:rPr>
      </w:pPr>
      <w:r w:rsidRPr="00E646E6">
        <w:rPr>
          <w:rFonts w:ascii="Times New Roman" w:hAnsi="Times New Roman"/>
          <w:bCs/>
          <w:sz w:val="24"/>
          <w:szCs w:val="24"/>
          <w:lang w:val="en-US"/>
        </w:rPr>
        <w:t>Bocquentin J, Souza-Filho JP.</w:t>
      </w:r>
      <w:r w:rsidRPr="00E646E6">
        <w:rPr>
          <w:rFonts w:ascii="Times New Roman" w:hAnsi="Times New Roman"/>
          <w:b/>
          <w:bCs/>
          <w:sz w:val="24"/>
          <w:szCs w:val="24"/>
          <w:lang w:val="en-US"/>
        </w:rPr>
        <w:t xml:space="preserve"> </w:t>
      </w:r>
      <w:r w:rsidRPr="00E646E6">
        <w:rPr>
          <w:rFonts w:ascii="Times New Roman" w:hAnsi="Times New Roman"/>
          <w:sz w:val="24"/>
          <w:szCs w:val="24"/>
          <w:lang w:val="en-US"/>
        </w:rPr>
        <w:t xml:space="preserve">1990. </w:t>
      </w:r>
      <w:r w:rsidRPr="00403DA8">
        <w:rPr>
          <w:rFonts w:ascii="Times New Roman" w:hAnsi="Times New Roman"/>
          <w:sz w:val="24"/>
          <w:szCs w:val="24"/>
        </w:rPr>
        <w:t xml:space="preserve">O crocodiliano sul-americano </w:t>
      </w:r>
      <w:r w:rsidRPr="00403DA8">
        <w:rPr>
          <w:rFonts w:ascii="Times New Roman" w:hAnsi="Times New Roman"/>
          <w:i/>
          <w:iCs/>
          <w:sz w:val="24"/>
          <w:szCs w:val="24"/>
        </w:rPr>
        <w:t xml:space="preserve">Carandaisuchus </w:t>
      </w:r>
      <w:r w:rsidRPr="00403DA8">
        <w:rPr>
          <w:rFonts w:ascii="Times New Roman" w:hAnsi="Times New Roman"/>
          <w:sz w:val="24"/>
          <w:szCs w:val="24"/>
        </w:rPr>
        <w:t xml:space="preserve">como sinonímia de </w:t>
      </w:r>
      <w:r w:rsidRPr="00403DA8">
        <w:rPr>
          <w:rFonts w:ascii="Times New Roman" w:hAnsi="Times New Roman"/>
          <w:i/>
          <w:iCs/>
          <w:sz w:val="24"/>
          <w:szCs w:val="24"/>
        </w:rPr>
        <w:t xml:space="preserve">Mourasuchus </w:t>
      </w:r>
      <w:r w:rsidRPr="00403DA8">
        <w:rPr>
          <w:rFonts w:ascii="Times New Roman" w:hAnsi="Times New Roman"/>
          <w:sz w:val="24"/>
          <w:szCs w:val="24"/>
        </w:rPr>
        <w:t xml:space="preserve">(Nettosuchidae). </w:t>
      </w:r>
      <w:r w:rsidRPr="00403DA8">
        <w:rPr>
          <w:rFonts w:ascii="Times New Roman" w:hAnsi="Times New Roman"/>
          <w:i/>
          <w:iCs/>
          <w:sz w:val="24"/>
          <w:szCs w:val="24"/>
        </w:rPr>
        <w:t>Revista Brasileira de Geociências</w:t>
      </w:r>
      <w:r w:rsidRPr="00403DA8">
        <w:rPr>
          <w:rFonts w:ascii="Times New Roman" w:hAnsi="Times New Roman"/>
          <w:sz w:val="24"/>
          <w:szCs w:val="24"/>
        </w:rPr>
        <w:t xml:space="preserve"> </w:t>
      </w:r>
      <w:r w:rsidRPr="00403DA8">
        <w:rPr>
          <w:rFonts w:ascii="Times New Roman" w:hAnsi="Times New Roman"/>
          <w:bCs/>
          <w:sz w:val="24"/>
          <w:szCs w:val="24"/>
        </w:rPr>
        <w:t>20:</w:t>
      </w:r>
      <w:r w:rsidRPr="00403DA8">
        <w:rPr>
          <w:rFonts w:ascii="Times New Roman" w:hAnsi="Times New Roman"/>
          <w:sz w:val="24"/>
          <w:szCs w:val="24"/>
        </w:rPr>
        <w:t>230–233.</w:t>
      </w:r>
    </w:p>
    <w:p w:rsidR="00FD781C" w:rsidRPr="00403DA8" w:rsidRDefault="00FD781C">
      <w:pPr>
        <w:spacing w:after="0" w:line="360" w:lineRule="auto"/>
        <w:rPr>
          <w:rFonts w:ascii="Times New Roman" w:hAnsi="Times New Roman"/>
          <w:sz w:val="24"/>
          <w:szCs w:val="24"/>
        </w:rPr>
      </w:pPr>
    </w:p>
    <w:p w:rsidR="00C8635E" w:rsidRPr="009A4E54" w:rsidRDefault="00C8635E">
      <w:pPr>
        <w:spacing w:after="0" w:line="360" w:lineRule="auto"/>
        <w:rPr>
          <w:rFonts w:ascii="Times New Roman" w:hAnsi="Times New Roman"/>
          <w:sz w:val="24"/>
          <w:szCs w:val="24"/>
        </w:rPr>
      </w:pPr>
      <w:r w:rsidRPr="009A4E54">
        <w:rPr>
          <w:rFonts w:ascii="Times New Roman" w:hAnsi="Times New Roman"/>
          <w:bCs/>
          <w:sz w:val="24"/>
          <w:szCs w:val="24"/>
        </w:rPr>
        <w:t>Bona P.</w:t>
      </w:r>
      <w:r w:rsidRPr="009A4E54">
        <w:rPr>
          <w:rFonts w:ascii="Times New Roman" w:hAnsi="Times New Roman"/>
          <w:b/>
          <w:bCs/>
          <w:sz w:val="24"/>
          <w:szCs w:val="24"/>
        </w:rPr>
        <w:t xml:space="preserve"> </w:t>
      </w:r>
      <w:r w:rsidRPr="009A4E54">
        <w:rPr>
          <w:rFonts w:ascii="Times New Roman" w:hAnsi="Times New Roman"/>
          <w:sz w:val="24"/>
          <w:szCs w:val="24"/>
        </w:rPr>
        <w:t xml:space="preserve">2007. Una nueva especie de </w:t>
      </w:r>
      <w:r w:rsidRPr="009A4E54">
        <w:rPr>
          <w:rFonts w:ascii="Times New Roman" w:hAnsi="Times New Roman"/>
          <w:i/>
          <w:iCs/>
          <w:sz w:val="24"/>
          <w:szCs w:val="24"/>
        </w:rPr>
        <w:t xml:space="preserve">Eocaiman </w:t>
      </w:r>
      <w:r w:rsidRPr="009A4E54">
        <w:rPr>
          <w:rFonts w:ascii="Times New Roman" w:hAnsi="Times New Roman"/>
          <w:sz w:val="24"/>
          <w:szCs w:val="24"/>
        </w:rPr>
        <w:t xml:space="preserve">Simpson (Crocodylia, Alligatoridae) del Paleoceno Inferior de Patagonia. </w:t>
      </w:r>
      <w:r w:rsidRPr="009A4E54">
        <w:rPr>
          <w:rFonts w:ascii="Times New Roman" w:hAnsi="Times New Roman"/>
          <w:i/>
          <w:iCs/>
          <w:sz w:val="24"/>
          <w:szCs w:val="24"/>
        </w:rPr>
        <w:t xml:space="preserve">Ameghiniana </w:t>
      </w:r>
      <w:r w:rsidRPr="009A4E54">
        <w:rPr>
          <w:rFonts w:ascii="Times New Roman" w:hAnsi="Times New Roman"/>
          <w:bCs/>
          <w:sz w:val="24"/>
          <w:szCs w:val="24"/>
        </w:rPr>
        <w:t>44</w:t>
      </w:r>
      <w:r w:rsidRPr="009A4E54">
        <w:rPr>
          <w:rFonts w:ascii="Times New Roman" w:hAnsi="Times New Roman"/>
          <w:sz w:val="24"/>
          <w:szCs w:val="24"/>
        </w:rPr>
        <w:t>(2):435–445.</w:t>
      </w:r>
    </w:p>
    <w:p w:rsidR="00C8635E" w:rsidRPr="009A4E54" w:rsidRDefault="00C8635E">
      <w:pPr>
        <w:spacing w:after="0" w:line="360" w:lineRule="auto"/>
        <w:rPr>
          <w:rFonts w:ascii="Times New Roman" w:hAnsi="Times New Roman"/>
          <w:sz w:val="24"/>
          <w:szCs w:val="24"/>
        </w:rPr>
      </w:pPr>
    </w:p>
    <w:p w:rsidR="00C8635E" w:rsidRPr="008B4984" w:rsidRDefault="00C8635E">
      <w:pPr>
        <w:spacing w:after="0" w:line="360" w:lineRule="auto"/>
        <w:rPr>
          <w:rFonts w:ascii="Times New Roman" w:hAnsi="Times New Roman"/>
          <w:b/>
          <w:bCs/>
          <w:sz w:val="24"/>
          <w:szCs w:val="24"/>
          <w:lang w:val="en-US"/>
        </w:rPr>
      </w:pPr>
      <w:r w:rsidRPr="008B4984">
        <w:rPr>
          <w:rFonts w:ascii="Times New Roman" w:hAnsi="Times New Roman"/>
          <w:bCs/>
          <w:sz w:val="24"/>
          <w:szCs w:val="24"/>
          <w:lang w:val="en-US"/>
        </w:rPr>
        <w:t>Bona P, Carabajal, AP.</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2013. </w:t>
      </w:r>
      <w:r w:rsidRPr="008B4984">
        <w:rPr>
          <w:rFonts w:ascii="Times New Roman" w:hAnsi="Times New Roman"/>
          <w:i/>
          <w:iCs/>
          <w:sz w:val="24"/>
          <w:szCs w:val="24"/>
          <w:lang w:val="en-US"/>
        </w:rPr>
        <w:t xml:space="preserve">Caiman gasparinae </w:t>
      </w:r>
      <w:r w:rsidRPr="008B4984">
        <w:rPr>
          <w:rFonts w:ascii="Times New Roman" w:hAnsi="Times New Roman"/>
          <w:sz w:val="24"/>
          <w:szCs w:val="24"/>
          <w:lang w:val="en-US"/>
        </w:rPr>
        <w:t xml:space="preserve">sp. nov., a huge alligatorid (Caimaninae) from the late Miocene of Paraná, Argentina. </w:t>
      </w:r>
      <w:r w:rsidRPr="008B4984">
        <w:rPr>
          <w:rFonts w:ascii="Times New Roman" w:hAnsi="Times New Roman"/>
          <w:i/>
          <w:iCs/>
          <w:sz w:val="24"/>
          <w:szCs w:val="24"/>
          <w:lang w:val="en-US"/>
        </w:rPr>
        <w:t>Alcheringa</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37</w:t>
      </w:r>
      <w:r w:rsidRPr="008B4984">
        <w:rPr>
          <w:rFonts w:ascii="Times New Roman" w:hAnsi="Times New Roman"/>
          <w:sz w:val="24"/>
          <w:szCs w:val="24"/>
          <w:lang w:val="en-US"/>
        </w:rPr>
        <w:t>(4):462</w:t>
      </w:r>
      <w:r w:rsidR="001371DE" w:rsidRPr="000B4199">
        <w:rPr>
          <w:lang w:val="en-US"/>
        </w:rPr>
        <w:t>–</w:t>
      </w:r>
      <w:r w:rsidRPr="008B4984">
        <w:rPr>
          <w:rFonts w:ascii="Times New Roman" w:hAnsi="Times New Roman"/>
          <w:sz w:val="24"/>
          <w:szCs w:val="24"/>
          <w:lang w:val="en-US"/>
        </w:rPr>
        <w:t>473.</w:t>
      </w:r>
    </w:p>
    <w:p w:rsidR="00C8635E" w:rsidRPr="008B4984" w:rsidRDefault="00C8635E">
      <w:pPr>
        <w:spacing w:after="0" w:line="360" w:lineRule="auto"/>
        <w:rPr>
          <w:rFonts w:ascii="Times New Roman" w:hAnsi="Times New Roman"/>
          <w:color w:val="FF0000"/>
          <w:sz w:val="24"/>
          <w:szCs w:val="24"/>
          <w:lang w:val="en-US"/>
        </w:rPr>
      </w:pPr>
    </w:p>
    <w:p w:rsidR="00C8635E" w:rsidRPr="008B4984" w:rsidRDefault="00C8635E">
      <w:pPr>
        <w:spacing w:after="0" w:line="360" w:lineRule="auto"/>
        <w:rPr>
          <w:rFonts w:ascii="Times New Roman" w:hAnsi="Times New Roman"/>
          <w:sz w:val="24"/>
          <w:szCs w:val="24"/>
          <w:lang w:val="en-US"/>
        </w:rPr>
      </w:pPr>
      <w:r w:rsidRPr="0072499D">
        <w:rPr>
          <w:rFonts w:ascii="Times New Roman" w:hAnsi="Times New Roman"/>
          <w:bCs/>
          <w:sz w:val="24"/>
          <w:szCs w:val="24"/>
          <w:lang w:val="en-US"/>
        </w:rPr>
        <w:t>Bona P, Degrange FJ, Fernández MS.</w:t>
      </w:r>
      <w:r w:rsidRPr="0072499D">
        <w:rPr>
          <w:rFonts w:ascii="Times New Roman" w:hAnsi="Times New Roman"/>
          <w:b/>
          <w:bCs/>
          <w:sz w:val="24"/>
          <w:szCs w:val="24"/>
          <w:lang w:val="en-US"/>
        </w:rPr>
        <w:t xml:space="preserve"> </w:t>
      </w:r>
      <w:r w:rsidRPr="0072499D">
        <w:rPr>
          <w:rFonts w:ascii="Times New Roman" w:hAnsi="Times New Roman"/>
          <w:sz w:val="24"/>
          <w:szCs w:val="24"/>
          <w:lang w:val="en-US"/>
        </w:rPr>
        <w:t xml:space="preserve">2013. </w:t>
      </w:r>
      <w:r w:rsidRPr="008B4984">
        <w:rPr>
          <w:rFonts w:ascii="Times New Roman" w:hAnsi="Times New Roman"/>
          <w:sz w:val="24"/>
          <w:szCs w:val="24"/>
          <w:lang w:val="en-US"/>
        </w:rPr>
        <w:t xml:space="preserve">Skull anatomy of the bizarre Crocodylian </w:t>
      </w:r>
      <w:r w:rsidRPr="008B4984">
        <w:rPr>
          <w:rFonts w:ascii="Times New Roman" w:hAnsi="Times New Roman"/>
          <w:i/>
          <w:iCs/>
          <w:sz w:val="24"/>
          <w:szCs w:val="24"/>
          <w:lang w:val="en-US"/>
        </w:rPr>
        <w:t xml:space="preserve">Mourasuchus nativus </w:t>
      </w:r>
      <w:r w:rsidRPr="008B4984">
        <w:rPr>
          <w:rFonts w:ascii="Times New Roman" w:hAnsi="Times New Roman"/>
          <w:sz w:val="24"/>
          <w:szCs w:val="24"/>
          <w:lang w:val="en-US"/>
        </w:rPr>
        <w:t>(Alligatoridae, Caimaninae)</w:t>
      </w:r>
      <w:r w:rsidRPr="008B4984">
        <w:rPr>
          <w:rFonts w:ascii="Times New Roman" w:hAnsi="Times New Roman"/>
          <w:b/>
          <w:bCs/>
          <w:sz w:val="24"/>
          <w:szCs w:val="24"/>
          <w:lang w:val="en-US"/>
        </w:rPr>
        <w:t xml:space="preserve">. </w:t>
      </w:r>
      <w:r w:rsidRPr="008B4984">
        <w:rPr>
          <w:rFonts w:ascii="Times New Roman" w:hAnsi="Times New Roman"/>
          <w:i/>
          <w:iCs/>
          <w:sz w:val="24"/>
          <w:szCs w:val="24"/>
          <w:lang w:val="en-US"/>
        </w:rPr>
        <w:t>The Anatomical Record</w:t>
      </w:r>
      <w:r w:rsidRPr="008B4984">
        <w:rPr>
          <w:rFonts w:ascii="Times New Roman" w:hAnsi="Times New Roman"/>
          <w:sz w:val="24"/>
          <w:szCs w:val="24"/>
          <w:lang w:val="en-US"/>
        </w:rPr>
        <w:t xml:space="preserve"> </w:t>
      </w:r>
      <w:r w:rsidRPr="008B4984">
        <w:rPr>
          <w:rFonts w:ascii="Times New Roman" w:hAnsi="Times New Roman"/>
          <w:b/>
          <w:bCs/>
          <w:sz w:val="24"/>
          <w:szCs w:val="24"/>
          <w:lang w:val="en-US"/>
        </w:rPr>
        <w:t>296</w:t>
      </w:r>
      <w:r w:rsidRPr="008B4984">
        <w:rPr>
          <w:rFonts w:ascii="Times New Roman" w:hAnsi="Times New Roman"/>
          <w:sz w:val="24"/>
          <w:szCs w:val="24"/>
          <w:lang w:val="en-US"/>
        </w:rPr>
        <w:t>(2):227</w:t>
      </w:r>
      <w:r w:rsidR="001371DE" w:rsidRPr="000B4199">
        <w:rPr>
          <w:lang w:val="en-US"/>
        </w:rPr>
        <w:t>–</w:t>
      </w:r>
      <w:r w:rsidRPr="008B4984">
        <w:rPr>
          <w:rFonts w:ascii="Times New Roman" w:hAnsi="Times New Roman"/>
          <w:sz w:val="24"/>
          <w:szCs w:val="24"/>
          <w:lang w:val="en-US"/>
        </w:rPr>
        <w:t>239.</w:t>
      </w:r>
    </w:p>
    <w:p w:rsidR="00C8635E" w:rsidRPr="008B4984" w:rsidRDefault="00C8635E">
      <w:pPr>
        <w:spacing w:after="0" w:line="360" w:lineRule="auto"/>
        <w:rPr>
          <w:rFonts w:ascii="Times New Roman" w:hAnsi="Times New Roman"/>
          <w:sz w:val="24"/>
          <w:szCs w:val="24"/>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1997a. A review of ‘</w:t>
      </w:r>
      <w:r w:rsidRPr="008B4984">
        <w:rPr>
          <w:i/>
          <w:iCs/>
          <w:lang w:val="en-US"/>
        </w:rPr>
        <w:t>Leidyosuchus</w:t>
      </w:r>
      <w:r w:rsidRPr="008B4984">
        <w:rPr>
          <w:lang w:val="en-US"/>
        </w:rPr>
        <w:t xml:space="preserve">’ (Crocodyliformes, Eusuchia) from the Cretaceous through Eocene of North America. </w:t>
      </w:r>
      <w:r w:rsidRPr="008B4984">
        <w:rPr>
          <w:i/>
          <w:iCs/>
          <w:lang w:val="en-US"/>
        </w:rPr>
        <w:t>Journal of Vertebrate Paleontology</w:t>
      </w:r>
      <w:r w:rsidRPr="008B4984">
        <w:rPr>
          <w:lang w:val="en-US"/>
        </w:rPr>
        <w:t xml:space="preserve"> </w:t>
      </w:r>
      <w:r w:rsidRPr="008B4984">
        <w:rPr>
          <w:bCs/>
          <w:lang w:val="en-US"/>
        </w:rPr>
        <w:t>17</w:t>
      </w:r>
      <w:r w:rsidRPr="008B4984">
        <w:rPr>
          <w:lang w:val="en-US"/>
        </w:rPr>
        <w:t>:679–697.</w:t>
      </w:r>
    </w:p>
    <w:p w:rsidR="007D2519" w:rsidRPr="008B4984" w:rsidRDefault="007D2519">
      <w:pPr>
        <w:spacing w:after="0" w:line="360" w:lineRule="auto"/>
        <w:rPr>
          <w:rFonts w:ascii="Times New Roman" w:hAnsi="Times New Roman"/>
          <w:sz w:val="24"/>
          <w:szCs w:val="24"/>
          <w:lang w:val="en-US"/>
        </w:rPr>
      </w:pPr>
    </w:p>
    <w:p w:rsidR="00C8635E" w:rsidRPr="008B4984" w:rsidRDefault="00C8635E">
      <w:pPr>
        <w:spacing w:after="0" w:line="360" w:lineRule="auto"/>
        <w:rPr>
          <w:rFonts w:ascii="Times New Roman" w:hAnsi="Times New Roman"/>
          <w:b/>
          <w:bCs/>
          <w:sz w:val="24"/>
          <w:szCs w:val="24"/>
          <w:lang w:val="en-US"/>
        </w:rPr>
      </w:pPr>
      <w:r w:rsidRPr="008B4984">
        <w:rPr>
          <w:rFonts w:ascii="Times New Roman" w:hAnsi="Times New Roman"/>
          <w:bCs/>
          <w:sz w:val="24"/>
          <w:szCs w:val="24"/>
          <w:lang w:val="en-US"/>
        </w:rPr>
        <w:t>Brochu CA.</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1997b. </w:t>
      </w:r>
      <w:r w:rsidRPr="008B4984">
        <w:rPr>
          <w:rFonts w:ascii="Times New Roman" w:hAnsi="Times New Roman"/>
          <w:bCs/>
          <w:sz w:val="24"/>
          <w:szCs w:val="24"/>
          <w:lang w:val="en-US"/>
        </w:rPr>
        <w:t>Phylogenetic Systematics and Taxonomy of Crocodylia.</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PHD Thesis, University of Texas.</w:t>
      </w:r>
    </w:p>
    <w:p w:rsidR="00C8635E" w:rsidRPr="008B4984" w:rsidRDefault="00C8635E">
      <w:pPr>
        <w:spacing w:after="0" w:line="360" w:lineRule="auto"/>
        <w:rPr>
          <w:rFonts w:ascii="Times New Roman" w:hAnsi="Times New Roman"/>
          <w:sz w:val="24"/>
          <w:szCs w:val="24"/>
          <w:lang w:val="en-US"/>
        </w:rPr>
      </w:pPr>
    </w:p>
    <w:p w:rsidR="00C8635E" w:rsidRPr="008B4984" w:rsidRDefault="00C8635E">
      <w:pPr>
        <w:spacing w:after="0" w:line="360" w:lineRule="auto"/>
        <w:rPr>
          <w:rFonts w:ascii="Times New Roman" w:hAnsi="Times New Roman"/>
          <w:b/>
          <w:bCs/>
          <w:sz w:val="24"/>
          <w:szCs w:val="24"/>
          <w:lang w:val="en-US"/>
        </w:rPr>
      </w:pPr>
      <w:r w:rsidRPr="008B4984">
        <w:rPr>
          <w:rFonts w:ascii="Times New Roman" w:hAnsi="Times New Roman"/>
          <w:bCs/>
          <w:sz w:val="24"/>
          <w:szCs w:val="24"/>
          <w:lang w:val="en-US"/>
        </w:rPr>
        <w:t>Brochu CA.</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1999. Phylogenetics, taxonomy, and historical biogeography of Alligatoroidea. </w:t>
      </w:r>
      <w:r w:rsidRPr="008B4984">
        <w:rPr>
          <w:rFonts w:ascii="Times New Roman" w:hAnsi="Times New Roman"/>
          <w:i/>
          <w:iCs/>
          <w:sz w:val="24"/>
          <w:szCs w:val="24"/>
          <w:lang w:val="en-US"/>
        </w:rPr>
        <w:t>Memoir of the Society of Vertebrate Paleontology</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6:</w:t>
      </w:r>
      <w:r w:rsidRPr="008B4984">
        <w:rPr>
          <w:rFonts w:ascii="Times New Roman" w:hAnsi="Times New Roman"/>
          <w:sz w:val="24"/>
          <w:szCs w:val="24"/>
          <w:lang w:val="en-US"/>
        </w:rPr>
        <w:t>9</w:t>
      </w:r>
      <w:r w:rsidR="001371DE" w:rsidRPr="000B4199">
        <w:rPr>
          <w:lang w:val="en-US"/>
        </w:rPr>
        <w:t>–</w:t>
      </w:r>
      <w:r w:rsidRPr="008B4984">
        <w:rPr>
          <w:rFonts w:ascii="Times New Roman" w:hAnsi="Times New Roman"/>
          <w:sz w:val="24"/>
          <w:szCs w:val="24"/>
          <w:lang w:val="en-US"/>
        </w:rPr>
        <w:t>100.</w:t>
      </w:r>
    </w:p>
    <w:p w:rsidR="00C8635E" w:rsidRPr="008B4984" w:rsidRDefault="00C8635E">
      <w:pPr>
        <w:pStyle w:val="Default"/>
        <w:spacing w:line="360" w:lineRule="auto"/>
        <w:rPr>
          <w:b/>
          <w:bCs/>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 xml:space="preserve">2004a. Alligatorine phylogeny and the status of </w:t>
      </w:r>
      <w:r w:rsidRPr="008B4984">
        <w:rPr>
          <w:i/>
          <w:iCs/>
          <w:lang w:val="en-US"/>
        </w:rPr>
        <w:t xml:space="preserve">Allognathosuchus </w:t>
      </w:r>
      <w:r w:rsidRPr="008B4984">
        <w:rPr>
          <w:lang w:val="en-US"/>
        </w:rPr>
        <w:t xml:space="preserve">Mook, 1921. </w:t>
      </w:r>
      <w:r w:rsidRPr="008B4984">
        <w:rPr>
          <w:i/>
          <w:iCs/>
          <w:lang w:val="en-US"/>
        </w:rPr>
        <w:t>Journal of Vertebrate Paleontology</w:t>
      </w:r>
      <w:r w:rsidRPr="008B4984">
        <w:rPr>
          <w:lang w:val="en-US"/>
        </w:rPr>
        <w:t xml:space="preserve"> </w:t>
      </w:r>
      <w:r w:rsidRPr="008B4984">
        <w:rPr>
          <w:bCs/>
          <w:lang w:val="en-US"/>
        </w:rPr>
        <w:t>24:</w:t>
      </w:r>
      <w:r w:rsidRPr="008B4984">
        <w:rPr>
          <w:lang w:val="en-US"/>
        </w:rPr>
        <w:t>856–872.</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 xml:space="preserve">2004b. A new gavialoid crocodylian from the Late Cretaceous of eastern North America and the phylogenetic relationships of thoracosaurs. </w:t>
      </w:r>
      <w:r w:rsidRPr="008B4984">
        <w:rPr>
          <w:i/>
          <w:iCs/>
          <w:lang w:val="en-US"/>
        </w:rPr>
        <w:t>Journal of Vertebrate Paleontology</w:t>
      </w:r>
      <w:r w:rsidRPr="008B4984">
        <w:rPr>
          <w:lang w:val="en-US"/>
        </w:rPr>
        <w:t xml:space="preserve"> </w:t>
      </w:r>
      <w:r w:rsidRPr="008B4984">
        <w:rPr>
          <w:bCs/>
          <w:lang w:val="en-US"/>
        </w:rPr>
        <w:t>24:</w:t>
      </w:r>
      <w:r w:rsidRPr="008B4984">
        <w:rPr>
          <w:lang w:val="en-US"/>
        </w:rPr>
        <w:t>610–633.</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lastRenderedPageBreak/>
        <w:t>Brochu CA.</w:t>
      </w:r>
      <w:r w:rsidRPr="008B4984">
        <w:rPr>
          <w:b/>
          <w:bCs/>
          <w:lang w:val="en-US"/>
        </w:rPr>
        <w:t xml:space="preserve"> </w:t>
      </w:r>
      <w:r w:rsidRPr="008B4984">
        <w:rPr>
          <w:lang w:val="en-US"/>
        </w:rPr>
        <w:t xml:space="preserve">2006. Osteology and phylogenetic significance of </w:t>
      </w:r>
      <w:r w:rsidRPr="006520D2">
        <w:rPr>
          <w:i/>
          <w:lang w:val="en-US"/>
        </w:rPr>
        <w:t>Eosuchus minor</w:t>
      </w:r>
      <w:r w:rsidRPr="008B4984">
        <w:rPr>
          <w:lang w:val="en-US"/>
        </w:rPr>
        <w:t xml:space="preserve"> (Marsh 1870), new combination, a longirostrine crocodylian from the Late Paleocene of North America. </w:t>
      </w:r>
      <w:r w:rsidRPr="008B4984">
        <w:rPr>
          <w:i/>
          <w:iCs/>
          <w:lang w:val="en-US"/>
        </w:rPr>
        <w:t>Journal of Paleontology</w:t>
      </w:r>
      <w:r w:rsidRPr="008B4984">
        <w:rPr>
          <w:lang w:val="en-US"/>
        </w:rPr>
        <w:t xml:space="preserve"> </w:t>
      </w:r>
      <w:r w:rsidRPr="008B4984">
        <w:rPr>
          <w:bCs/>
          <w:lang w:val="en-US"/>
        </w:rPr>
        <w:t>80:</w:t>
      </w:r>
      <w:r w:rsidRPr="008B4984">
        <w:rPr>
          <w:lang w:val="en-US"/>
        </w:rPr>
        <w:t>162–186.</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 xml:space="preserve">2007a. Systematics and taxonomy of Eocene tomistomine crocodylians from Britain and Northern Europe. </w:t>
      </w:r>
      <w:r w:rsidRPr="008B4984">
        <w:rPr>
          <w:i/>
          <w:iCs/>
          <w:lang w:val="en-US"/>
        </w:rPr>
        <w:t>Palaeontology</w:t>
      </w:r>
      <w:r w:rsidRPr="008B4984">
        <w:rPr>
          <w:lang w:val="en-US"/>
        </w:rPr>
        <w:t xml:space="preserve"> </w:t>
      </w:r>
      <w:r w:rsidRPr="008B4984">
        <w:rPr>
          <w:bCs/>
          <w:lang w:val="en-US"/>
        </w:rPr>
        <w:t>50</w:t>
      </w:r>
      <w:r w:rsidRPr="008B4984">
        <w:rPr>
          <w:lang w:val="en-US"/>
        </w:rPr>
        <w:t>(4):917</w:t>
      </w:r>
      <w:r w:rsidR="001371DE" w:rsidRPr="000B4199">
        <w:rPr>
          <w:sz w:val="22"/>
          <w:szCs w:val="22"/>
          <w:lang w:val="en-US"/>
        </w:rPr>
        <w:t>–</w:t>
      </w:r>
      <w:r w:rsidRPr="008B4984">
        <w:rPr>
          <w:lang w:val="en-US"/>
        </w:rPr>
        <w:t>928.</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 xml:space="preserve">2007b. Morphology, relationships and biogeographic significance of an extinct horned crocodile (Crocodylia, Crocodylidae) from the Quaternary of Madagascar. </w:t>
      </w:r>
      <w:r w:rsidRPr="008B4984">
        <w:rPr>
          <w:i/>
          <w:iCs/>
          <w:lang w:val="en-US"/>
        </w:rPr>
        <w:t>Zoological Journal of the Linnean Society</w:t>
      </w:r>
      <w:r w:rsidRPr="008B4984">
        <w:rPr>
          <w:lang w:val="en-US"/>
        </w:rPr>
        <w:t xml:space="preserve"> </w:t>
      </w:r>
      <w:r w:rsidRPr="008B4984">
        <w:rPr>
          <w:bCs/>
          <w:lang w:val="en-US"/>
        </w:rPr>
        <w:t>150:</w:t>
      </w:r>
      <w:r w:rsidRPr="008B4984">
        <w:rPr>
          <w:lang w:val="en-US"/>
        </w:rPr>
        <w:t>835–63.</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 xml:space="preserve">2010. A new alligatoroid from the Lower Eocene Green River Formation of Wyoming and the origin of caimans. </w:t>
      </w:r>
      <w:r w:rsidRPr="008B4984">
        <w:rPr>
          <w:i/>
          <w:iCs/>
          <w:lang w:val="en-US"/>
        </w:rPr>
        <w:t>Journal of Vertebrate Paleontology</w:t>
      </w:r>
      <w:r w:rsidRPr="008B4984">
        <w:rPr>
          <w:lang w:val="en-US"/>
        </w:rPr>
        <w:t xml:space="preserve"> </w:t>
      </w:r>
      <w:r w:rsidRPr="008B4984">
        <w:rPr>
          <w:bCs/>
          <w:lang w:val="en-US"/>
        </w:rPr>
        <w:t>30:</w:t>
      </w:r>
      <w:r w:rsidRPr="008B4984">
        <w:rPr>
          <w:lang w:val="en-US"/>
        </w:rPr>
        <w:t xml:space="preserve">1109–1126. </w:t>
      </w:r>
    </w:p>
    <w:p w:rsidR="00C8635E" w:rsidRPr="008B4984" w:rsidRDefault="00C8635E">
      <w:pPr>
        <w:pStyle w:val="Default"/>
        <w:spacing w:line="360" w:lineRule="auto"/>
        <w:rPr>
          <w:lang w:val="en-US"/>
        </w:rPr>
      </w:pPr>
    </w:p>
    <w:p w:rsidR="00C8635E" w:rsidRPr="008B4984"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Brochu CA.</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2011. Phylogenetic relationships of </w:t>
      </w:r>
      <w:r w:rsidRPr="008B4984">
        <w:rPr>
          <w:rFonts w:ascii="Times New Roman" w:hAnsi="Times New Roman"/>
          <w:i/>
          <w:iCs/>
          <w:sz w:val="24"/>
          <w:szCs w:val="24"/>
          <w:lang w:val="en-US"/>
        </w:rPr>
        <w:t xml:space="preserve">Necrosuchus ionensis </w:t>
      </w:r>
      <w:r w:rsidRPr="008B4984">
        <w:rPr>
          <w:rFonts w:ascii="Times New Roman" w:hAnsi="Times New Roman"/>
          <w:sz w:val="24"/>
          <w:szCs w:val="24"/>
          <w:lang w:val="en-US"/>
        </w:rPr>
        <w:t xml:space="preserve">Simpson, 1937 and the early history of caimanines. </w:t>
      </w:r>
      <w:r w:rsidRPr="008B4984">
        <w:rPr>
          <w:rFonts w:ascii="Times New Roman" w:hAnsi="Times New Roman"/>
          <w:i/>
          <w:iCs/>
          <w:sz w:val="24"/>
          <w:szCs w:val="24"/>
          <w:lang w:val="en-US"/>
        </w:rPr>
        <w:t>Zoological Journal of the Linnean Society</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163:</w:t>
      </w:r>
      <w:r w:rsidRPr="008B4984">
        <w:rPr>
          <w:rFonts w:ascii="Times New Roman" w:hAnsi="Times New Roman"/>
          <w:sz w:val="24"/>
          <w:szCs w:val="24"/>
          <w:lang w:val="en-US"/>
        </w:rPr>
        <w:t>S228</w:t>
      </w:r>
      <w:r w:rsidR="001371DE" w:rsidRPr="000B4199">
        <w:rPr>
          <w:lang w:val="en-US"/>
        </w:rPr>
        <w:t>–</w:t>
      </w:r>
      <w:r w:rsidRPr="008B4984">
        <w:rPr>
          <w:rFonts w:ascii="Times New Roman" w:hAnsi="Times New Roman"/>
          <w:sz w:val="24"/>
          <w:szCs w:val="24"/>
          <w:lang w:val="en-US"/>
        </w:rPr>
        <w:t>S256.</w:t>
      </w:r>
    </w:p>
    <w:p w:rsidR="00C8635E" w:rsidRPr="008B4984" w:rsidRDefault="00C8635E">
      <w:pPr>
        <w:spacing w:after="0" w:line="360" w:lineRule="auto"/>
        <w:rPr>
          <w:rFonts w:ascii="Times New Roman" w:hAnsi="Times New Roman"/>
          <w:sz w:val="24"/>
          <w:szCs w:val="24"/>
          <w:lang w:val="en-US"/>
        </w:rPr>
      </w:pPr>
    </w:p>
    <w:p w:rsidR="00C8635E" w:rsidRPr="008B4984" w:rsidRDefault="00C8635E">
      <w:pPr>
        <w:pStyle w:val="Default"/>
        <w:spacing w:line="360" w:lineRule="auto"/>
        <w:rPr>
          <w:lang w:val="en-US"/>
        </w:rPr>
      </w:pPr>
      <w:r w:rsidRPr="008B4984">
        <w:rPr>
          <w:bCs/>
          <w:lang w:val="en-US"/>
        </w:rPr>
        <w:t>Brochu CA.</w:t>
      </w:r>
      <w:r w:rsidRPr="008B4984">
        <w:rPr>
          <w:b/>
          <w:bCs/>
          <w:lang w:val="en-US"/>
        </w:rPr>
        <w:t xml:space="preserve"> </w:t>
      </w:r>
      <w:r w:rsidRPr="008B4984">
        <w:rPr>
          <w:lang w:val="en-US"/>
        </w:rPr>
        <w:t xml:space="preserve">2013. Phylogenetic relationships of Palaeogene ziphodont eusuchians and the status of </w:t>
      </w:r>
      <w:r w:rsidRPr="008B4984">
        <w:rPr>
          <w:i/>
          <w:iCs/>
          <w:lang w:val="en-US"/>
        </w:rPr>
        <w:t xml:space="preserve">Pristichampsus </w:t>
      </w:r>
      <w:r w:rsidRPr="008B4984">
        <w:rPr>
          <w:lang w:val="en-US"/>
        </w:rPr>
        <w:t xml:space="preserve">Gervais, 1853. </w:t>
      </w:r>
      <w:r w:rsidRPr="008B4984">
        <w:rPr>
          <w:i/>
          <w:iCs/>
          <w:lang w:val="en-US"/>
        </w:rPr>
        <w:t>Earth and Environmental Science Transactions of the Royal Society of Edinburgh</w:t>
      </w:r>
      <w:r w:rsidRPr="008B4984">
        <w:rPr>
          <w:lang w:val="en-US"/>
        </w:rPr>
        <w:t xml:space="preserve"> </w:t>
      </w:r>
      <w:r w:rsidRPr="008B4984">
        <w:rPr>
          <w:bCs/>
          <w:lang w:val="en-US"/>
        </w:rPr>
        <w:t>103:</w:t>
      </w:r>
      <w:r w:rsidRPr="008B4984">
        <w:rPr>
          <w:lang w:val="en-US"/>
        </w:rPr>
        <w:t>521–550.</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Buffetaut E.</w:t>
      </w:r>
      <w:r w:rsidRPr="008B4984">
        <w:rPr>
          <w:b/>
          <w:bCs/>
          <w:lang w:val="en-US"/>
        </w:rPr>
        <w:t xml:space="preserve"> </w:t>
      </w:r>
      <w:r w:rsidRPr="008B4984">
        <w:rPr>
          <w:lang w:val="en-US"/>
        </w:rPr>
        <w:t xml:space="preserve">1975. Sur l'anatornie et la position systematique de </w:t>
      </w:r>
      <w:r w:rsidRPr="008B4984">
        <w:rPr>
          <w:i/>
          <w:iCs/>
          <w:lang w:val="en-US"/>
        </w:rPr>
        <w:t xml:space="preserve">Bernissartia fagesii </w:t>
      </w:r>
      <w:r w:rsidRPr="008B4984">
        <w:rPr>
          <w:lang w:val="en-US"/>
        </w:rPr>
        <w:t xml:space="preserve">Dollo. </w:t>
      </w:r>
      <w:r w:rsidRPr="008B4984">
        <w:rPr>
          <w:i/>
          <w:iCs/>
          <w:lang w:val="en-US"/>
        </w:rPr>
        <w:t xml:space="preserve">L.. </w:t>
      </w:r>
      <w:r w:rsidRPr="008B4984">
        <w:rPr>
          <w:lang w:val="en-US"/>
        </w:rPr>
        <w:t xml:space="preserve">1883, crocodilien du Wealdien de Bernissart, Belgique. </w:t>
      </w:r>
      <w:r w:rsidRPr="008B4984">
        <w:rPr>
          <w:i/>
          <w:iCs/>
          <w:lang w:val="en-US"/>
        </w:rPr>
        <w:t>Bulletin de 1'Institut Royal des Sciences Naturelles de Belgique (sci. Terre)</w:t>
      </w:r>
      <w:r w:rsidRPr="008B4984">
        <w:rPr>
          <w:lang w:val="en-US"/>
        </w:rPr>
        <w:t xml:space="preserve"> </w:t>
      </w:r>
      <w:r w:rsidRPr="008B4984">
        <w:rPr>
          <w:bCs/>
          <w:lang w:val="en-US"/>
        </w:rPr>
        <w:t>5</w:t>
      </w:r>
      <w:r w:rsidRPr="008B4984">
        <w:rPr>
          <w:lang w:val="en-US"/>
        </w:rPr>
        <w:t>1:1</w:t>
      </w:r>
      <w:r w:rsidR="001371DE" w:rsidRPr="000B4199">
        <w:rPr>
          <w:sz w:val="22"/>
          <w:szCs w:val="22"/>
          <w:lang w:val="en-US"/>
        </w:rPr>
        <w:t>–</w:t>
      </w:r>
      <w:r w:rsidRPr="008B4984">
        <w:rPr>
          <w:lang w:val="en-US"/>
        </w:rPr>
        <w:t>20.</w:t>
      </w:r>
    </w:p>
    <w:p w:rsidR="00C8635E" w:rsidRPr="008B4984" w:rsidRDefault="00C8635E">
      <w:pPr>
        <w:pStyle w:val="Default"/>
        <w:spacing w:line="360" w:lineRule="auto"/>
        <w:rPr>
          <w:lang w:val="en-US"/>
        </w:rPr>
      </w:pPr>
    </w:p>
    <w:p w:rsidR="00C8635E" w:rsidRPr="008B4984" w:rsidRDefault="00C8635E">
      <w:pPr>
        <w:pStyle w:val="Default"/>
        <w:spacing w:line="360" w:lineRule="auto"/>
        <w:rPr>
          <w:color w:val="auto"/>
          <w:lang w:val="en-US"/>
        </w:rPr>
      </w:pPr>
      <w:r w:rsidRPr="006A0948">
        <w:rPr>
          <w:bCs/>
          <w:color w:val="auto"/>
          <w:lang w:val="en-US"/>
        </w:rPr>
        <w:t>Buscalioni AD, Sanz JL, Casanovas ML.</w:t>
      </w:r>
      <w:r w:rsidRPr="006A0948">
        <w:rPr>
          <w:b/>
          <w:bCs/>
          <w:color w:val="auto"/>
          <w:lang w:val="en-US"/>
        </w:rPr>
        <w:t xml:space="preserve"> </w:t>
      </w:r>
      <w:r w:rsidRPr="006A0948">
        <w:rPr>
          <w:color w:val="auto"/>
          <w:lang w:val="en-US"/>
        </w:rPr>
        <w:t xml:space="preserve">1992. </w:t>
      </w:r>
      <w:r w:rsidRPr="008B4984">
        <w:rPr>
          <w:color w:val="auto"/>
          <w:lang w:val="en-US"/>
        </w:rPr>
        <w:t xml:space="preserve">A new species of the eusuchian crocodile </w:t>
      </w:r>
      <w:r w:rsidRPr="008B4984">
        <w:rPr>
          <w:i/>
          <w:iCs/>
          <w:color w:val="auto"/>
          <w:lang w:val="en-US"/>
        </w:rPr>
        <w:t xml:space="preserve">Diplocynodon </w:t>
      </w:r>
      <w:r w:rsidRPr="008B4984">
        <w:rPr>
          <w:color w:val="auto"/>
          <w:lang w:val="en-US"/>
        </w:rPr>
        <w:t xml:space="preserve">from the Eocene of Spain. </w:t>
      </w:r>
      <w:r w:rsidRPr="008B4984">
        <w:rPr>
          <w:i/>
          <w:iCs/>
          <w:color w:val="auto"/>
          <w:lang w:val="en-US"/>
        </w:rPr>
        <w:t>Neues Jahrbuch für Geologie und Palaontologie Abandlungen</w:t>
      </w:r>
      <w:r w:rsidRPr="008B4984">
        <w:rPr>
          <w:color w:val="auto"/>
          <w:lang w:val="en-US"/>
        </w:rPr>
        <w:t xml:space="preserve"> </w:t>
      </w:r>
      <w:r w:rsidRPr="008B4984">
        <w:rPr>
          <w:bCs/>
          <w:color w:val="auto"/>
          <w:lang w:val="en-US"/>
        </w:rPr>
        <w:t>187</w:t>
      </w:r>
      <w:r w:rsidRPr="008B4984">
        <w:rPr>
          <w:color w:val="auto"/>
          <w:lang w:val="en-US"/>
        </w:rPr>
        <w:t>(1):1</w:t>
      </w:r>
      <w:r w:rsidR="001371DE" w:rsidRPr="000B4199">
        <w:rPr>
          <w:sz w:val="22"/>
          <w:szCs w:val="22"/>
          <w:lang w:val="en-US"/>
        </w:rPr>
        <w:t>–</w:t>
      </w:r>
      <w:r w:rsidRPr="008B4984">
        <w:rPr>
          <w:color w:val="auto"/>
          <w:lang w:val="en-US"/>
        </w:rPr>
        <w:t>29.</w:t>
      </w:r>
    </w:p>
    <w:p w:rsidR="00C8635E" w:rsidRPr="008B4984" w:rsidRDefault="00C8635E">
      <w:pPr>
        <w:pStyle w:val="Default"/>
        <w:spacing w:line="360" w:lineRule="auto"/>
        <w:rPr>
          <w:b/>
          <w:bCs/>
          <w:color w:val="auto"/>
          <w:lang w:val="en-US"/>
        </w:rPr>
      </w:pPr>
    </w:p>
    <w:p w:rsidR="00C8635E" w:rsidRPr="008B4984" w:rsidRDefault="00C8635E">
      <w:pPr>
        <w:pStyle w:val="Default"/>
        <w:spacing w:line="360" w:lineRule="auto"/>
        <w:rPr>
          <w:bCs/>
          <w:color w:val="auto"/>
          <w:lang w:val="es-AR"/>
        </w:rPr>
      </w:pPr>
      <w:r w:rsidRPr="008B4984">
        <w:rPr>
          <w:bCs/>
          <w:color w:val="auto"/>
          <w:lang w:val="en-US"/>
        </w:rPr>
        <w:t>Buscalioni AD, Ortega F, Vasse D.</w:t>
      </w:r>
      <w:r w:rsidRPr="008B4984">
        <w:rPr>
          <w:b/>
          <w:bCs/>
          <w:color w:val="auto"/>
          <w:lang w:val="en-US"/>
        </w:rPr>
        <w:t xml:space="preserve"> </w:t>
      </w:r>
      <w:r w:rsidRPr="008B4984">
        <w:rPr>
          <w:bCs/>
          <w:color w:val="auto"/>
          <w:lang w:val="en-US"/>
        </w:rPr>
        <w:t>1997.</w:t>
      </w:r>
      <w:r w:rsidRPr="008B4984">
        <w:rPr>
          <w:b/>
          <w:bCs/>
          <w:color w:val="auto"/>
          <w:lang w:val="en-US"/>
        </w:rPr>
        <w:t xml:space="preserve"> </w:t>
      </w:r>
      <w:r w:rsidRPr="008B4984">
        <w:rPr>
          <w:bCs/>
          <w:color w:val="auto"/>
          <w:lang w:val="en-US"/>
        </w:rPr>
        <w:t>New crocodiles (Eusuchia: Alligatoroidea) from the Upper Cretaceous of southern Europe</w:t>
      </w:r>
      <w:r w:rsidRPr="008B4984">
        <w:rPr>
          <w:bCs/>
          <w:i/>
          <w:iCs/>
          <w:color w:val="auto"/>
          <w:lang w:val="en-US"/>
        </w:rPr>
        <w:t>.</w:t>
      </w:r>
      <w:r w:rsidRPr="008B4984">
        <w:rPr>
          <w:b/>
          <w:bCs/>
          <w:i/>
          <w:iCs/>
          <w:color w:val="auto"/>
          <w:lang w:val="en-US"/>
        </w:rPr>
        <w:t xml:space="preserve"> </w:t>
      </w:r>
      <w:r w:rsidRPr="008B4984">
        <w:rPr>
          <w:bCs/>
          <w:i/>
          <w:iCs/>
          <w:color w:val="auto"/>
          <w:lang w:val="es-AR"/>
        </w:rPr>
        <w:t>Comptes Rendus de l’Academie des Sciences de Paris, Sciences de la Terre et des Planétes</w:t>
      </w:r>
      <w:r w:rsidRPr="008B4984">
        <w:rPr>
          <w:b/>
          <w:bCs/>
          <w:color w:val="auto"/>
          <w:lang w:val="es-AR"/>
        </w:rPr>
        <w:t xml:space="preserve"> </w:t>
      </w:r>
      <w:r w:rsidRPr="008B4984">
        <w:rPr>
          <w:bCs/>
          <w:color w:val="auto"/>
          <w:lang w:val="es-AR"/>
        </w:rPr>
        <w:t>325:525–530.</w:t>
      </w:r>
    </w:p>
    <w:p w:rsidR="00C8635E" w:rsidRPr="008B4984" w:rsidRDefault="00C8635E">
      <w:pPr>
        <w:pStyle w:val="Default"/>
        <w:spacing w:line="360" w:lineRule="auto"/>
        <w:rPr>
          <w:bCs/>
          <w:lang w:val="es-AR"/>
        </w:rPr>
      </w:pPr>
    </w:p>
    <w:p w:rsidR="00C8635E" w:rsidRPr="008B4984" w:rsidRDefault="00C8635E">
      <w:pPr>
        <w:pStyle w:val="Default"/>
        <w:spacing w:line="360" w:lineRule="auto"/>
        <w:rPr>
          <w:lang w:val="en-US"/>
        </w:rPr>
      </w:pPr>
      <w:r w:rsidRPr="008B4984">
        <w:rPr>
          <w:bCs/>
          <w:lang w:val="es-AR"/>
        </w:rPr>
        <w:t>Buscalioni AD, Ortega F, Weishampel DB, Jianu CM.</w:t>
      </w:r>
      <w:r w:rsidRPr="008B4984">
        <w:rPr>
          <w:b/>
          <w:bCs/>
          <w:lang w:val="es-AR"/>
        </w:rPr>
        <w:t xml:space="preserve"> </w:t>
      </w:r>
      <w:r w:rsidRPr="008B4984">
        <w:rPr>
          <w:lang w:val="es-AR"/>
        </w:rPr>
        <w:t xml:space="preserve">2001. </w:t>
      </w:r>
      <w:r w:rsidRPr="008B4984">
        <w:rPr>
          <w:lang w:val="en-US"/>
        </w:rPr>
        <w:t xml:space="preserve">A revision of the crocodyliform </w:t>
      </w:r>
      <w:r w:rsidRPr="008B4984">
        <w:rPr>
          <w:i/>
          <w:iCs/>
          <w:lang w:val="en-US"/>
        </w:rPr>
        <w:t xml:space="preserve">Allodaposuchus precedens </w:t>
      </w:r>
      <w:r w:rsidRPr="008B4984">
        <w:rPr>
          <w:lang w:val="en-US"/>
        </w:rPr>
        <w:t xml:space="preserve">from the Upper Cretaceous of the Hateg Basin, Romania. Its relevance in the phylogeny of Eusuchia. </w:t>
      </w:r>
      <w:r w:rsidRPr="008B4984">
        <w:rPr>
          <w:i/>
          <w:iCs/>
          <w:lang w:val="en-US"/>
        </w:rPr>
        <w:t>Journal of Vertebrate Paleontology</w:t>
      </w:r>
      <w:r w:rsidRPr="008B4984">
        <w:rPr>
          <w:lang w:val="en-US"/>
        </w:rPr>
        <w:t xml:space="preserve"> </w:t>
      </w:r>
      <w:r w:rsidRPr="008B4984">
        <w:rPr>
          <w:bCs/>
          <w:lang w:val="en-US"/>
        </w:rPr>
        <w:t>21:</w:t>
      </w:r>
      <w:r w:rsidRPr="008B4984">
        <w:rPr>
          <w:lang w:val="en-US"/>
        </w:rPr>
        <w:t>74–86.</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Carpenter K.</w:t>
      </w:r>
      <w:r w:rsidRPr="008B4984">
        <w:rPr>
          <w:b/>
          <w:bCs/>
          <w:lang w:val="en-US"/>
        </w:rPr>
        <w:t xml:space="preserve"> </w:t>
      </w:r>
      <w:r w:rsidRPr="008B4984">
        <w:rPr>
          <w:lang w:val="en-US"/>
        </w:rPr>
        <w:t xml:space="preserve">1983. </w:t>
      </w:r>
      <w:r w:rsidRPr="008B4984">
        <w:rPr>
          <w:i/>
          <w:iCs/>
          <w:lang w:val="en-US"/>
        </w:rPr>
        <w:t xml:space="preserve">Thoracosaurus neocesariensis </w:t>
      </w:r>
      <w:r w:rsidRPr="008B4984">
        <w:rPr>
          <w:lang w:val="en-US"/>
        </w:rPr>
        <w:t xml:space="preserve">(De Kay, 1842) (Crocodylia: Crocodylidae) from the Late Cretaceous Ripley Formation of Mississippi. </w:t>
      </w:r>
      <w:r w:rsidRPr="008B4984">
        <w:rPr>
          <w:i/>
          <w:iCs/>
          <w:lang w:val="en-US"/>
        </w:rPr>
        <w:t>Mississippi Geology</w:t>
      </w:r>
      <w:r w:rsidRPr="008B4984">
        <w:rPr>
          <w:lang w:val="en-US"/>
        </w:rPr>
        <w:t xml:space="preserve"> 4(1):1</w:t>
      </w:r>
      <w:r w:rsidR="001371DE" w:rsidRPr="000B4199">
        <w:rPr>
          <w:sz w:val="22"/>
          <w:szCs w:val="22"/>
          <w:lang w:val="en-US"/>
        </w:rPr>
        <w:t>–</w:t>
      </w:r>
      <w:r w:rsidRPr="008B4984">
        <w:rPr>
          <w:lang w:val="en-US"/>
        </w:rPr>
        <w:t>10.</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Case EC.</w:t>
      </w:r>
      <w:r w:rsidRPr="008B4984">
        <w:rPr>
          <w:b/>
          <w:bCs/>
          <w:lang w:val="en-US"/>
        </w:rPr>
        <w:t xml:space="preserve"> </w:t>
      </w:r>
      <w:r w:rsidRPr="008B4984">
        <w:rPr>
          <w:lang w:val="en-US"/>
        </w:rPr>
        <w:t xml:space="preserve">1925. Note on a new species of the Eocene crocodilian </w:t>
      </w:r>
      <w:r w:rsidRPr="008B4984">
        <w:rPr>
          <w:i/>
          <w:iCs/>
          <w:lang w:val="en-US"/>
        </w:rPr>
        <w:t>Allognathosuchus, A. wartheni. Contributions from the Museum of Geology, University of Michigan</w:t>
      </w:r>
      <w:r w:rsidRPr="008B4984">
        <w:rPr>
          <w:lang w:val="en-US"/>
        </w:rPr>
        <w:t xml:space="preserve"> </w:t>
      </w:r>
      <w:r w:rsidRPr="008B4984">
        <w:rPr>
          <w:bCs/>
          <w:lang w:val="en-US"/>
        </w:rPr>
        <w:t>2:</w:t>
      </w:r>
      <w:r w:rsidRPr="008B4984">
        <w:rPr>
          <w:lang w:val="en-US"/>
        </w:rPr>
        <w:t>93</w:t>
      </w:r>
      <w:r w:rsidR="001371DE" w:rsidRPr="000B4199">
        <w:rPr>
          <w:sz w:val="22"/>
          <w:szCs w:val="22"/>
          <w:lang w:val="en-US"/>
        </w:rPr>
        <w:t>–</w:t>
      </w:r>
      <w:r w:rsidRPr="008B4984">
        <w:rPr>
          <w:lang w:val="en-US"/>
        </w:rPr>
        <w:t>97.</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Clark JM, Norell MA.</w:t>
      </w:r>
      <w:r w:rsidRPr="008B4984">
        <w:rPr>
          <w:b/>
          <w:bCs/>
          <w:lang w:val="en-US"/>
        </w:rPr>
        <w:t xml:space="preserve"> </w:t>
      </w:r>
      <w:r w:rsidRPr="008B4984">
        <w:rPr>
          <w:lang w:val="en-US"/>
        </w:rPr>
        <w:t xml:space="preserve">1992. The Early Cretaceous crocodylomorph </w:t>
      </w:r>
      <w:r w:rsidRPr="008B4984">
        <w:rPr>
          <w:i/>
          <w:iCs/>
          <w:lang w:val="en-US"/>
        </w:rPr>
        <w:t xml:space="preserve">Hylaeochampsa vectiana </w:t>
      </w:r>
      <w:r w:rsidRPr="008B4984">
        <w:rPr>
          <w:lang w:val="en-US"/>
        </w:rPr>
        <w:t xml:space="preserve">from the Wealden of the Isle of Wight. </w:t>
      </w:r>
      <w:r w:rsidRPr="008B4984">
        <w:rPr>
          <w:i/>
          <w:iCs/>
          <w:lang w:val="en-US"/>
        </w:rPr>
        <w:t>American Museum Novitates</w:t>
      </w:r>
      <w:r w:rsidRPr="008B4984">
        <w:rPr>
          <w:lang w:val="en-US"/>
        </w:rPr>
        <w:t xml:space="preserve"> </w:t>
      </w:r>
      <w:r w:rsidRPr="008B4984">
        <w:rPr>
          <w:bCs/>
          <w:lang w:val="en-US"/>
        </w:rPr>
        <w:t>3032</w:t>
      </w:r>
      <w:r w:rsidRPr="008B4984">
        <w:rPr>
          <w:lang w:val="en-US"/>
        </w:rPr>
        <w:t>:1</w:t>
      </w:r>
      <w:r w:rsidR="001371DE" w:rsidRPr="000B4199">
        <w:rPr>
          <w:sz w:val="22"/>
          <w:szCs w:val="22"/>
          <w:lang w:val="en-US"/>
        </w:rPr>
        <w:t>–</w:t>
      </w:r>
      <w:r w:rsidRPr="008B4984">
        <w:rPr>
          <w:lang w:val="en-US"/>
        </w:rPr>
        <w:t>19.</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Delfino M, Smith T.</w:t>
      </w:r>
      <w:r w:rsidRPr="008B4984">
        <w:rPr>
          <w:b/>
          <w:bCs/>
          <w:lang w:val="en-US"/>
        </w:rPr>
        <w:t xml:space="preserve"> </w:t>
      </w:r>
      <w:r w:rsidRPr="008B4984">
        <w:rPr>
          <w:lang w:val="en-US"/>
        </w:rPr>
        <w:t xml:space="preserve">2012. Reappraisal of the morphology and phylogenetic relationships of the middle Eocene alligatoroid </w:t>
      </w:r>
      <w:r w:rsidRPr="008B4984">
        <w:rPr>
          <w:i/>
          <w:iCs/>
          <w:lang w:val="en-US"/>
        </w:rPr>
        <w:t xml:space="preserve">Diplocynodon deponiae </w:t>
      </w:r>
      <w:r w:rsidRPr="008B4984">
        <w:rPr>
          <w:lang w:val="en-US"/>
        </w:rPr>
        <w:t xml:space="preserve">(Frey, Laemmert, and Riess, 1987) based on a three-dimensional specimen. </w:t>
      </w:r>
      <w:r w:rsidRPr="008B4984">
        <w:rPr>
          <w:i/>
          <w:iCs/>
          <w:lang w:val="en-US"/>
        </w:rPr>
        <w:t>Journal of Vertebrate Paleontology</w:t>
      </w:r>
      <w:r w:rsidRPr="008B4984">
        <w:rPr>
          <w:lang w:val="en-US"/>
        </w:rPr>
        <w:t xml:space="preserve"> </w:t>
      </w:r>
      <w:r w:rsidRPr="008B4984">
        <w:rPr>
          <w:bCs/>
          <w:lang w:val="en-US"/>
        </w:rPr>
        <w:t>32</w:t>
      </w:r>
      <w:r w:rsidRPr="008B4984">
        <w:rPr>
          <w:lang w:val="en-US"/>
        </w:rPr>
        <w:t>(6):1358</w:t>
      </w:r>
      <w:r w:rsidR="001371DE" w:rsidRPr="000B4199">
        <w:rPr>
          <w:sz w:val="22"/>
          <w:szCs w:val="22"/>
          <w:lang w:val="en-US"/>
        </w:rPr>
        <w:t>–</w:t>
      </w:r>
      <w:r w:rsidRPr="008B4984">
        <w:rPr>
          <w:lang w:val="en-US"/>
        </w:rPr>
        <w:t>1369. DOI:10.1080/02724634.2012.699484.</w:t>
      </w:r>
    </w:p>
    <w:p w:rsidR="00C8635E" w:rsidRPr="008B4984" w:rsidRDefault="00C8635E">
      <w:pPr>
        <w:pStyle w:val="Default"/>
        <w:spacing w:line="360" w:lineRule="auto"/>
        <w:rPr>
          <w:lang w:val="en-US"/>
        </w:rPr>
      </w:pPr>
    </w:p>
    <w:p w:rsidR="00C8635E" w:rsidRPr="008B4984" w:rsidRDefault="00C8635E">
      <w:pPr>
        <w:pStyle w:val="Default"/>
        <w:spacing w:line="360" w:lineRule="auto"/>
        <w:rPr>
          <w:color w:val="auto"/>
          <w:lang w:val="en-US"/>
        </w:rPr>
      </w:pPr>
      <w:r w:rsidRPr="008B4984">
        <w:rPr>
          <w:bCs/>
          <w:lang w:val="en-US"/>
        </w:rPr>
        <w:t>Delfino M, Codrea V, Folie A, Dica P, Godefroit P, Smith T.</w:t>
      </w:r>
      <w:r w:rsidRPr="008B4984">
        <w:rPr>
          <w:b/>
          <w:bCs/>
          <w:lang w:val="en-US"/>
        </w:rPr>
        <w:t xml:space="preserve"> </w:t>
      </w:r>
      <w:r w:rsidRPr="008B4984">
        <w:rPr>
          <w:lang w:val="en-US"/>
        </w:rPr>
        <w:t xml:space="preserve">2008. A complete skull of </w:t>
      </w:r>
      <w:r w:rsidRPr="008B4984">
        <w:rPr>
          <w:i/>
          <w:iCs/>
          <w:lang w:val="en-US"/>
        </w:rPr>
        <w:t xml:space="preserve">Allodaposuchus precedens </w:t>
      </w:r>
      <w:r w:rsidRPr="008B4984">
        <w:rPr>
          <w:lang w:val="en-US"/>
        </w:rPr>
        <w:t xml:space="preserve">Nopcsa 1928 (Eusuchia) and a reassessment </w:t>
      </w:r>
      <w:r w:rsidRPr="008B4984">
        <w:rPr>
          <w:color w:val="auto"/>
          <w:lang w:val="en-US"/>
        </w:rPr>
        <w:t xml:space="preserve">of the morphology of the taxon based on the Romanian remains. </w:t>
      </w:r>
      <w:r w:rsidRPr="008B4984">
        <w:rPr>
          <w:i/>
          <w:iCs/>
          <w:color w:val="auto"/>
          <w:lang w:val="en-US"/>
        </w:rPr>
        <w:t>Journal of Vertebrate Paleontology</w:t>
      </w:r>
      <w:r w:rsidRPr="008B4984">
        <w:rPr>
          <w:color w:val="auto"/>
          <w:lang w:val="en-US"/>
        </w:rPr>
        <w:t xml:space="preserve"> </w:t>
      </w:r>
      <w:r w:rsidRPr="008B4984">
        <w:rPr>
          <w:bCs/>
          <w:color w:val="auto"/>
          <w:lang w:val="en-US"/>
        </w:rPr>
        <w:t>28:</w:t>
      </w:r>
      <w:r w:rsidRPr="008B4984">
        <w:rPr>
          <w:color w:val="auto"/>
          <w:lang w:val="en-US"/>
        </w:rPr>
        <w:t>111–122.</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color w:val="auto"/>
          <w:lang w:val="en-US"/>
        </w:rPr>
      </w:pPr>
      <w:r w:rsidRPr="008B4984">
        <w:rPr>
          <w:bCs/>
          <w:color w:val="auto"/>
          <w:lang w:val="en-US"/>
        </w:rPr>
        <w:t>Delfino M, Martin JE, Buffetaut E.</w:t>
      </w:r>
      <w:r w:rsidRPr="008B4984">
        <w:rPr>
          <w:b/>
          <w:bCs/>
          <w:color w:val="auto"/>
          <w:lang w:val="en-US"/>
        </w:rPr>
        <w:t xml:space="preserve"> </w:t>
      </w:r>
      <w:r w:rsidRPr="008B4984">
        <w:rPr>
          <w:color w:val="auto"/>
          <w:lang w:val="en-US"/>
        </w:rPr>
        <w:t xml:space="preserve">2008. A new species of </w:t>
      </w:r>
      <w:r w:rsidRPr="008B4984">
        <w:rPr>
          <w:i/>
          <w:iCs/>
          <w:color w:val="auto"/>
          <w:lang w:val="en-US"/>
        </w:rPr>
        <w:t xml:space="preserve">Acynodon </w:t>
      </w:r>
      <w:r w:rsidRPr="008B4984">
        <w:rPr>
          <w:color w:val="auto"/>
          <w:lang w:val="en-US"/>
        </w:rPr>
        <w:t xml:space="preserve">(Crocodylia) from the Upper Cretaceous (Santonian-Campanian) of Villaggio del Pescatore, Italy. </w:t>
      </w:r>
      <w:r w:rsidRPr="008B4984">
        <w:rPr>
          <w:i/>
          <w:iCs/>
          <w:color w:val="auto"/>
          <w:lang w:val="en-US"/>
        </w:rPr>
        <w:t xml:space="preserve">Palaeontology </w:t>
      </w:r>
      <w:r w:rsidRPr="008B4984">
        <w:rPr>
          <w:bCs/>
          <w:color w:val="auto"/>
          <w:lang w:val="en-US"/>
        </w:rPr>
        <w:t>51:</w:t>
      </w:r>
      <w:r w:rsidRPr="008B4984">
        <w:rPr>
          <w:color w:val="auto"/>
          <w:lang w:val="en-US"/>
        </w:rPr>
        <w:t xml:space="preserve">1091–1106. </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lang w:val="en-US"/>
        </w:rPr>
      </w:pPr>
      <w:r w:rsidRPr="008B4984">
        <w:rPr>
          <w:bCs/>
          <w:lang w:val="en-US"/>
        </w:rPr>
        <w:t>Erickson B.R.</w:t>
      </w:r>
      <w:r w:rsidRPr="008B4984">
        <w:rPr>
          <w:b/>
          <w:bCs/>
          <w:lang w:val="en-US"/>
        </w:rPr>
        <w:t xml:space="preserve"> </w:t>
      </w:r>
      <w:r w:rsidRPr="008B4984">
        <w:rPr>
          <w:lang w:val="en-US"/>
        </w:rPr>
        <w:t xml:space="preserve">1976. Osteology of the early eusuchian crocodile </w:t>
      </w:r>
      <w:r w:rsidRPr="008B4984">
        <w:rPr>
          <w:i/>
          <w:iCs/>
          <w:lang w:val="en-US"/>
        </w:rPr>
        <w:t xml:space="preserve">Leidyosuchus formidabilis, </w:t>
      </w:r>
      <w:r w:rsidRPr="008B4984">
        <w:rPr>
          <w:lang w:val="en-US"/>
        </w:rPr>
        <w:t xml:space="preserve">sp. nov. </w:t>
      </w:r>
      <w:r w:rsidRPr="008B4984">
        <w:rPr>
          <w:i/>
          <w:iCs/>
          <w:lang w:val="en-US"/>
        </w:rPr>
        <w:t>Monographs of the Science Museum of Minnesota (Paleontology)</w:t>
      </w:r>
      <w:r w:rsidRPr="008B4984">
        <w:rPr>
          <w:lang w:val="en-US"/>
        </w:rPr>
        <w:t>, 2, 1</w:t>
      </w:r>
      <w:r w:rsidR="001371DE" w:rsidRPr="006520D2">
        <w:rPr>
          <w:sz w:val="22"/>
          <w:szCs w:val="22"/>
          <w:lang w:val="en-US"/>
        </w:rPr>
        <w:t>–</w:t>
      </w:r>
      <w:r w:rsidRPr="008B4984">
        <w:rPr>
          <w:lang w:val="en-US"/>
        </w:rPr>
        <w:t xml:space="preserve">61. </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Erickson BR.</w:t>
      </w:r>
      <w:r w:rsidRPr="008B4984">
        <w:rPr>
          <w:b/>
          <w:bCs/>
          <w:lang w:val="en-US"/>
        </w:rPr>
        <w:t xml:space="preserve"> </w:t>
      </w:r>
      <w:r w:rsidRPr="008B4984">
        <w:rPr>
          <w:lang w:val="en-US"/>
        </w:rPr>
        <w:t xml:space="preserve">1982. </w:t>
      </w:r>
      <w:r w:rsidRPr="008B4984">
        <w:rPr>
          <w:i/>
          <w:iCs/>
          <w:lang w:val="en-US"/>
        </w:rPr>
        <w:t>Wannaganosuchus</w:t>
      </w:r>
      <w:r w:rsidRPr="008B4984">
        <w:rPr>
          <w:lang w:val="en-US"/>
        </w:rPr>
        <w:t xml:space="preserve">, a new alligator from the Paleocene of North America. </w:t>
      </w:r>
      <w:r w:rsidRPr="008B4984">
        <w:rPr>
          <w:i/>
          <w:iCs/>
          <w:lang w:val="en-US"/>
        </w:rPr>
        <w:t>Journal of Paleontology</w:t>
      </w:r>
      <w:r w:rsidRPr="008B4984">
        <w:rPr>
          <w:lang w:val="en-US"/>
        </w:rPr>
        <w:t xml:space="preserve"> </w:t>
      </w:r>
      <w:r w:rsidRPr="008B4984">
        <w:rPr>
          <w:bCs/>
          <w:lang w:val="en-US"/>
        </w:rPr>
        <w:t>56</w:t>
      </w:r>
      <w:r w:rsidRPr="008B4984">
        <w:rPr>
          <w:lang w:val="en-US"/>
        </w:rPr>
        <w:t>(2):492</w:t>
      </w:r>
      <w:r w:rsidR="001371DE" w:rsidRPr="000B4199">
        <w:rPr>
          <w:sz w:val="22"/>
          <w:szCs w:val="22"/>
          <w:lang w:val="en-US"/>
        </w:rPr>
        <w:t>–</w:t>
      </w:r>
      <w:r w:rsidRPr="008B4984">
        <w:rPr>
          <w:lang w:val="en-US"/>
        </w:rPr>
        <w:t>506.</w:t>
      </w:r>
    </w:p>
    <w:p w:rsidR="00C8635E" w:rsidRPr="008B4984" w:rsidRDefault="00C8635E">
      <w:pPr>
        <w:pStyle w:val="Default"/>
        <w:spacing w:line="360" w:lineRule="auto"/>
        <w:rPr>
          <w:lang w:val="en-US"/>
        </w:rPr>
      </w:pPr>
    </w:p>
    <w:p w:rsidR="00C8635E" w:rsidRPr="008B4984"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Fortier DC, Souza-Filho JP, Guilherme E, Maciente A, Schultz CL.</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2014. A new specimen of </w:t>
      </w:r>
      <w:r w:rsidRPr="008B4984">
        <w:rPr>
          <w:rFonts w:ascii="Times New Roman" w:hAnsi="Times New Roman"/>
          <w:i/>
          <w:iCs/>
          <w:sz w:val="24"/>
          <w:szCs w:val="24"/>
          <w:lang w:val="en-US"/>
        </w:rPr>
        <w:t xml:space="preserve">Caiman brevirostris </w:t>
      </w:r>
      <w:r w:rsidRPr="008B4984">
        <w:rPr>
          <w:rFonts w:ascii="Times New Roman" w:hAnsi="Times New Roman"/>
          <w:sz w:val="24"/>
          <w:szCs w:val="24"/>
          <w:lang w:val="en-US"/>
        </w:rPr>
        <w:t xml:space="preserve">(Crocodylia, Alligatoridae) from the Late Miocene of Brazil. </w:t>
      </w:r>
      <w:r w:rsidRPr="008B4984">
        <w:rPr>
          <w:rFonts w:ascii="Times New Roman" w:hAnsi="Times New Roman"/>
          <w:i/>
          <w:iCs/>
          <w:sz w:val="24"/>
          <w:szCs w:val="24"/>
          <w:lang w:val="en-US"/>
        </w:rPr>
        <w:t>Journal of Vertebrate Paleontology</w:t>
      </w:r>
      <w:r w:rsidRPr="008B4984">
        <w:rPr>
          <w:rFonts w:ascii="Times New Roman" w:hAnsi="Times New Roman"/>
          <w:sz w:val="24"/>
          <w:szCs w:val="24"/>
          <w:lang w:val="en-US"/>
        </w:rPr>
        <w:t xml:space="preserve"> 34(4):820</w:t>
      </w:r>
      <w:r w:rsidR="001371DE" w:rsidRPr="000B4199">
        <w:rPr>
          <w:lang w:val="en-US"/>
        </w:rPr>
        <w:t>–</w:t>
      </w:r>
      <w:r w:rsidRPr="008B4984">
        <w:rPr>
          <w:rFonts w:ascii="Times New Roman" w:hAnsi="Times New Roman"/>
          <w:sz w:val="24"/>
          <w:szCs w:val="24"/>
          <w:lang w:val="en-US"/>
        </w:rPr>
        <w:t xml:space="preserve">834. </w:t>
      </w:r>
    </w:p>
    <w:p w:rsidR="007D2519" w:rsidRDefault="007D2519">
      <w:pPr>
        <w:spacing w:after="0" w:line="360" w:lineRule="auto"/>
        <w:rPr>
          <w:rFonts w:ascii="Times New Roman" w:hAnsi="Times New Roman"/>
          <w:bCs/>
          <w:sz w:val="24"/>
          <w:szCs w:val="24"/>
          <w:lang w:val="en-US"/>
        </w:rPr>
      </w:pPr>
    </w:p>
    <w:p w:rsidR="00C8635E" w:rsidRPr="0072499D" w:rsidRDefault="00C8635E">
      <w:pPr>
        <w:spacing w:after="0" w:line="360" w:lineRule="auto"/>
        <w:rPr>
          <w:rFonts w:ascii="Times New Roman" w:hAnsi="Times New Roman"/>
          <w:sz w:val="24"/>
          <w:szCs w:val="24"/>
          <w:lang w:val="en-US"/>
        </w:rPr>
      </w:pPr>
      <w:r w:rsidRPr="0072499D">
        <w:rPr>
          <w:rFonts w:ascii="Times New Roman" w:hAnsi="Times New Roman"/>
          <w:bCs/>
          <w:sz w:val="24"/>
          <w:szCs w:val="24"/>
          <w:lang w:val="en-US"/>
        </w:rPr>
        <w:t>Fourtau R.</w:t>
      </w:r>
      <w:r w:rsidRPr="0072499D">
        <w:rPr>
          <w:rFonts w:ascii="Times New Roman" w:hAnsi="Times New Roman"/>
          <w:b/>
          <w:bCs/>
          <w:sz w:val="24"/>
          <w:szCs w:val="24"/>
          <w:lang w:val="en-US"/>
        </w:rPr>
        <w:t xml:space="preserve"> </w:t>
      </w:r>
      <w:r w:rsidRPr="0072499D">
        <w:rPr>
          <w:rFonts w:ascii="Times New Roman" w:hAnsi="Times New Roman"/>
          <w:sz w:val="24"/>
          <w:szCs w:val="24"/>
          <w:lang w:val="en-US"/>
        </w:rPr>
        <w:t xml:space="preserve">1920. </w:t>
      </w:r>
      <w:r w:rsidRPr="0072499D">
        <w:rPr>
          <w:rFonts w:ascii="Times New Roman" w:hAnsi="Times New Roman"/>
          <w:i/>
          <w:sz w:val="24"/>
          <w:szCs w:val="24"/>
          <w:lang w:val="en-US"/>
        </w:rPr>
        <w:t>Contribution à l'etude des vertebres miocènes de l'Egypte</w:t>
      </w:r>
      <w:r w:rsidRPr="0072499D">
        <w:rPr>
          <w:rFonts w:ascii="Times New Roman" w:hAnsi="Times New Roman"/>
          <w:sz w:val="24"/>
          <w:szCs w:val="24"/>
          <w:lang w:val="en-US"/>
        </w:rPr>
        <w:t xml:space="preserve">. Cairo: Egypt Survey Department. </w:t>
      </w:r>
    </w:p>
    <w:p w:rsidR="00C8635E" w:rsidRPr="0072499D" w:rsidRDefault="00C8635E">
      <w:pPr>
        <w:spacing w:after="0" w:line="360" w:lineRule="auto"/>
        <w:rPr>
          <w:rFonts w:ascii="Times New Roman" w:hAnsi="Times New Roman"/>
          <w:sz w:val="24"/>
          <w:szCs w:val="24"/>
          <w:lang w:val="en-US"/>
        </w:rPr>
      </w:pPr>
    </w:p>
    <w:p w:rsidR="00C8635E" w:rsidRPr="008B4984" w:rsidRDefault="00C8635E">
      <w:pPr>
        <w:spacing w:after="0" w:line="360" w:lineRule="auto"/>
        <w:rPr>
          <w:rFonts w:ascii="Times New Roman" w:hAnsi="Times New Roman"/>
          <w:sz w:val="24"/>
          <w:szCs w:val="24"/>
        </w:rPr>
      </w:pPr>
      <w:r w:rsidRPr="0072499D">
        <w:rPr>
          <w:rFonts w:ascii="Times New Roman" w:hAnsi="Times New Roman"/>
          <w:bCs/>
          <w:sz w:val="24"/>
          <w:szCs w:val="24"/>
          <w:lang w:val="en-US"/>
        </w:rPr>
        <w:t>Gasparini, Z.</w:t>
      </w:r>
      <w:r w:rsidRPr="0072499D">
        <w:rPr>
          <w:rFonts w:ascii="Times New Roman" w:hAnsi="Times New Roman"/>
          <w:b/>
          <w:bCs/>
          <w:sz w:val="24"/>
          <w:szCs w:val="24"/>
          <w:lang w:val="en-US"/>
        </w:rPr>
        <w:t xml:space="preserve"> </w:t>
      </w:r>
      <w:r w:rsidRPr="0072499D">
        <w:rPr>
          <w:rFonts w:ascii="Times New Roman" w:hAnsi="Times New Roman"/>
          <w:sz w:val="24"/>
          <w:szCs w:val="24"/>
          <w:lang w:val="en-US"/>
        </w:rPr>
        <w:t xml:space="preserve">1985. </w:t>
      </w:r>
      <w:r w:rsidRPr="008B4984">
        <w:rPr>
          <w:rFonts w:ascii="Times New Roman" w:hAnsi="Times New Roman"/>
          <w:sz w:val="24"/>
          <w:szCs w:val="24"/>
          <w:lang w:val="es-AR"/>
        </w:rPr>
        <w:t xml:space="preserve">Un Nuevo cocodrilo (Eusuchia) Cenozoico de América del Sur. </w:t>
      </w:r>
      <w:r w:rsidRPr="008B4984">
        <w:rPr>
          <w:rFonts w:ascii="Times New Roman" w:hAnsi="Times New Roman"/>
          <w:i/>
          <w:iCs/>
          <w:sz w:val="24"/>
          <w:szCs w:val="24"/>
        </w:rPr>
        <w:t>Coletânea de Trabalhos Paleontológicos MME–DNPM, série Geologia</w:t>
      </w:r>
      <w:r w:rsidRPr="008B4984">
        <w:rPr>
          <w:rFonts w:ascii="Times New Roman" w:hAnsi="Times New Roman"/>
          <w:sz w:val="24"/>
          <w:szCs w:val="24"/>
        </w:rPr>
        <w:t xml:space="preserve"> </w:t>
      </w:r>
      <w:r w:rsidRPr="008B4984">
        <w:rPr>
          <w:rFonts w:ascii="Times New Roman" w:hAnsi="Times New Roman"/>
          <w:bCs/>
          <w:sz w:val="24"/>
          <w:szCs w:val="24"/>
        </w:rPr>
        <w:t>27:</w:t>
      </w:r>
      <w:r w:rsidRPr="008B4984">
        <w:rPr>
          <w:rFonts w:ascii="Times New Roman" w:hAnsi="Times New Roman"/>
          <w:sz w:val="24"/>
          <w:szCs w:val="24"/>
        </w:rPr>
        <w:t>51–53.</w:t>
      </w:r>
    </w:p>
    <w:p w:rsidR="00C8635E" w:rsidRPr="008B4984" w:rsidRDefault="00C8635E">
      <w:pPr>
        <w:spacing w:after="0" w:line="360" w:lineRule="auto"/>
        <w:rPr>
          <w:rFonts w:ascii="Times New Roman" w:hAnsi="Times New Roman"/>
          <w:sz w:val="24"/>
          <w:szCs w:val="24"/>
        </w:rPr>
      </w:pPr>
    </w:p>
    <w:p w:rsidR="00C8635E" w:rsidRPr="008B4984" w:rsidRDefault="00C8635E">
      <w:pPr>
        <w:pStyle w:val="Default"/>
        <w:spacing w:line="360" w:lineRule="auto"/>
        <w:rPr>
          <w:lang w:val="en-US"/>
        </w:rPr>
      </w:pPr>
      <w:r w:rsidRPr="006A0948">
        <w:rPr>
          <w:bCs/>
        </w:rPr>
        <w:t>Gilmore CW.</w:t>
      </w:r>
      <w:r w:rsidRPr="006A0948">
        <w:rPr>
          <w:b/>
          <w:bCs/>
        </w:rPr>
        <w:t xml:space="preserve"> </w:t>
      </w:r>
      <w:r w:rsidRPr="006A0948">
        <w:t xml:space="preserve">1910. </w:t>
      </w:r>
      <w:r w:rsidRPr="008B4984">
        <w:rPr>
          <w:i/>
          <w:iCs/>
          <w:lang w:val="en-US"/>
        </w:rPr>
        <w:t>Leidyosuchus sternbergii</w:t>
      </w:r>
      <w:r w:rsidRPr="008B4984">
        <w:rPr>
          <w:lang w:val="en-US"/>
        </w:rPr>
        <w:t xml:space="preserve">, a new species of crocodile from the Cretaceous Beds of Wyoming. </w:t>
      </w:r>
      <w:r w:rsidRPr="008B4984">
        <w:rPr>
          <w:i/>
          <w:iCs/>
          <w:lang w:val="en-US"/>
        </w:rPr>
        <w:t>Proceedings of the United States National Museum</w:t>
      </w:r>
      <w:r w:rsidRPr="008B4984">
        <w:rPr>
          <w:lang w:val="en-US"/>
        </w:rPr>
        <w:t xml:space="preserve"> </w:t>
      </w:r>
      <w:r w:rsidRPr="008B4984">
        <w:rPr>
          <w:bCs/>
          <w:lang w:val="en-US"/>
        </w:rPr>
        <w:t>38</w:t>
      </w:r>
      <w:r w:rsidRPr="008B4984">
        <w:rPr>
          <w:lang w:val="en-US"/>
        </w:rPr>
        <w:t>(1762):485</w:t>
      </w:r>
      <w:r w:rsidR="001371DE" w:rsidRPr="000B4199">
        <w:rPr>
          <w:sz w:val="22"/>
          <w:szCs w:val="22"/>
          <w:lang w:val="en-US"/>
        </w:rPr>
        <w:t>–</w:t>
      </w:r>
      <w:r w:rsidRPr="008B4984">
        <w:rPr>
          <w:lang w:val="en-US"/>
        </w:rPr>
        <w:t>502.</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Gilmore CW.</w:t>
      </w:r>
      <w:r w:rsidRPr="008B4984">
        <w:rPr>
          <w:b/>
          <w:bCs/>
          <w:lang w:val="en-US"/>
        </w:rPr>
        <w:t xml:space="preserve"> </w:t>
      </w:r>
      <w:r w:rsidRPr="008B4984">
        <w:rPr>
          <w:lang w:val="en-US"/>
        </w:rPr>
        <w:t xml:space="preserve">1946. A new crocodilian from the Eocene of Utah. </w:t>
      </w:r>
      <w:r w:rsidRPr="008B4984">
        <w:rPr>
          <w:i/>
          <w:iCs/>
          <w:lang w:val="en-US"/>
        </w:rPr>
        <w:t>Journal of Paleontology</w:t>
      </w:r>
      <w:r w:rsidRPr="008B4984">
        <w:rPr>
          <w:lang w:val="en-US"/>
        </w:rPr>
        <w:t xml:space="preserve"> </w:t>
      </w:r>
      <w:r w:rsidRPr="008B4984">
        <w:rPr>
          <w:bCs/>
          <w:lang w:val="en-US"/>
        </w:rPr>
        <w:t>20:</w:t>
      </w:r>
      <w:r w:rsidRPr="008B4984">
        <w:rPr>
          <w:lang w:val="en-US"/>
        </w:rPr>
        <w:t>62</w:t>
      </w:r>
      <w:r w:rsidR="001371DE" w:rsidRPr="000B4199">
        <w:rPr>
          <w:sz w:val="22"/>
          <w:szCs w:val="22"/>
          <w:lang w:val="en-US"/>
        </w:rPr>
        <w:t>–</w:t>
      </w:r>
      <w:r w:rsidRPr="008B4984">
        <w:rPr>
          <w:lang w:val="en-US"/>
        </w:rPr>
        <w:t>67.</w:t>
      </w:r>
    </w:p>
    <w:p w:rsidR="00C8635E" w:rsidRPr="008B4984" w:rsidRDefault="00C8635E">
      <w:pPr>
        <w:pStyle w:val="Default"/>
        <w:spacing w:line="360" w:lineRule="auto"/>
        <w:rPr>
          <w:lang w:val="en-US"/>
        </w:rPr>
      </w:pPr>
    </w:p>
    <w:p w:rsidR="003771DA"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Hastings AK, Bloch JI, Jaramillo CA, Rincon AF, MacFadden BJ.</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2013. Systematic</w:t>
      </w:r>
      <w:r w:rsidR="00E86EB2">
        <w:rPr>
          <w:rFonts w:ascii="Times New Roman" w:hAnsi="Times New Roman"/>
          <w:sz w:val="24"/>
          <w:szCs w:val="24"/>
          <w:lang w:val="en-US"/>
        </w:rPr>
        <w:t>s</w:t>
      </w:r>
      <w:r w:rsidRPr="008B4984">
        <w:rPr>
          <w:rFonts w:ascii="Times New Roman" w:hAnsi="Times New Roman"/>
          <w:sz w:val="24"/>
          <w:szCs w:val="24"/>
          <w:lang w:val="en-US"/>
        </w:rPr>
        <w:t xml:space="preserve"> and biogeography of crocod</w:t>
      </w:r>
      <w:r w:rsidR="00E86EB2">
        <w:rPr>
          <w:rFonts w:ascii="Times New Roman" w:hAnsi="Times New Roman"/>
          <w:sz w:val="24"/>
          <w:szCs w:val="24"/>
          <w:lang w:val="en-US"/>
        </w:rPr>
        <w:t>y</w:t>
      </w:r>
      <w:r w:rsidRPr="008B4984">
        <w:rPr>
          <w:rFonts w:ascii="Times New Roman" w:hAnsi="Times New Roman"/>
          <w:sz w:val="24"/>
          <w:szCs w:val="24"/>
          <w:lang w:val="en-US"/>
        </w:rPr>
        <w:t xml:space="preserve">lians from the Miocene of Panama. </w:t>
      </w:r>
      <w:r w:rsidRPr="008B4984">
        <w:rPr>
          <w:rFonts w:ascii="Times New Roman" w:hAnsi="Times New Roman"/>
          <w:i/>
          <w:iCs/>
          <w:sz w:val="24"/>
          <w:szCs w:val="24"/>
          <w:lang w:val="en-US"/>
        </w:rPr>
        <w:t>Journal of Vertebrate Paleontology</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33</w:t>
      </w:r>
      <w:r w:rsidRPr="008B4984">
        <w:rPr>
          <w:rFonts w:ascii="Times New Roman" w:hAnsi="Times New Roman"/>
          <w:sz w:val="24"/>
          <w:szCs w:val="24"/>
          <w:lang w:val="en-US"/>
        </w:rPr>
        <w:t>(2):239</w:t>
      </w:r>
      <w:r w:rsidR="001371DE" w:rsidRPr="000B4199">
        <w:rPr>
          <w:lang w:val="en-US"/>
        </w:rPr>
        <w:t>–</w:t>
      </w:r>
      <w:r w:rsidRPr="008B4984">
        <w:rPr>
          <w:rFonts w:ascii="Times New Roman" w:hAnsi="Times New Roman"/>
          <w:sz w:val="24"/>
          <w:szCs w:val="24"/>
          <w:lang w:val="en-US"/>
        </w:rPr>
        <w:t>263.</w:t>
      </w:r>
    </w:p>
    <w:p w:rsidR="00BC1CDC" w:rsidRDefault="00BC1CDC">
      <w:pPr>
        <w:spacing w:after="0" w:line="360" w:lineRule="auto"/>
        <w:rPr>
          <w:rFonts w:ascii="Times New Roman" w:hAnsi="Times New Roman"/>
          <w:sz w:val="24"/>
          <w:szCs w:val="24"/>
          <w:lang w:val="en-US"/>
        </w:rPr>
      </w:pPr>
    </w:p>
    <w:p w:rsidR="003771DA" w:rsidRPr="003771DA" w:rsidRDefault="003771DA">
      <w:pPr>
        <w:spacing w:after="0" w:line="360" w:lineRule="auto"/>
        <w:rPr>
          <w:rFonts w:ascii="Times New Roman" w:hAnsi="Times New Roman"/>
          <w:sz w:val="24"/>
          <w:szCs w:val="24"/>
          <w:lang w:val="en-US"/>
        </w:rPr>
      </w:pPr>
      <w:r w:rsidRPr="003771DA">
        <w:rPr>
          <w:rFonts w:ascii="Times New Roman" w:hAnsi="Times New Roman"/>
          <w:sz w:val="24"/>
          <w:szCs w:val="24"/>
          <w:lang w:val="en-US"/>
        </w:rPr>
        <w:t xml:space="preserve">Hastings AK, Reisser M, Scheyer TM. 2016. Character evolution and the origin of Caimaninae (Crocodylia) in the New World Tropics: new evidence from the Miocene of Panama and Venezuela. </w:t>
      </w:r>
      <w:r w:rsidRPr="003771DA">
        <w:rPr>
          <w:rFonts w:ascii="Times New Roman" w:hAnsi="Times New Roman"/>
          <w:i/>
          <w:sz w:val="24"/>
          <w:szCs w:val="24"/>
          <w:lang w:val="en-US"/>
        </w:rPr>
        <w:t>Journal of Paleontology</w:t>
      </w:r>
      <w:r w:rsidRPr="003771DA">
        <w:rPr>
          <w:rFonts w:ascii="Times New Roman" w:hAnsi="Times New Roman"/>
          <w:sz w:val="24"/>
          <w:szCs w:val="24"/>
          <w:lang w:val="en-US"/>
        </w:rPr>
        <w:t xml:space="preserve"> </w:t>
      </w:r>
      <w:r w:rsidR="00733B63" w:rsidRPr="006520D2">
        <w:rPr>
          <w:rFonts w:ascii="Times New Roman" w:hAnsi="Times New Roman"/>
          <w:sz w:val="24"/>
          <w:szCs w:val="24"/>
          <w:lang w:val="en-US"/>
        </w:rPr>
        <w:t>90(2):317–332.</w:t>
      </w:r>
      <w:r w:rsidR="002E6C13">
        <w:rPr>
          <w:rFonts w:ascii="Times New Roman" w:hAnsi="Times New Roman"/>
          <w:sz w:val="24"/>
          <w:szCs w:val="24"/>
          <w:lang w:val="en-US"/>
        </w:rPr>
        <w:t xml:space="preserve"> </w:t>
      </w:r>
      <w:r w:rsidR="00695BD3">
        <w:rPr>
          <w:rFonts w:ascii="Times New Roman" w:hAnsi="Times New Roman"/>
          <w:sz w:val="24"/>
          <w:szCs w:val="24"/>
          <w:lang w:val="en-US"/>
        </w:rPr>
        <w:t>DOI</w:t>
      </w:r>
      <w:r w:rsidRPr="003771DA">
        <w:rPr>
          <w:rFonts w:ascii="Times New Roman" w:hAnsi="Times New Roman"/>
          <w:sz w:val="24"/>
          <w:szCs w:val="24"/>
          <w:lang w:val="en-US"/>
        </w:rPr>
        <w:t>:10.1017/jpa.2016.37</w:t>
      </w:r>
    </w:p>
    <w:p w:rsidR="00BC1CDC" w:rsidRPr="008B4984" w:rsidRDefault="00BC1CDC">
      <w:pPr>
        <w:spacing w:after="0" w:line="360" w:lineRule="auto"/>
        <w:rPr>
          <w:rFonts w:ascii="Times New Roman" w:hAnsi="Times New Roman"/>
          <w:sz w:val="24"/>
          <w:szCs w:val="24"/>
          <w:lang w:val="en-US"/>
        </w:rPr>
      </w:pPr>
    </w:p>
    <w:p w:rsidR="00C8635E" w:rsidRPr="008B4984"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Langston W.</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1965. Fossil crocodilians from Colombia and the Cenozoic history of the Crocodilia in South America. </w:t>
      </w:r>
      <w:r w:rsidRPr="008B4984">
        <w:rPr>
          <w:rFonts w:ascii="Times New Roman" w:hAnsi="Times New Roman"/>
          <w:i/>
          <w:iCs/>
          <w:sz w:val="24"/>
          <w:szCs w:val="24"/>
          <w:lang w:val="en-US"/>
        </w:rPr>
        <w:t xml:space="preserve">University of California Publications in Geological Sciences </w:t>
      </w:r>
      <w:r w:rsidRPr="008B4984">
        <w:rPr>
          <w:rFonts w:ascii="Times New Roman" w:hAnsi="Times New Roman"/>
          <w:bCs/>
          <w:sz w:val="24"/>
          <w:szCs w:val="24"/>
          <w:lang w:val="en-US"/>
        </w:rPr>
        <w:t>52:</w:t>
      </w:r>
      <w:r w:rsidRPr="008B4984">
        <w:rPr>
          <w:rFonts w:ascii="Times New Roman" w:hAnsi="Times New Roman"/>
          <w:sz w:val="24"/>
          <w:szCs w:val="24"/>
          <w:lang w:val="en-US"/>
        </w:rPr>
        <w:t>1</w:t>
      </w:r>
      <w:r w:rsidR="001371DE" w:rsidRPr="000B4199">
        <w:rPr>
          <w:lang w:val="en-US"/>
        </w:rPr>
        <w:t>–</w:t>
      </w:r>
      <w:r w:rsidRPr="008B4984">
        <w:rPr>
          <w:rFonts w:ascii="Times New Roman" w:hAnsi="Times New Roman"/>
          <w:sz w:val="24"/>
          <w:szCs w:val="24"/>
          <w:lang w:val="en-US"/>
        </w:rPr>
        <w:t>168.</w:t>
      </w:r>
    </w:p>
    <w:p w:rsidR="00C8635E" w:rsidRPr="008B4984" w:rsidRDefault="00C8635E">
      <w:pPr>
        <w:spacing w:after="0" w:line="360" w:lineRule="auto"/>
        <w:rPr>
          <w:rFonts w:ascii="Times New Roman" w:hAnsi="Times New Roman"/>
          <w:sz w:val="24"/>
          <w:szCs w:val="24"/>
          <w:lang w:val="en-US"/>
        </w:rPr>
      </w:pPr>
    </w:p>
    <w:p w:rsidR="00C8635E" w:rsidRPr="008B4984" w:rsidRDefault="00C8635E">
      <w:pPr>
        <w:pStyle w:val="Default"/>
        <w:spacing w:line="360" w:lineRule="auto"/>
        <w:rPr>
          <w:lang w:val="en-US"/>
        </w:rPr>
      </w:pPr>
      <w:r w:rsidRPr="008B4984">
        <w:rPr>
          <w:bCs/>
          <w:lang w:val="en-US"/>
        </w:rPr>
        <w:lastRenderedPageBreak/>
        <w:t>Langston W.</w:t>
      </w:r>
      <w:r w:rsidRPr="008B4984">
        <w:rPr>
          <w:b/>
          <w:bCs/>
          <w:lang w:val="en-US"/>
        </w:rPr>
        <w:t xml:space="preserve"> </w:t>
      </w:r>
      <w:r w:rsidRPr="008B4984">
        <w:rPr>
          <w:lang w:val="en-US"/>
        </w:rPr>
        <w:t xml:space="preserve">1975. Ziphodont crocodiles: </w:t>
      </w:r>
      <w:r w:rsidRPr="008B4984">
        <w:rPr>
          <w:i/>
          <w:iCs/>
          <w:lang w:val="en-US"/>
        </w:rPr>
        <w:t xml:space="preserve">Pristichampsus vorax </w:t>
      </w:r>
      <w:r w:rsidRPr="008B4984">
        <w:rPr>
          <w:lang w:val="en-US"/>
        </w:rPr>
        <w:t xml:space="preserve">(Troxell), New Combination, from the Eocene of North America. </w:t>
      </w:r>
      <w:r w:rsidRPr="008B4984">
        <w:rPr>
          <w:i/>
          <w:iCs/>
          <w:lang w:val="en-US"/>
        </w:rPr>
        <w:t>Fieldiana: Geology</w:t>
      </w:r>
      <w:r w:rsidRPr="008B4984">
        <w:rPr>
          <w:lang w:val="en-US"/>
        </w:rPr>
        <w:t xml:space="preserve"> </w:t>
      </w:r>
      <w:r w:rsidRPr="008B4984">
        <w:rPr>
          <w:bCs/>
          <w:lang w:val="en-US"/>
        </w:rPr>
        <w:t>33</w:t>
      </w:r>
      <w:r w:rsidRPr="008B4984">
        <w:rPr>
          <w:lang w:val="en-US"/>
        </w:rPr>
        <w:t>(16):291</w:t>
      </w:r>
      <w:r w:rsidR="001371DE" w:rsidRPr="000B4199">
        <w:rPr>
          <w:sz w:val="22"/>
          <w:szCs w:val="22"/>
          <w:lang w:val="en-US"/>
        </w:rPr>
        <w:t>–</w:t>
      </w:r>
      <w:r w:rsidRPr="008B4984">
        <w:rPr>
          <w:lang w:val="en-US"/>
        </w:rPr>
        <w:t>314.</w:t>
      </w:r>
    </w:p>
    <w:p w:rsidR="00C8635E" w:rsidRPr="008B4984" w:rsidRDefault="00C8635E">
      <w:pPr>
        <w:pStyle w:val="Default"/>
        <w:spacing w:line="360" w:lineRule="auto"/>
        <w:rPr>
          <w:color w:val="FF0000"/>
          <w:lang w:val="en-US"/>
        </w:rPr>
      </w:pPr>
    </w:p>
    <w:p w:rsidR="00C8635E" w:rsidRPr="008B4984" w:rsidRDefault="00C8635E">
      <w:pPr>
        <w:pStyle w:val="Default"/>
        <w:spacing w:line="360" w:lineRule="auto"/>
        <w:rPr>
          <w:color w:val="auto"/>
          <w:lang w:val="en-US"/>
        </w:rPr>
      </w:pPr>
      <w:r w:rsidRPr="008B4984">
        <w:rPr>
          <w:bCs/>
          <w:color w:val="auto"/>
          <w:lang w:val="en-US"/>
        </w:rPr>
        <w:t>Martin JE.</w:t>
      </w:r>
      <w:r w:rsidRPr="008B4984">
        <w:rPr>
          <w:b/>
          <w:bCs/>
          <w:color w:val="auto"/>
          <w:lang w:val="en-US"/>
        </w:rPr>
        <w:t xml:space="preserve"> </w:t>
      </w:r>
      <w:r w:rsidRPr="008B4984">
        <w:rPr>
          <w:color w:val="auto"/>
          <w:lang w:val="en-US"/>
        </w:rPr>
        <w:t xml:space="preserve">2007. New material of the Late Cretaceous globidontan </w:t>
      </w:r>
      <w:r w:rsidRPr="008B4984">
        <w:rPr>
          <w:i/>
          <w:iCs/>
          <w:color w:val="auto"/>
          <w:lang w:val="en-US"/>
        </w:rPr>
        <w:t xml:space="preserve">Acynodon iberoccitanus </w:t>
      </w:r>
      <w:r w:rsidRPr="008B4984">
        <w:rPr>
          <w:color w:val="auto"/>
          <w:lang w:val="en-US"/>
        </w:rPr>
        <w:t xml:space="preserve">(Crocodylia) from southern France. </w:t>
      </w:r>
      <w:r w:rsidRPr="008B4984">
        <w:rPr>
          <w:i/>
          <w:iCs/>
          <w:color w:val="auto"/>
          <w:lang w:val="en-US"/>
        </w:rPr>
        <w:t>Journal of Vertebrate Paleontology</w:t>
      </w:r>
      <w:r w:rsidRPr="008B4984">
        <w:rPr>
          <w:color w:val="auto"/>
          <w:lang w:val="en-US"/>
        </w:rPr>
        <w:t xml:space="preserve"> </w:t>
      </w:r>
      <w:r w:rsidRPr="008B4984">
        <w:rPr>
          <w:bCs/>
          <w:color w:val="auto"/>
          <w:lang w:val="en-US"/>
        </w:rPr>
        <w:t>27:</w:t>
      </w:r>
      <w:r w:rsidRPr="008B4984">
        <w:rPr>
          <w:color w:val="auto"/>
          <w:lang w:val="en-US"/>
        </w:rPr>
        <w:t>362–372.</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color w:val="auto"/>
          <w:lang w:val="en-US"/>
        </w:rPr>
      </w:pPr>
      <w:r w:rsidRPr="008B4984">
        <w:rPr>
          <w:bCs/>
          <w:color w:val="auto"/>
          <w:lang w:val="en-US"/>
        </w:rPr>
        <w:t>Martin JE.</w:t>
      </w:r>
      <w:r w:rsidRPr="008B4984">
        <w:rPr>
          <w:b/>
          <w:bCs/>
          <w:color w:val="auto"/>
          <w:lang w:val="en-US"/>
        </w:rPr>
        <w:t xml:space="preserve"> </w:t>
      </w:r>
      <w:r w:rsidRPr="008B4984">
        <w:rPr>
          <w:color w:val="auto"/>
          <w:lang w:val="en-US"/>
        </w:rPr>
        <w:t xml:space="preserve">2010. </w:t>
      </w:r>
      <w:r w:rsidRPr="008B4984">
        <w:rPr>
          <w:i/>
          <w:iCs/>
          <w:color w:val="auto"/>
          <w:lang w:val="en-US"/>
        </w:rPr>
        <w:t xml:space="preserve">Allodaposuchus </w:t>
      </w:r>
      <w:r w:rsidRPr="008B4984">
        <w:rPr>
          <w:color w:val="auto"/>
          <w:lang w:val="en-US"/>
        </w:rPr>
        <w:t xml:space="preserve">Nopsca, 1928 (Crocodylia, Eusuchia), from the Late Cretaceous of southern France and its relationships to Alligatoroidea. </w:t>
      </w:r>
      <w:r w:rsidRPr="008B4984">
        <w:rPr>
          <w:i/>
          <w:iCs/>
          <w:color w:val="auto"/>
          <w:lang w:val="en-US"/>
        </w:rPr>
        <w:t>Journal of Vertebrate Paleontology</w:t>
      </w:r>
      <w:r w:rsidRPr="008B4984">
        <w:rPr>
          <w:color w:val="auto"/>
          <w:lang w:val="en-US"/>
        </w:rPr>
        <w:t xml:space="preserve"> </w:t>
      </w:r>
      <w:r w:rsidRPr="008B4984">
        <w:rPr>
          <w:bCs/>
          <w:color w:val="auto"/>
          <w:lang w:val="en-US"/>
        </w:rPr>
        <w:t>30:</w:t>
      </w:r>
      <w:r w:rsidRPr="008B4984">
        <w:rPr>
          <w:color w:val="auto"/>
          <w:lang w:val="en-US"/>
        </w:rPr>
        <w:t>756–767.</w:t>
      </w:r>
    </w:p>
    <w:p w:rsidR="00C8635E" w:rsidRPr="008B4984" w:rsidRDefault="00C8635E">
      <w:pPr>
        <w:pStyle w:val="Default"/>
        <w:spacing w:line="360" w:lineRule="auto"/>
        <w:rPr>
          <w:color w:val="auto"/>
          <w:lang w:val="en-US"/>
        </w:rPr>
      </w:pPr>
    </w:p>
    <w:p w:rsidR="00C8635E" w:rsidRPr="008B4984"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Medina CJ.</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1976. Crocodilians from the Late Tertiary of Northwestern Venezuela: </w:t>
      </w:r>
      <w:r w:rsidRPr="008B4984">
        <w:rPr>
          <w:rFonts w:ascii="Times New Roman" w:hAnsi="Times New Roman"/>
          <w:i/>
          <w:iCs/>
          <w:sz w:val="24"/>
          <w:szCs w:val="24"/>
          <w:lang w:val="en-US"/>
        </w:rPr>
        <w:t xml:space="preserve">Melanosuchus fisheri </w:t>
      </w:r>
      <w:r w:rsidRPr="008B4984">
        <w:rPr>
          <w:rFonts w:ascii="Times New Roman" w:hAnsi="Times New Roman"/>
          <w:sz w:val="24"/>
          <w:szCs w:val="24"/>
          <w:lang w:val="en-US"/>
        </w:rPr>
        <w:t xml:space="preserve">sp. nov. </w:t>
      </w:r>
      <w:r w:rsidRPr="008B4984">
        <w:rPr>
          <w:rFonts w:ascii="Times New Roman" w:hAnsi="Times New Roman"/>
          <w:i/>
          <w:iCs/>
          <w:sz w:val="24"/>
          <w:szCs w:val="24"/>
          <w:lang w:val="en-US"/>
        </w:rPr>
        <w:t>Breviora</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438:</w:t>
      </w:r>
      <w:r w:rsidRPr="008B4984">
        <w:rPr>
          <w:rFonts w:ascii="Times New Roman" w:hAnsi="Times New Roman"/>
          <w:sz w:val="24"/>
          <w:szCs w:val="24"/>
          <w:lang w:val="en-US"/>
        </w:rPr>
        <w:t>1</w:t>
      </w:r>
      <w:r w:rsidR="001371DE" w:rsidRPr="006520D2">
        <w:rPr>
          <w:lang w:val="en-US"/>
        </w:rPr>
        <w:t>–</w:t>
      </w:r>
      <w:r w:rsidRPr="008B4984">
        <w:rPr>
          <w:rFonts w:ascii="Times New Roman" w:hAnsi="Times New Roman"/>
          <w:sz w:val="24"/>
          <w:szCs w:val="24"/>
          <w:lang w:val="en-US"/>
        </w:rPr>
        <w:t>14.</w:t>
      </w:r>
    </w:p>
    <w:p w:rsidR="005357F7" w:rsidRDefault="005357F7">
      <w:pPr>
        <w:pStyle w:val="Default"/>
        <w:spacing w:line="360" w:lineRule="auto"/>
        <w:rPr>
          <w:bCs/>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1921a. </w:t>
      </w:r>
      <w:r w:rsidRPr="008B4984">
        <w:rPr>
          <w:i/>
          <w:iCs/>
          <w:lang w:val="en-US"/>
        </w:rPr>
        <w:t xml:space="preserve">Allognatosuchus, </w:t>
      </w:r>
      <w:r w:rsidRPr="008B4984">
        <w:rPr>
          <w:lang w:val="en-US"/>
        </w:rPr>
        <w:t xml:space="preserve">a new genus of Eocene crocodilians. </w:t>
      </w:r>
      <w:r w:rsidRPr="008B4984">
        <w:rPr>
          <w:i/>
          <w:iCs/>
          <w:lang w:val="en-US"/>
        </w:rPr>
        <w:t>Bulletin of the American Museum of Natural History</w:t>
      </w:r>
      <w:r w:rsidRPr="008B4984">
        <w:rPr>
          <w:lang w:val="en-US"/>
        </w:rPr>
        <w:t xml:space="preserve"> </w:t>
      </w:r>
      <w:r w:rsidRPr="008B4984">
        <w:rPr>
          <w:bCs/>
          <w:lang w:val="en-US"/>
        </w:rPr>
        <w:t>44:</w:t>
      </w:r>
      <w:r w:rsidRPr="008B4984">
        <w:rPr>
          <w:lang w:val="en-US"/>
        </w:rPr>
        <w:t>105</w:t>
      </w:r>
      <w:r w:rsidR="001371DE" w:rsidRPr="000B4199">
        <w:rPr>
          <w:sz w:val="22"/>
          <w:szCs w:val="22"/>
          <w:lang w:val="en-US"/>
        </w:rPr>
        <w:t>–</w:t>
      </w:r>
      <w:r w:rsidRPr="008B4984">
        <w:rPr>
          <w:lang w:val="en-US"/>
        </w:rPr>
        <w:t>110.</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1921b. The skull of </w:t>
      </w:r>
      <w:r w:rsidRPr="008B4984">
        <w:rPr>
          <w:i/>
          <w:iCs/>
          <w:lang w:val="en-US"/>
        </w:rPr>
        <w:t xml:space="preserve">Crocodilus acer </w:t>
      </w:r>
      <w:r w:rsidRPr="008B4984">
        <w:rPr>
          <w:lang w:val="en-US"/>
        </w:rPr>
        <w:t xml:space="preserve">Cope. </w:t>
      </w:r>
      <w:r w:rsidRPr="008B4984">
        <w:rPr>
          <w:i/>
          <w:iCs/>
          <w:lang w:val="en-US"/>
        </w:rPr>
        <w:t>Bulletin of the American Museum of Natural History</w:t>
      </w:r>
      <w:r w:rsidRPr="008B4984">
        <w:rPr>
          <w:lang w:val="en-US"/>
        </w:rPr>
        <w:t xml:space="preserve"> </w:t>
      </w:r>
      <w:r w:rsidRPr="008B4984">
        <w:rPr>
          <w:bCs/>
          <w:lang w:val="en-US"/>
        </w:rPr>
        <w:t>44:</w:t>
      </w:r>
      <w:r w:rsidRPr="008B4984">
        <w:rPr>
          <w:lang w:val="en-US"/>
        </w:rPr>
        <w:t>117</w:t>
      </w:r>
      <w:r w:rsidR="001371DE" w:rsidRPr="006520D2">
        <w:rPr>
          <w:sz w:val="22"/>
          <w:szCs w:val="22"/>
          <w:lang w:val="en-US"/>
        </w:rPr>
        <w:t>–</w:t>
      </w:r>
      <w:r w:rsidRPr="008B4984">
        <w:rPr>
          <w:lang w:val="en-US"/>
        </w:rPr>
        <w:t>121.</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1921c. Description of a skull of a Bridger crocodilian. </w:t>
      </w:r>
      <w:r w:rsidRPr="008B4984">
        <w:rPr>
          <w:i/>
          <w:iCs/>
          <w:lang w:val="en-US"/>
        </w:rPr>
        <w:t>Bulletin of the American Museum of Natural History</w:t>
      </w:r>
      <w:r w:rsidRPr="008B4984">
        <w:rPr>
          <w:lang w:val="en-US"/>
        </w:rPr>
        <w:t xml:space="preserve"> </w:t>
      </w:r>
      <w:r w:rsidRPr="008B4984">
        <w:rPr>
          <w:bCs/>
          <w:lang w:val="en-US"/>
        </w:rPr>
        <w:t>44:</w:t>
      </w:r>
      <w:r w:rsidRPr="008B4984">
        <w:rPr>
          <w:lang w:val="en-US"/>
        </w:rPr>
        <w:t>111</w:t>
      </w:r>
      <w:r w:rsidR="001371DE" w:rsidRPr="000B4199">
        <w:rPr>
          <w:sz w:val="22"/>
          <w:szCs w:val="22"/>
          <w:lang w:val="en-US"/>
        </w:rPr>
        <w:t>–</w:t>
      </w:r>
      <w:r w:rsidRPr="008B4984">
        <w:rPr>
          <w:lang w:val="en-US"/>
        </w:rPr>
        <w:t>116.</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1921d. Skull characters and affinities of the extinct Florida gavial </w:t>
      </w:r>
      <w:r w:rsidRPr="008B4984">
        <w:rPr>
          <w:i/>
          <w:iCs/>
          <w:lang w:val="en-US"/>
        </w:rPr>
        <w:t xml:space="preserve">Gavialosuchus americana </w:t>
      </w:r>
      <w:r w:rsidRPr="008B4984">
        <w:rPr>
          <w:lang w:val="en-US"/>
        </w:rPr>
        <w:t xml:space="preserve">(Sellards). </w:t>
      </w:r>
      <w:r w:rsidRPr="008B4984">
        <w:rPr>
          <w:i/>
          <w:iCs/>
          <w:lang w:val="en-US"/>
        </w:rPr>
        <w:t xml:space="preserve">Bulletin of the American Museum of Natural History </w:t>
      </w:r>
      <w:r w:rsidRPr="008B4984">
        <w:rPr>
          <w:bCs/>
          <w:lang w:val="en-US"/>
        </w:rPr>
        <w:t>44:</w:t>
      </w:r>
      <w:r w:rsidRPr="008B4984">
        <w:rPr>
          <w:lang w:val="en-US"/>
        </w:rPr>
        <w:t>33</w:t>
      </w:r>
      <w:r w:rsidR="001371DE" w:rsidRPr="000B4199">
        <w:rPr>
          <w:sz w:val="22"/>
          <w:szCs w:val="22"/>
          <w:lang w:val="en-US"/>
        </w:rPr>
        <w:t>–</w:t>
      </w:r>
      <w:r w:rsidRPr="008B4984">
        <w:rPr>
          <w:lang w:val="en-US"/>
        </w:rPr>
        <w:t>41.</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color w:val="auto"/>
          <w:lang w:val="en-US"/>
        </w:rPr>
      </w:pPr>
      <w:r w:rsidRPr="008B4984">
        <w:rPr>
          <w:bCs/>
          <w:color w:val="auto"/>
          <w:lang w:val="en-US"/>
        </w:rPr>
        <w:t>Mook CC</w:t>
      </w:r>
      <w:r w:rsidRPr="008B4984">
        <w:rPr>
          <w:b/>
          <w:bCs/>
          <w:color w:val="auto"/>
          <w:lang w:val="en-US"/>
        </w:rPr>
        <w:t xml:space="preserve">. </w:t>
      </w:r>
      <w:r w:rsidRPr="008B4984">
        <w:rPr>
          <w:color w:val="auto"/>
          <w:lang w:val="en-US"/>
        </w:rPr>
        <w:t xml:space="preserve">1923. A new species of </w:t>
      </w:r>
      <w:r w:rsidRPr="008B4984">
        <w:rPr>
          <w:i/>
          <w:iCs/>
          <w:color w:val="auto"/>
          <w:lang w:val="en-US"/>
        </w:rPr>
        <w:t xml:space="preserve">Alligator </w:t>
      </w:r>
      <w:r w:rsidRPr="008B4984">
        <w:rPr>
          <w:color w:val="auto"/>
          <w:lang w:val="en-US"/>
        </w:rPr>
        <w:t xml:space="preserve">from the Snake Creek Beds. </w:t>
      </w:r>
      <w:r w:rsidRPr="008B4984">
        <w:rPr>
          <w:i/>
          <w:iCs/>
          <w:color w:val="auto"/>
          <w:lang w:val="en-US"/>
        </w:rPr>
        <w:t>American Museu</w:t>
      </w:r>
      <w:r w:rsidR="002E6C13">
        <w:rPr>
          <w:i/>
          <w:iCs/>
          <w:color w:val="auto"/>
          <w:lang w:val="en-US"/>
        </w:rPr>
        <w:t>m</w:t>
      </w:r>
      <w:r w:rsidRPr="008B4984">
        <w:rPr>
          <w:i/>
          <w:iCs/>
          <w:color w:val="auto"/>
          <w:lang w:val="en-US"/>
        </w:rPr>
        <w:t xml:space="preserve"> Novitates</w:t>
      </w:r>
      <w:r w:rsidRPr="008B4984">
        <w:rPr>
          <w:color w:val="auto"/>
          <w:lang w:val="en-US"/>
        </w:rPr>
        <w:t xml:space="preserve"> </w:t>
      </w:r>
      <w:r w:rsidRPr="008B4984">
        <w:rPr>
          <w:bCs/>
          <w:color w:val="auto"/>
          <w:lang w:val="en-US"/>
        </w:rPr>
        <w:t>73:</w:t>
      </w:r>
      <w:r w:rsidRPr="008B4984">
        <w:rPr>
          <w:color w:val="auto"/>
          <w:lang w:val="en-US"/>
        </w:rPr>
        <w:t>1</w:t>
      </w:r>
      <w:r w:rsidR="001371DE" w:rsidRPr="000B4199">
        <w:rPr>
          <w:sz w:val="22"/>
          <w:szCs w:val="22"/>
          <w:lang w:val="en-US"/>
        </w:rPr>
        <w:t>–</w:t>
      </w:r>
      <w:r w:rsidRPr="008B4984">
        <w:rPr>
          <w:color w:val="auto"/>
          <w:lang w:val="en-US"/>
        </w:rPr>
        <w:t>13.</w:t>
      </w:r>
    </w:p>
    <w:p w:rsidR="00C8635E" w:rsidRPr="008B4984" w:rsidRDefault="00C8635E">
      <w:pPr>
        <w:pStyle w:val="Default"/>
        <w:spacing w:line="360" w:lineRule="auto"/>
        <w:rPr>
          <w:color w:val="auto"/>
          <w:lang w:val="en-US"/>
        </w:rPr>
      </w:pPr>
    </w:p>
    <w:p w:rsidR="00C8635E" w:rsidRPr="008B4984"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Mook CC.</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1924. A new crocodilian from the Wasatch Beds. </w:t>
      </w:r>
      <w:r w:rsidRPr="008B4984">
        <w:rPr>
          <w:rFonts w:ascii="Times New Roman" w:hAnsi="Times New Roman"/>
          <w:i/>
          <w:iCs/>
          <w:sz w:val="24"/>
          <w:szCs w:val="24"/>
          <w:lang w:val="en-US"/>
        </w:rPr>
        <w:t xml:space="preserve">American Museum Novitates </w:t>
      </w:r>
      <w:r w:rsidRPr="008B4984">
        <w:rPr>
          <w:rFonts w:ascii="Times New Roman" w:hAnsi="Times New Roman"/>
          <w:bCs/>
          <w:sz w:val="24"/>
          <w:szCs w:val="24"/>
          <w:lang w:val="en-US"/>
        </w:rPr>
        <w:t>137:</w:t>
      </w:r>
      <w:r w:rsidRPr="008B4984">
        <w:rPr>
          <w:rFonts w:ascii="Times New Roman" w:hAnsi="Times New Roman"/>
          <w:sz w:val="24"/>
          <w:szCs w:val="24"/>
          <w:lang w:val="en-US"/>
        </w:rPr>
        <w:t>1–4.</w:t>
      </w:r>
    </w:p>
    <w:p w:rsidR="007D2519" w:rsidRDefault="007D2519">
      <w:pPr>
        <w:pStyle w:val="Default"/>
        <w:spacing w:line="360" w:lineRule="auto"/>
        <w:rPr>
          <w:bCs/>
          <w:lang w:val="en-US"/>
        </w:rPr>
      </w:pPr>
    </w:p>
    <w:p w:rsidR="00C8635E" w:rsidRPr="008B4984" w:rsidRDefault="00C8635E">
      <w:pPr>
        <w:pStyle w:val="Default"/>
        <w:spacing w:line="360" w:lineRule="auto"/>
        <w:rPr>
          <w:lang w:val="en-US"/>
        </w:rPr>
      </w:pPr>
      <w:r w:rsidRPr="008B4984">
        <w:rPr>
          <w:bCs/>
          <w:lang w:val="en-US"/>
        </w:rPr>
        <w:lastRenderedPageBreak/>
        <w:t>Mook CC.</w:t>
      </w:r>
      <w:r w:rsidRPr="008B4984">
        <w:rPr>
          <w:b/>
          <w:bCs/>
          <w:lang w:val="en-US"/>
        </w:rPr>
        <w:t xml:space="preserve"> </w:t>
      </w:r>
      <w:r w:rsidRPr="008B4984">
        <w:rPr>
          <w:lang w:val="en-US"/>
        </w:rPr>
        <w:t xml:space="preserve">1927. The skull characters of </w:t>
      </w:r>
      <w:r w:rsidRPr="008B4984">
        <w:rPr>
          <w:i/>
          <w:iCs/>
          <w:lang w:val="en-US"/>
        </w:rPr>
        <w:t xml:space="preserve">Crocodylus megarhinus </w:t>
      </w:r>
      <w:r w:rsidRPr="008B4984">
        <w:rPr>
          <w:lang w:val="en-US"/>
        </w:rPr>
        <w:t xml:space="preserve">Andrews. </w:t>
      </w:r>
      <w:r w:rsidRPr="008B4984">
        <w:rPr>
          <w:i/>
          <w:iCs/>
          <w:lang w:val="en-US"/>
        </w:rPr>
        <w:t>American Museum Novitates</w:t>
      </w:r>
      <w:r w:rsidRPr="008B4984">
        <w:rPr>
          <w:lang w:val="en-US"/>
        </w:rPr>
        <w:t xml:space="preserve"> </w:t>
      </w:r>
      <w:r w:rsidRPr="008B4984">
        <w:rPr>
          <w:bCs/>
          <w:lang w:val="en-US"/>
        </w:rPr>
        <w:t>289:</w:t>
      </w:r>
      <w:r w:rsidRPr="008B4984">
        <w:rPr>
          <w:lang w:val="en-US"/>
        </w:rPr>
        <w:t>1</w:t>
      </w:r>
      <w:r w:rsidR="001371DE" w:rsidRPr="000B4199">
        <w:rPr>
          <w:sz w:val="22"/>
          <w:szCs w:val="22"/>
          <w:lang w:val="en-US"/>
        </w:rPr>
        <w:t>–</w:t>
      </w:r>
      <w:r w:rsidRPr="008B4984">
        <w:rPr>
          <w:lang w:val="en-US"/>
        </w:rPr>
        <w:t>8.</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1932. A study of the osteology of </w:t>
      </w:r>
      <w:r w:rsidRPr="008B4984">
        <w:rPr>
          <w:i/>
          <w:iCs/>
          <w:lang w:val="en-US"/>
        </w:rPr>
        <w:t xml:space="preserve">Alligator prenasalis </w:t>
      </w:r>
      <w:r w:rsidRPr="008B4984">
        <w:rPr>
          <w:lang w:val="en-US"/>
        </w:rPr>
        <w:t xml:space="preserve">(Loomis). </w:t>
      </w:r>
      <w:r w:rsidRPr="008B4984">
        <w:rPr>
          <w:i/>
          <w:iCs/>
          <w:lang w:val="en-US"/>
        </w:rPr>
        <w:t>Bulletin of the Museum of Comparative Zoology</w:t>
      </w:r>
      <w:r w:rsidRPr="008B4984">
        <w:rPr>
          <w:lang w:val="en-US"/>
        </w:rPr>
        <w:t xml:space="preserve"> </w:t>
      </w:r>
      <w:r w:rsidRPr="008B4984">
        <w:rPr>
          <w:bCs/>
          <w:lang w:val="en-US"/>
        </w:rPr>
        <w:t>74:</w:t>
      </w:r>
      <w:r w:rsidRPr="008B4984">
        <w:rPr>
          <w:lang w:val="en-US"/>
        </w:rPr>
        <w:t>19</w:t>
      </w:r>
      <w:r w:rsidR="001371DE" w:rsidRPr="000B4199">
        <w:rPr>
          <w:sz w:val="22"/>
          <w:szCs w:val="22"/>
          <w:lang w:val="en-US"/>
        </w:rPr>
        <w:t>–</w:t>
      </w:r>
      <w:r w:rsidRPr="008B4984">
        <w:rPr>
          <w:lang w:val="en-US"/>
        </w:rPr>
        <w:t>41.</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1941a. A new fossil from Colombia. </w:t>
      </w:r>
      <w:r w:rsidRPr="008B4984">
        <w:rPr>
          <w:i/>
          <w:iCs/>
          <w:lang w:val="en-US"/>
        </w:rPr>
        <w:t xml:space="preserve">Proceedings of the United States </w:t>
      </w:r>
    </w:p>
    <w:p w:rsidR="00C8635E" w:rsidRPr="008B4984" w:rsidRDefault="00C8635E">
      <w:pPr>
        <w:pStyle w:val="Default"/>
        <w:spacing w:line="360" w:lineRule="auto"/>
        <w:rPr>
          <w:lang w:val="en-US"/>
        </w:rPr>
      </w:pPr>
      <w:r w:rsidRPr="008B4984">
        <w:rPr>
          <w:i/>
          <w:iCs/>
          <w:lang w:val="en-US"/>
        </w:rPr>
        <w:t>National Museum</w:t>
      </w:r>
      <w:r w:rsidRPr="008B4984">
        <w:rPr>
          <w:lang w:val="en-US"/>
        </w:rPr>
        <w:t xml:space="preserve"> </w:t>
      </w:r>
      <w:r w:rsidRPr="008B4984">
        <w:rPr>
          <w:b/>
          <w:bCs/>
          <w:lang w:val="en-US"/>
        </w:rPr>
        <w:t>91</w:t>
      </w:r>
      <w:r w:rsidRPr="008B4984">
        <w:rPr>
          <w:lang w:val="en-US"/>
        </w:rPr>
        <w:t xml:space="preserve">(31–22):55–61. </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1941b. A new crocodilian, </w:t>
      </w:r>
      <w:r w:rsidRPr="008B4984">
        <w:rPr>
          <w:i/>
          <w:iCs/>
          <w:lang w:val="en-US"/>
        </w:rPr>
        <w:t>Hassiacosuchus kayi</w:t>
      </w:r>
      <w:r w:rsidRPr="008B4984">
        <w:rPr>
          <w:lang w:val="en-US"/>
        </w:rPr>
        <w:t xml:space="preserve">, from the Bridger Eocene Beds of Wyoming. </w:t>
      </w:r>
      <w:r w:rsidRPr="008B4984">
        <w:rPr>
          <w:i/>
          <w:iCs/>
          <w:lang w:val="en-US"/>
        </w:rPr>
        <w:t>Annals of the Carnegie Museum</w:t>
      </w:r>
      <w:r w:rsidRPr="008B4984">
        <w:rPr>
          <w:lang w:val="en-US"/>
        </w:rPr>
        <w:t xml:space="preserve"> </w:t>
      </w:r>
      <w:r w:rsidRPr="008B4984">
        <w:rPr>
          <w:bCs/>
          <w:lang w:val="en-US"/>
        </w:rPr>
        <w:t>28:</w:t>
      </w:r>
      <w:r w:rsidRPr="008B4984">
        <w:rPr>
          <w:lang w:val="en-US"/>
        </w:rPr>
        <w:t>207</w:t>
      </w:r>
      <w:r w:rsidR="001371DE" w:rsidRPr="000B4199">
        <w:rPr>
          <w:sz w:val="22"/>
          <w:szCs w:val="22"/>
          <w:lang w:val="en-US"/>
        </w:rPr>
        <w:t>–</w:t>
      </w:r>
      <w:r w:rsidRPr="008B4984">
        <w:rPr>
          <w:lang w:val="en-US"/>
        </w:rPr>
        <w:t>220.</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lang w:val="en-US"/>
        </w:rPr>
      </w:pPr>
      <w:r w:rsidRPr="008B4984">
        <w:rPr>
          <w:bCs/>
          <w:lang w:val="en-US"/>
        </w:rPr>
        <w:t>Mook CC.</w:t>
      </w:r>
      <w:r w:rsidRPr="008B4984">
        <w:rPr>
          <w:b/>
          <w:bCs/>
          <w:lang w:val="en-US"/>
        </w:rPr>
        <w:t xml:space="preserve"> </w:t>
      </w:r>
      <w:r w:rsidRPr="008B4984">
        <w:rPr>
          <w:lang w:val="en-US"/>
        </w:rPr>
        <w:t xml:space="preserve">1946. A new Pliocene alligator from Nebraska. </w:t>
      </w:r>
      <w:r w:rsidRPr="008B4984">
        <w:rPr>
          <w:i/>
          <w:iCs/>
          <w:lang w:val="en-US"/>
        </w:rPr>
        <w:t xml:space="preserve">American Museum Novitates </w:t>
      </w:r>
      <w:r w:rsidRPr="008B4984">
        <w:rPr>
          <w:bCs/>
          <w:lang w:val="en-US"/>
        </w:rPr>
        <w:t>1311</w:t>
      </w:r>
      <w:r w:rsidRPr="008B4984">
        <w:rPr>
          <w:lang w:val="en-US"/>
        </w:rPr>
        <w:t>:295</w:t>
      </w:r>
      <w:r w:rsidR="001371DE" w:rsidRPr="000B4199">
        <w:rPr>
          <w:sz w:val="22"/>
          <w:szCs w:val="22"/>
          <w:lang w:val="en-US"/>
        </w:rPr>
        <w:t>–</w:t>
      </w:r>
      <w:r w:rsidRPr="008B4984">
        <w:rPr>
          <w:lang w:val="en-US"/>
        </w:rPr>
        <w:t>304.</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Mook</w:t>
      </w:r>
      <w:r w:rsidRPr="008B4984">
        <w:rPr>
          <w:b/>
          <w:bCs/>
          <w:lang w:val="en-US"/>
        </w:rPr>
        <w:t xml:space="preserve"> </w:t>
      </w:r>
      <w:r w:rsidRPr="008B4984">
        <w:rPr>
          <w:bCs/>
          <w:lang w:val="en-US"/>
        </w:rPr>
        <w:t>CC.</w:t>
      </w:r>
      <w:r w:rsidRPr="008B4984">
        <w:rPr>
          <w:b/>
          <w:bCs/>
          <w:lang w:val="en-US"/>
        </w:rPr>
        <w:t xml:space="preserve"> </w:t>
      </w:r>
      <w:r w:rsidRPr="008B4984">
        <w:rPr>
          <w:lang w:val="en-US"/>
        </w:rPr>
        <w:t xml:space="preserve">1959. A new species of fossil crocodile of the genus </w:t>
      </w:r>
      <w:r w:rsidRPr="008B4984">
        <w:rPr>
          <w:i/>
          <w:iCs/>
          <w:lang w:val="en-US"/>
        </w:rPr>
        <w:t xml:space="preserve">Leidyosuchus </w:t>
      </w:r>
      <w:r w:rsidRPr="008B4984">
        <w:rPr>
          <w:lang w:val="en-US"/>
        </w:rPr>
        <w:t xml:space="preserve">from the Green River Beds. </w:t>
      </w:r>
      <w:r w:rsidRPr="008B4984">
        <w:rPr>
          <w:i/>
          <w:iCs/>
          <w:lang w:val="en-US"/>
        </w:rPr>
        <w:t>American Museum Novitates</w:t>
      </w:r>
      <w:r w:rsidRPr="008B4984">
        <w:rPr>
          <w:lang w:val="en-US"/>
        </w:rPr>
        <w:t xml:space="preserve"> </w:t>
      </w:r>
      <w:r w:rsidRPr="008B4984">
        <w:rPr>
          <w:bCs/>
          <w:lang w:val="en-US"/>
        </w:rPr>
        <w:t>1933:</w:t>
      </w:r>
      <w:r w:rsidRPr="008B4984">
        <w:rPr>
          <w:lang w:val="en-US"/>
        </w:rPr>
        <w:t>1</w:t>
      </w:r>
      <w:r w:rsidR="001371DE" w:rsidRPr="000B4199">
        <w:rPr>
          <w:sz w:val="22"/>
          <w:szCs w:val="22"/>
          <w:lang w:val="en-US"/>
        </w:rPr>
        <w:t>–</w:t>
      </w:r>
      <w:r w:rsidRPr="008B4984">
        <w:rPr>
          <w:lang w:val="en-US"/>
        </w:rPr>
        <w:t>6.</w:t>
      </w:r>
    </w:p>
    <w:p w:rsidR="00C8635E" w:rsidRPr="008B4984" w:rsidRDefault="00C8635E">
      <w:pPr>
        <w:pStyle w:val="Default"/>
        <w:spacing w:line="360" w:lineRule="auto"/>
        <w:rPr>
          <w:lang w:val="en-US"/>
        </w:rPr>
      </w:pPr>
    </w:p>
    <w:p w:rsidR="00C8635E" w:rsidRPr="008B4984" w:rsidRDefault="00C8635E">
      <w:pPr>
        <w:pStyle w:val="Default"/>
        <w:spacing w:line="360" w:lineRule="auto"/>
        <w:rPr>
          <w:color w:val="auto"/>
          <w:lang w:val="en-US"/>
        </w:rPr>
      </w:pPr>
      <w:r w:rsidRPr="008B4984">
        <w:rPr>
          <w:bCs/>
          <w:color w:val="auto"/>
          <w:lang w:val="en-US"/>
        </w:rPr>
        <w:t>Norell MA, Clark JM.</w:t>
      </w:r>
      <w:r w:rsidRPr="008B4984">
        <w:rPr>
          <w:b/>
          <w:bCs/>
          <w:color w:val="auto"/>
          <w:lang w:val="en-US"/>
        </w:rPr>
        <w:t xml:space="preserve"> </w:t>
      </w:r>
      <w:r w:rsidRPr="008B4984">
        <w:rPr>
          <w:color w:val="auto"/>
          <w:lang w:val="en-US"/>
        </w:rPr>
        <w:t xml:space="preserve">1990. A reanalysis of </w:t>
      </w:r>
      <w:r w:rsidRPr="008B4984">
        <w:rPr>
          <w:i/>
          <w:iCs/>
          <w:color w:val="auto"/>
          <w:lang w:val="en-US"/>
        </w:rPr>
        <w:t>Bernissartia fagesii</w:t>
      </w:r>
      <w:r w:rsidRPr="008B4984">
        <w:rPr>
          <w:color w:val="auto"/>
          <w:lang w:val="en-US"/>
        </w:rPr>
        <w:t xml:space="preserve">, with comments on its phylogenetic position and its bearing on the origin and diagnosis of the Eusuchia. </w:t>
      </w:r>
      <w:r w:rsidRPr="008B4984">
        <w:rPr>
          <w:i/>
          <w:iCs/>
          <w:color w:val="auto"/>
          <w:lang w:val="en-US"/>
        </w:rPr>
        <w:t>Bulletin de l’Institut Royal des Sciences Naturelles de Belgique</w:t>
      </w:r>
      <w:r w:rsidRPr="008B4984">
        <w:rPr>
          <w:color w:val="auto"/>
          <w:lang w:val="en-US"/>
        </w:rPr>
        <w:t xml:space="preserve"> </w:t>
      </w:r>
      <w:r w:rsidRPr="008B4984">
        <w:rPr>
          <w:bCs/>
          <w:color w:val="auto"/>
          <w:lang w:val="en-US"/>
        </w:rPr>
        <w:t>60:</w:t>
      </w:r>
      <w:r w:rsidRPr="008B4984">
        <w:rPr>
          <w:color w:val="auto"/>
          <w:lang w:val="en-US"/>
        </w:rPr>
        <w:t>115–128.</w:t>
      </w:r>
    </w:p>
    <w:p w:rsidR="00C8635E" w:rsidRPr="008B4984" w:rsidRDefault="00C8635E">
      <w:pPr>
        <w:pStyle w:val="Default"/>
        <w:spacing w:line="360" w:lineRule="auto"/>
        <w:rPr>
          <w:color w:val="auto"/>
          <w:lang w:val="en-US"/>
        </w:rPr>
      </w:pPr>
    </w:p>
    <w:p w:rsidR="00C8635E" w:rsidRPr="008B4984" w:rsidRDefault="00C8635E">
      <w:pPr>
        <w:pStyle w:val="Default"/>
        <w:spacing w:line="360" w:lineRule="auto"/>
        <w:rPr>
          <w:color w:val="auto"/>
          <w:lang w:val="en-US"/>
        </w:rPr>
      </w:pPr>
      <w:r w:rsidRPr="008B4984">
        <w:rPr>
          <w:bCs/>
          <w:color w:val="auto"/>
          <w:lang w:val="en-US"/>
        </w:rPr>
        <w:t>Norell MA, Clark JM, Hutchison JH.</w:t>
      </w:r>
      <w:r w:rsidRPr="008B4984">
        <w:rPr>
          <w:b/>
          <w:bCs/>
          <w:color w:val="auto"/>
          <w:lang w:val="en-US"/>
        </w:rPr>
        <w:t xml:space="preserve"> </w:t>
      </w:r>
      <w:r w:rsidRPr="008B4984">
        <w:rPr>
          <w:color w:val="auto"/>
          <w:lang w:val="en-US"/>
        </w:rPr>
        <w:t xml:space="preserve">1994. The Late Cretaceous alligatoroid </w:t>
      </w:r>
      <w:r w:rsidRPr="008B4984">
        <w:rPr>
          <w:i/>
          <w:iCs/>
          <w:color w:val="auto"/>
          <w:lang w:val="en-US"/>
        </w:rPr>
        <w:t xml:space="preserve">Brachychampsa montana </w:t>
      </w:r>
      <w:r w:rsidRPr="008B4984">
        <w:rPr>
          <w:color w:val="auto"/>
          <w:lang w:val="en-US"/>
        </w:rPr>
        <w:t xml:space="preserve">(Crocodylia): new material and putative relationships. </w:t>
      </w:r>
      <w:r w:rsidRPr="008B4984">
        <w:rPr>
          <w:i/>
          <w:iCs/>
          <w:color w:val="auto"/>
          <w:lang w:val="en-US"/>
        </w:rPr>
        <w:t xml:space="preserve">American Museum Novitates </w:t>
      </w:r>
      <w:r w:rsidRPr="008B4984">
        <w:rPr>
          <w:bCs/>
          <w:color w:val="auto"/>
          <w:lang w:val="en-US"/>
        </w:rPr>
        <w:t>3116</w:t>
      </w:r>
      <w:r w:rsidRPr="008B4984">
        <w:rPr>
          <w:color w:val="auto"/>
          <w:lang w:val="en-US"/>
        </w:rPr>
        <w:t>:1–26.</w:t>
      </w:r>
    </w:p>
    <w:p w:rsidR="00C8635E" w:rsidRPr="008B4984" w:rsidRDefault="00C8635E">
      <w:pPr>
        <w:pStyle w:val="Default"/>
        <w:spacing w:line="360" w:lineRule="auto"/>
        <w:rPr>
          <w:color w:val="FF0000"/>
          <w:lang w:val="en-US"/>
        </w:rPr>
      </w:pPr>
    </w:p>
    <w:p w:rsidR="00C8635E" w:rsidRPr="008B4984" w:rsidRDefault="00C8635E">
      <w:pPr>
        <w:pStyle w:val="Default"/>
        <w:spacing w:line="360" w:lineRule="auto"/>
        <w:rPr>
          <w:color w:val="auto"/>
          <w:lang w:val="en-US"/>
        </w:rPr>
      </w:pPr>
      <w:r w:rsidRPr="008B4984">
        <w:rPr>
          <w:bCs/>
          <w:color w:val="auto"/>
          <w:lang w:val="en-US"/>
        </w:rPr>
        <w:t>Ösi A, Clark JM, Weishampel DB.</w:t>
      </w:r>
      <w:r w:rsidRPr="008B4984">
        <w:rPr>
          <w:b/>
          <w:bCs/>
          <w:color w:val="auto"/>
          <w:lang w:val="en-US"/>
        </w:rPr>
        <w:t xml:space="preserve"> </w:t>
      </w:r>
      <w:r w:rsidRPr="008B4984">
        <w:rPr>
          <w:color w:val="auto"/>
          <w:lang w:val="en-US"/>
        </w:rPr>
        <w:t xml:space="preserve">2007. First report on a new basal eusuchian crocodyliform with multicusped teeth from the Upper Cretaceous (Santonian) of Hungary. </w:t>
      </w:r>
      <w:r w:rsidRPr="008B4984">
        <w:rPr>
          <w:i/>
          <w:iCs/>
          <w:color w:val="auto"/>
          <w:lang w:val="en-US"/>
        </w:rPr>
        <w:t xml:space="preserve">Neues Jahrbuch für Geologie und </w:t>
      </w:r>
      <w:r w:rsidR="002E6C13" w:rsidRPr="008B4984">
        <w:rPr>
          <w:i/>
          <w:iCs/>
          <w:color w:val="auto"/>
          <w:lang w:val="en-US"/>
        </w:rPr>
        <w:t>Pal</w:t>
      </w:r>
      <w:r w:rsidR="002E6C13">
        <w:rPr>
          <w:i/>
          <w:iCs/>
          <w:color w:val="auto"/>
          <w:lang w:val="en-US"/>
        </w:rPr>
        <w:t>ä</w:t>
      </w:r>
      <w:r w:rsidR="002E6C13" w:rsidRPr="008B4984">
        <w:rPr>
          <w:i/>
          <w:iCs/>
          <w:color w:val="auto"/>
          <w:lang w:val="en-US"/>
        </w:rPr>
        <w:t xml:space="preserve">ontologie </w:t>
      </w:r>
      <w:r w:rsidRPr="008B4984">
        <w:rPr>
          <w:i/>
          <w:iCs/>
          <w:color w:val="auto"/>
          <w:lang w:val="en-US"/>
        </w:rPr>
        <w:t>Abhandlungen</w:t>
      </w:r>
      <w:r w:rsidRPr="008B4984">
        <w:rPr>
          <w:color w:val="auto"/>
          <w:lang w:val="en-US"/>
        </w:rPr>
        <w:t xml:space="preserve"> </w:t>
      </w:r>
      <w:r w:rsidRPr="008B4984">
        <w:rPr>
          <w:bCs/>
          <w:color w:val="auto"/>
          <w:lang w:val="en-US"/>
        </w:rPr>
        <w:t>243:</w:t>
      </w:r>
      <w:r w:rsidRPr="008B4984">
        <w:rPr>
          <w:color w:val="auto"/>
          <w:lang w:val="en-US"/>
        </w:rPr>
        <w:t>169–177.</w:t>
      </w:r>
    </w:p>
    <w:p w:rsidR="00C8635E" w:rsidRPr="008B4984" w:rsidRDefault="00C8635E">
      <w:pPr>
        <w:pStyle w:val="Default"/>
        <w:spacing w:line="360" w:lineRule="auto"/>
        <w:rPr>
          <w:color w:val="auto"/>
          <w:lang w:val="en-US"/>
        </w:rPr>
      </w:pPr>
    </w:p>
    <w:p w:rsidR="00C8635E" w:rsidRPr="00E6093C" w:rsidRDefault="00C8635E">
      <w:pPr>
        <w:pStyle w:val="Default"/>
        <w:spacing w:line="360" w:lineRule="auto"/>
        <w:rPr>
          <w:lang w:val="en-US"/>
        </w:rPr>
      </w:pPr>
      <w:r w:rsidRPr="008B4984">
        <w:rPr>
          <w:bCs/>
          <w:lang w:val="en-US"/>
        </w:rPr>
        <w:t>Owen R.</w:t>
      </w:r>
      <w:r w:rsidRPr="008B4984">
        <w:rPr>
          <w:b/>
          <w:bCs/>
          <w:lang w:val="en-US"/>
        </w:rPr>
        <w:t xml:space="preserve"> </w:t>
      </w:r>
      <w:r w:rsidRPr="008B4984">
        <w:rPr>
          <w:lang w:val="en-US"/>
        </w:rPr>
        <w:t xml:space="preserve">1850. </w:t>
      </w:r>
      <w:r w:rsidRPr="008B4984">
        <w:rPr>
          <w:i/>
          <w:lang w:val="en-US"/>
        </w:rPr>
        <w:t>Monograph on the Fossil Reptilia of the London Clay, and of the Bracklesham and Other Tertiary Beds, Part II: Crocodilia (Crocodilus, etc.)</w:t>
      </w:r>
      <w:r w:rsidRPr="008B4984">
        <w:rPr>
          <w:lang w:val="en-US"/>
        </w:rPr>
        <w:t>.</w:t>
      </w:r>
      <w:r w:rsidRPr="008B4984">
        <w:rPr>
          <w:i/>
          <w:iCs/>
          <w:lang w:val="en-US"/>
        </w:rPr>
        <w:t xml:space="preserve"> </w:t>
      </w:r>
      <w:r w:rsidRPr="00E6093C">
        <w:rPr>
          <w:iCs/>
          <w:lang w:val="en-US"/>
        </w:rPr>
        <w:t xml:space="preserve">London: </w:t>
      </w:r>
      <w:r w:rsidRPr="00E6093C">
        <w:rPr>
          <w:lang w:val="en-US"/>
        </w:rPr>
        <w:t xml:space="preserve">Paleontographical Society. </w:t>
      </w:r>
    </w:p>
    <w:p w:rsidR="00C8635E" w:rsidRPr="00E6093C" w:rsidRDefault="00C8635E">
      <w:pPr>
        <w:pStyle w:val="Default"/>
        <w:spacing w:line="360" w:lineRule="auto"/>
        <w:rPr>
          <w:lang w:val="en-US"/>
        </w:rPr>
      </w:pPr>
    </w:p>
    <w:p w:rsidR="00C8635E" w:rsidRPr="008B4984" w:rsidRDefault="00C8635E">
      <w:pPr>
        <w:spacing w:after="0" w:line="360" w:lineRule="auto"/>
        <w:rPr>
          <w:rFonts w:ascii="Times New Roman" w:hAnsi="Times New Roman"/>
          <w:sz w:val="24"/>
          <w:szCs w:val="24"/>
          <w:lang w:val="en-US"/>
        </w:rPr>
      </w:pPr>
      <w:r w:rsidRPr="00E6093C">
        <w:rPr>
          <w:rFonts w:ascii="Times New Roman" w:hAnsi="Times New Roman"/>
          <w:bCs/>
          <w:sz w:val="24"/>
          <w:szCs w:val="24"/>
          <w:lang w:val="en-US"/>
        </w:rPr>
        <w:lastRenderedPageBreak/>
        <w:t>Pinheiro AEP, For</w:t>
      </w:r>
      <w:r w:rsidR="00BB4975" w:rsidRPr="00E6093C">
        <w:rPr>
          <w:rFonts w:ascii="Times New Roman" w:hAnsi="Times New Roman"/>
          <w:bCs/>
          <w:sz w:val="24"/>
          <w:szCs w:val="24"/>
          <w:lang w:val="en-US"/>
        </w:rPr>
        <w:t>ti</w:t>
      </w:r>
      <w:r w:rsidRPr="00E6093C">
        <w:rPr>
          <w:rFonts w:ascii="Times New Roman" w:hAnsi="Times New Roman"/>
          <w:bCs/>
          <w:sz w:val="24"/>
          <w:szCs w:val="24"/>
          <w:lang w:val="en-US"/>
        </w:rPr>
        <w:t>er DC, Pol D, Campos DA, Bergqvist, LP.</w:t>
      </w:r>
      <w:r w:rsidRPr="00E6093C">
        <w:rPr>
          <w:rFonts w:ascii="Times New Roman" w:hAnsi="Times New Roman"/>
          <w:b/>
          <w:bCs/>
          <w:sz w:val="24"/>
          <w:szCs w:val="24"/>
          <w:lang w:val="en-US"/>
        </w:rPr>
        <w:t xml:space="preserve"> </w:t>
      </w:r>
      <w:r w:rsidRPr="00E6093C">
        <w:rPr>
          <w:rFonts w:ascii="Times New Roman" w:hAnsi="Times New Roman"/>
          <w:sz w:val="24"/>
          <w:szCs w:val="24"/>
          <w:lang w:val="en-US"/>
        </w:rPr>
        <w:t xml:space="preserve">2012. </w:t>
      </w:r>
      <w:r w:rsidRPr="008B4984">
        <w:rPr>
          <w:rFonts w:ascii="Times New Roman" w:hAnsi="Times New Roman"/>
          <w:sz w:val="24"/>
          <w:szCs w:val="24"/>
          <w:lang w:val="en-US"/>
        </w:rPr>
        <w:t xml:space="preserve">A new </w:t>
      </w:r>
      <w:r w:rsidRPr="006520D2">
        <w:rPr>
          <w:rFonts w:ascii="Times New Roman" w:hAnsi="Times New Roman"/>
          <w:i/>
          <w:sz w:val="24"/>
          <w:szCs w:val="24"/>
          <w:lang w:val="en-US"/>
        </w:rPr>
        <w:t xml:space="preserve">Eocaiman </w:t>
      </w:r>
      <w:r w:rsidRPr="008B4984">
        <w:rPr>
          <w:rFonts w:ascii="Times New Roman" w:hAnsi="Times New Roman"/>
          <w:sz w:val="24"/>
          <w:szCs w:val="24"/>
          <w:lang w:val="en-US"/>
        </w:rPr>
        <w:t xml:space="preserve">(Alligatoridae, Crocodylia) from the Itaboraí Basin, Paleogene of Rio de Janeiro, Brazil. </w:t>
      </w:r>
      <w:r w:rsidRPr="008B4984">
        <w:rPr>
          <w:rFonts w:ascii="Times New Roman" w:hAnsi="Times New Roman"/>
          <w:i/>
          <w:iCs/>
          <w:sz w:val="24"/>
          <w:szCs w:val="24"/>
          <w:lang w:val="en-US"/>
        </w:rPr>
        <w:t>Historical Biology: an International Journal of Paleobiology</w:t>
      </w:r>
      <w:r w:rsidRPr="008B4984">
        <w:rPr>
          <w:rFonts w:ascii="Times New Roman" w:hAnsi="Times New Roman"/>
          <w:sz w:val="24"/>
          <w:szCs w:val="24"/>
          <w:lang w:val="en-US"/>
        </w:rPr>
        <w:t xml:space="preserve"> 25:327–337. DOI: 10.1080/08912963.2012.705838.</w:t>
      </w:r>
    </w:p>
    <w:p w:rsidR="00C8635E" w:rsidRPr="008B4984" w:rsidRDefault="00C8635E">
      <w:pPr>
        <w:spacing w:after="0" w:line="360" w:lineRule="auto"/>
        <w:rPr>
          <w:rFonts w:ascii="Times New Roman" w:hAnsi="Times New Roman"/>
          <w:sz w:val="24"/>
          <w:szCs w:val="24"/>
          <w:lang w:val="en-US"/>
        </w:rPr>
      </w:pPr>
    </w:p>
    <w:p w:rsidR="00C8635E" w:rsidRPr="001E17A1" w:rsidRDefault="00C8635E">
      <w:pPr>
        <w:pStyle w:val="Default"/>
        <w:spacing w:line="360" w:lineRule="auto"/>
      </w:pPr>
      <w:r w:rsidRPr="008B4984">
        <w:rPr>
          <w:bCs/>
          <w:lang w:val="en-US"/>
        </w:rPr>
        <w:t>Piras P, Buscalioni AD.</w:t>
      </w:r>
      <w:r w:rsidRPr="008B4984">
        <w:rPr>
          <w:b/>
          <w:bCs/>
          <w:lang w:val="en-US"/>
        </w:rPr>
        <w:t xml:space="preserve"> </w:t>
      </w:r>
      <w:r w:rsidRPr="008B4984">
        <w:rPr>
          <w:lang w:val="en-US"/>
        </w:rPr>
        <w:t xml:space="preserve">2006. </w:t>
      </w:r>
      <w:r w:rsidRPr="008B4984">
        <w:rPr>
          <w:i/>
          <w:iCs/>
          <w:lang w:val="en-US"/>
        </w:rPr>
        <w:t xml:space="preserve">Diplocynodon muelleri </w:t>
      </w:r>
      <w:r w:rsidRPr="008B4984">
        <w:rPr>
          <w:lang w:val="en-US"/>
        </w:rPr>
        <w:t xml:space="preserve">comb. nov., an Oligocene diplocynodontine alligatoroid from Catalonia (Ebro Basin, Lleida Province, Spain). </w:t>
      </w:r>
      <w:r w:rsidRPr="001E17A1">
        <w:rPr>
          <w:i/>
          <w:iCs/>
        </w:rPr>
        <w:t>Journal of Vertebrate Paleontology</w:t>
      </w:r>
      <w:r w:rsidRPr="001E17A1">
        <w:t xml:space="preserve"> </w:t>
      </w:r>
      <w:r w:rsidRPr="001E17A1">
        <w:rPr>
          <w:bCs/>
        </w:rPr>
        <w:t>26:</w:t>
      </w:r>
      <w:r w:rsidRPr="001E17A1">
        <w:t>608–620.</w:t>
      </w:r>
    </w:p>
    <w:p w:rsidR="00C8635E" w:rsidRPr="001E17A1" w:rsidRDefault="00C8635E">
      <w:pPr>
        <w:pStyle w:val="Default"/>
        <w:spacing w:line="360" w:lineRule="auto"/>
      </w:pPr>
    </w:p>
    <w:p w:rsidR="00C8635E" w:rsidRDefault="00C8635E">
      <w:pPr>
        <w:spacing w:after="0" w:line="360" w:lineRule="auto"/>
        <w:rPr>
          <w:rFonts w:ascii="Times New Roman" w:hAnsi="Times New Roman"/>
          <w:sz w:val="24"/>
          <w:szCs w:val="24"/>
        </w:rPr>
      </w:pPr>
      <w:r w:rsidRPr="008B4984">
        <w:rPr>
          <w:rFonts w:ascii="Times New Roman" w:hAnsi="Times New Roman"/>
          <w:bCs/>
          <w:sz w:val="24"/>
          <w:szCs w:val="24"/>
        </w:rPr>
        <w:t>Price LI.</w:t>
      </w:r>
      <w:r w:rsidRPr="008B4984">
        <w:rPr>
          <w:rFonts w:ascii="Times New Roman" w:hAnsi="Times New Roman"/>
          <w:b/>
          <w:bCs/>
          <w:sz w:val="24"/>
          <w:szCs w:val="24"/>
        </w:rPr>
        <w:t xml:space="preserve"> </w:t>
      </w:r>
      <w:r w:rsidRPr="008B4984">
        <w:rPr>
          <w:rFonts w:ascii="Times New Roman" w:hAnsi="Times New Roman"/>
          <w:sz w:val="24"/>
          <w:szCs w:val="24"/>
        </w:rPr>
        <w:t xml:space="preserve">1964. Sobre o crânio de um grande crocodilídeo extinto do Alto de Rio Juruá, Estado do Acre. </w:t>
      </w:r>
      <w:r w:rsidRPr="008B4984">
        <w:rPr>
          <w:rFonts w:ascii="Times New Roman" w:hAnsi="Times New Roman"/>
          <w:i/>
          <w:iCs/>
          <w:sz w:val="24"/>
          <w:szCs w:val="24"/>
        </w:rPr>
        <w:t>Anais da Academia Brasileira de Ciências</w:t>
      </w:r>
      <w:r w:rsidRPr="008B4984">
        <w:rPr>
          <w:rFonts w:ascii="Times New Roman" w:hAnsi="Times New Roman"/>
          <w:sz w:val="24"/>
          <w:szCs w:val="24"/>
        </w:rPr>
        <w:t xml:space="preserve"> </w:t>
      </w:r>
      <w:r w:rsidRPr="008B4984">
        <w:rPr>
          <w:rFonts w:ascii="Times New Roman" w:hAnsi="Times New Roman"/>
          <w:bCs/>
          <w:sz w:val="24"/>
          <w:szCs w:val="24"/>
        </w:rPr>
        <w:t>56:</w:t>
      </w:r>
      <w:r w:rsidRPr="008B4984">
        <w:rPr>
          <w:rFonts w:ascii="Times New Roman" w:hAnsi="Times New Roman"/>
          <w:sz w:val="24"/>
          <w:szCs w:val="24"/>
        </w:rPr>
        <w:t>59</w:t>
      </w:r>
      <w:r w:rsidR="001371DE">
        <w:t>–</w:t>
      </w:r>
      <w:r w:rsidRPr="008B4984">
        <w:rPr>
          <w:rFonts w:ascii="Times New Roman" w:hAnsi="Times New Roman"/>
          <w:sz w:val="24"/>
          <w:szCs w:val="24"/>
        </w:rPr>
        <w:t>66.</w:t>
      </w:r>
    </w:p>
    <w:p w:rsidR="00FD781C" w:rsidRDefault="00FD781C">
      <w:pPr>
        <w:spacing w:after="0" w:line="360" w:lineRule="auto"/>
        <w:rPr>
          <w:rFonts w:ascii="Times New Roman" w:hAnsi="Times New Roman"/>
          <w:bCs/>
          <w:sz w:val="24"/>
          <w:szCs w:val="24"/>
        </w:rPr>
      </w:pPr>
    </w:p>
    <w:p w:rsidR="00E86EB2" w:rsidRPr="00403DA8" w:rsidRDefault="00E86EB2">
      <w:pPr>
        <w:spacing w:after="0" w:line="360" w:lineRule="auto"/>
        <w:rPr>
          <w:rFonts w:ascii="Times New Roman" w:hAnsi="Times New Roman"/>
          <w:sz w:val="24"/>
          <w:szCs w:val="24"/>
          <w:lang w:val="en-US"/>
        </w:rPr>
      </w:pPr>
      <w:r w:rsidRPr="00E6093C">
        <w:rPr>
          <w:rFonts w:ascii="Times New Roman" w:hAnsi="Times New Roman"/>
          <w:bCs/>
          <w:sz w:val="24"/>
          <w:szCs w:val="24"/>
        </w:rPr>
        <w:t>Salas-Gismondi R, Flynn JJ, Baby P, Tejada-Lara JV, Wesselingh FP, Antoine P-O.</w:t>
      </w:r>
      <w:r w:rsidRPr="00E6093C">
        <w:rPr>
          <w:rFonts w:ascii="Times New Roman" w:hAnsi="Times New Roman"/>
          <w:b/>
          <w:bCs/>
          <w:sz w:val="24"/>
          <w:szCs w:val="24"/>
        </w:rPr>
        <w:t xml:space="preserve"> </w:t>
      </w:r>
      <w:r w:rsidRPr="00E6093C">
        <w:rPr>
          <w:rFonts w:ascii="Times New Roman" w:hAnsi="Times New Roman"/>
          <w:sz w:val="24"/>
          <w:szCs w:val="24"/>
        </w:rPr>
        <w:t xml:space="preserve">2015 A Miocene hyperdiverse crocodylian community reveals peculiar trophic dynamics in proto-Amazonian mega-wetlands. </w:t>
      </w:r>
      <w:r w:rsidRPr="00403DA8">
        <w:rPr>
          <w:rFonts w:ascii="Times New Roman" w:hAnsi="Times New Roman"/>
          <w:i/>
          <w:iCs/>
          <w:sz w:val="24"/>
          <w:szCs w:val="24"/>
          <w:lang w:val="en-US"/>
        </w:rPr>
        <w:t>Proceedings of the Royal Society B</w:t>
      </w:r>
      <w:r w:rsidRPr="00403DA8">
        <w:rPr>
          <w:rFonts w:ascii="Times New Roman" w:hAnsi="Times New Roman"/>
          <w:sz w:val="24"/>
          <w:szCs w:val="24"/>
          <w:lang w:val="en-US"/>
        </w:rPr>
        <w:t xml:space="preserve"> </w:t>
      </w:r>
      <w:r w:rsidRPr="00403DA8">
        <w:rPr>
          <w:rFonts w:ascii="Times New Roman" w:hAnsi="Times New Roman"/>
          <w:bCs/>
          <w:sz w:val="24"/>
          <w:szCs w:val="24"/>
          <w:lang w:val="en-US"/>
        </w:rPr>
        <w:t>282:</w:t>
      </w:r>
      <w:r w:rsidRPr="00403DA8">
        <w:rPr>
          <w:rFonts w:ascii="Times New Roman" w:hAnsi="Times New Roman"/>
          <w:sz w:val="24"/>
          <w:szCs w:val="24"/>
          <w:lang w:val="en-US"/>
        </w:rPr>
        <w:t>20142490. DOI: http://dx.doi.org/10.1098/rspb.2014.2490</w:t>
      </w:r>
    </w:p>
    <w:p w:rsidR="00C8635E" w:rsidRPr="00E6093C" w:rsidRDefault="00C8635E">
      <w:pPr>
        <w:pStyle w:val="Default"/>
        <w:spacing w:line="360" w:lineRule="auto"/>
        <w:rPr>
          <w:lang w:val="en-US"/>
        </w:rPr>
      </w:pPr>
    </w:p>
    <w:p w:rsidR="00C8635E" w:rsidRPr="008B4984" w:rsidRDefault="00C8635E">
      <w:pPr>
        <w:pStyle w:val="Default"/>
        <w:spacing w:line="360" w:lineRule="auto"/>
        <w:rPr>
          <w:lang w:val="en-US"/>
        </w:rPr>
      </w:pPr>
      <w:r w:rsidRPr="00E6093C">
        <w:rPr>
          <w:bCs/>
          <w:lang w:val="en-US"/>
        </w:rPr>
        <w:t>Salisbury SW, Willis PMA.</w:t>
      </w:r>
      <w:r w:rsidRPr="00E6093C">
        <w:rPr>
          <w:b/>
          <w:bCs/>
          <w:lang w:val="en-US"/>
        </w:rPr>
        <w:t xml:space="preserve"> </w:t>
      </w:r>
      <w:r w:rsidRPr="00E6093C">
        <w:rPr>
          <w:lang w:val="en-US"/>
        </w:rPr>
        <w:t xml:space="preserve">1996. </w:t>
      </w:r>
      <w:r w:rsidRPr="008B4984">
        <w:rPr>
          <w:lang w:val="en-US"/>
        </w:rPr>
        <w:t xml:space="preserve">A new crocodylian from the Early Eocene of southeastern Queensland and a preliminary investigation of the phylogenetic relationships of crocodyloids. </w:t>
      </w:r>
      <w:r w:rsidRPr="008B4984">
        <w:rPr>
          <w:i/>
          <w:iCs/>
          <w:lang w:val="en-US"/>
        </w:rPr>
        <w:t>Alcheringa</w:t>
      </w:r>
      <w:r w:rsidRPr="008B4984">
        <w:rPr>
          <w:lang w:val="en-US"/>
        </w:rPr>
        <w:t xml:space="preserve"> </w:t>
      </w:r>
      <w:r w:rsidRPr="008B4984">
        <w:rPr>
          <w:bCs/>
          <w:lang w:val="en-US"/>
        </w:rPr>
        <w:t>20:</w:t>
      </w:r>
      <w:r w:rsidRPr="008B4984">
        <w:rPr>
          <w:lang w:val="en-US"/>
        </w:rPr>
        <w:t>179</w:t>
      </w:r>
      <w:r w:rsidR="001371DE" w:rsidRPr="000B4199">
        <w:rPr>
          <w:sz w:val="22"/>
          <w:szCs w:val="22"/>
          <w:lang w:val="en-US"/>
        </w:rPr>
        <w:t>–</w:t>
      </w:r>
      <w:r w:rsidRPr="008B4984">
        <w:rPr>
          <w:lang w:val="en-US"/>
        </w:rPr>
        <w:t>227.</w:t>
      </w:r>
    </w:p>
    <w:p w:rsidR="00C8635E" w:rsidRPr="008B4984" w:rsidRDefault="00C8635E">
      <w:pPr>
        <w:pStyle w:val="Default"/>
        <w:spacing w:line="360" w:lineRule="auto"/>
        <w:rPr>
          <w:lang w:val="en-US"/>
        </w:rPr>
      </w:pPr>
    </w:p>
    <w:p w:rsidR="00FD781C" w:rsidRDefault="00C8635E">
      <w:pPr>
        <w:spacing w:after="0" w:line="360" w:lineRule="auto"/>
        <w:rPr>
          <w:rFonts w:ascii="Times New Roman" w:hAnsi="Times New Roman"/>
          <w:sz w:val="24"/>
          <w:szCs w:val="24"/>
          <w:lang w:val="en-US"/>
        </w:rPr>
      </w:pPr>
      <w:r w:rsidRPr="008B4984">
        <w:rPr>
          <w:rFonts w:ascii="Times New Roman" w:hAnsi="Times New Roman"/>
          <w:bCs/>
          <w:sz w:val="24"/>
          <w:szCs w:val="24"/>
          <w:lang w:val="en-US"/>
        </w:rPr>
        <w:t>Scheyer TM, Aguilera OA, Delfino M, Fortier DC, Carlini AA, Sánchez R, Carrillo-Briceño JD, Quiroz L, Sánchez-Villagra M.R.</w:t>
      </w:r>
      <w:r w:rsidRPr="008B4984">
        <w:rPr>
          <w:rFonts w:ascii="Times New Roman" w:hAnsi="Times New Roman"/>
          <w:b/>
          <w:bCs/>
          <w:sz w:val="24"/>
          <w:szCs w:val="24"/>
          <w:lang w:val="en-US"/>
        </w:rPr>
        <w:t xml:space="preserve"> </w:t>
      </w:r>
      <w:r w:rsidRPr="008B4984">
        <w:rPr>
          <w:rFonts w:ascii="Times New Roman" w:hAnsi="Times New Roman"/>
          <w:sz w:val="24"/>
          <w:szCs w:val="24"/>
          <w:lang w:val="en-US"/>
        </w:rPr>
        <w:t xml:space="preserve">2013. Crocodylian diversity peak and extinction in the late Cenozoic of the northern Neotropics. </w:t>
      </w:r>
      <w:r w:rsidRPr="008B4984">
        <w:rPr>
          <w:rFonts w:ascii="Times New Roman" w:hAnsi="Times New Roman"/>
          <w:i/>
          <w:iCs/>
          <w:sz w:val="24"/>
          <w:szCs w:val="24"/>
          <w:lang w:val="en-US"/>
        </w:rPr>
        <w:t>Nature Communications</w:t>
      </w:r>
      <w:r w:rsidRPr="008B4984">
        <w:rPr>
          <w:rFonts w:ascii="Times New Roman" w:hAnsi="Times New Roman"/>
          <w:sz w:val="24"/>
          <w:szCs w:val="24"/>
          <w:lang w:val="en-US"/>
        </w:rPr>
        <w:t xml:space="preserve"> </w:t>
      </w:r>
      <w:r w:rsidRPr="008B4984">
        <w:rPr>
          <w:rFonts w:ascii="Times New Roman" w:hAnsi="Times New Roman"/>
          <w:bCs/>
          <w:sz w:val="24"/>
          <w:szCs w:val="24"/>
          <w:lang w:val="en-US"/>
        </w:rPr>
        <w:t>4</w:t>
      </w:r>
      <w:r w:rsidRPr="008B4984">
        <w:rPr>
          <w:rFonts w:ascii="Times New Roman" w:hAnsi="Times New Roman"/>
          <w:sz w:val="24"/>
          <w:szCs w:val="24"/>
          <w:lang w:val="en-US"/>
        </w:rPr>
        <w:t xml:space="preserve">:1907. DOI: http://dx.doi.org/10.1038/ncomms2940. </w:t>
      </w:r>
    </w:p>
    <w:p w:rsidR="00F85096" w:rsidRPr="008B4984" w:rsidRDefault="00F85096">
      <w:pPr>
        <w:spacing w:after="0" w:line="360" w:lineRule="auto"/>
        <w:rPr>
          <w:rFonts w:ascii="Times New Roman" w:hAnsi="Times New Roman"/>
          <w:sz w:val="24"/>
          <w:szCs w:val="24"/>
          <w:lang w:val="en-US"/>
        </w:rPr>
      </w:pPr>
    </w:p>
    <w:p w:rsidR="00C8635E" w:rsidRPr="008B4984" w:rsidRDefault="00C8635E">
      <w:pPr>
        <w:pStyle w:val="Default"/>
        <w:spacing w:line="360" w:lineRule="auto"/>
        <w:rPr>
          <w:lang w:val="en-US"/>
        </w:rPr>
      </w:pPr>
      <w:r w:rsidRPr="008B4984">
        <w:rPr>
          <w:bCs/>
          <w:lang w:val="en-US"/>
        </w:rPr>
        <w:t>Schimidt KP.</w:t>
      </w:r>
      <w:r w:rsidRPr="008B4984">
        <w:rPr>
          <w:b/>
          <w:bCs/>
          <w:lang w:val="en-US"/>
        </w:rPr>
        <w:t xml:space="preserve"> </w:t>
      </w:r>
      <w:r w:rsidRPr="008B4984">
        <w:rPr>
          <w:lang w:val="en-US"/>
        </w:rPr>
        <w:t xml:space="preserve">1941. A new fossil alligator from Nebraska. </w:t>
      </w:r>
      <w:r w:rsidRPr="008B4984">
        <w:rPr>
          <w:i/>
          <w:iCs/>
          <w:lang w:val="en-US"/>
        </w:rPr>
        <w:t>Fieldiana: Geology</w:t>
      </w:r>
      <w:r w:rsidRPr="008B4984">
        <w:rPr>
          <w:lang w:val="en-US"/>
        </w:rPr>
        <w:t xml:space="preserve"> </w:t>
      </w:r>
      <w:r w:rsidRPr="008B4984">
        <w:rPr>
          <w:bCs/>
          <w:lang w:val="en-US"/>
        </w:rPr>
        <w:t>8:</w:t>
      </w:r>
      <w:r w:rsidRPr="008B4984">
        <w:rPr>
          <w:lang w:val="en-US"/>
        </w:rPr>
        <w:t>27</w:t>
      </w:r>
      <w:r w:rsidR="001371DE" w:rsidRPr="000B4199">
        <w:rPr>
          <w:sz w:val="22"/>
          <w:szCs w:val="22"/>
          <w:lang w:val="en-US"/>
        </w:rPr>
        <w:t>–</w:t>
      </w:r>
      <w:r w:rsidRPr="008B4984">
        <w:rPr>
          <w:lang w:val="en-US"/>
        </w:rPr>
        <w:t>32.</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Sellards EH.</w:t>
      </w:r>
      <w:r w:rsidRPr="008B4984">
        <w:rPr>
          <w:b/>
          <w:bCs/>
          <w:lang w:val="en-US"/>
        </w:rPr>
        <w:t xml:space="preserve"> </w:t>
      </w:r>
      <w:r w:rsidRPr="008B4984">
        <w:rPr>
          <w:lang w:val="en-US"/>
        </w:rPr>
        <w:t xml:space="preserve">1915. A new gavial from the Late Tertiary of Florida. </w:t>
      </w:r>
      <w:r w:rsidRPr="008B4984">
        <w:rPr>
          <w:i/>
          <w:iCs/>
          <w:lang w:val="en-US"/>
        </w:rPr>
        <w:t>American Journal of Science</w:t>
      </w:r>
      <w:r w:rsidRPr="008B4984">
        <w:rPr>
          <w:lang w:val="en-US"/>
        </w:rPr>
        <w:t xml:space="preserve"> </w:t>
      </w:r>
      <w:r w:rsidRPr="008B4984">
        <w:rPr>
          <w:bCs/>
          <w:lang w:val="en-US"/>
        </w:rPr>
        <w:t>40:</w:t>
      </w:r>
      <w:r w:rsidRPr="008B4984">
        <w:rPr>
          <w:lang w:val="en-US"/>
        </w:rPr>
        <w:t>135</w:t>
      </w:r>
      <w:r w:rsidR="001371DE" w:rsidRPr="000B4199">
        <w:rPr>
          <w:sz w:val="22"/>
          <w:szCs w:val="22"/>
          <w:lang w:val="en-US"/>
        </w:rPr>
        <w:t>–</w:t>
      </w:r>
      <w:r w:rsidRPr="008B4984">
        <w:rPr>
          <w:lang w:val="en-US"/>
        </w:rPr>
        <w:t>138.</w:t>
      </w:r>
    </w:p>
    <w:p w:rsidR="00C8635E" w:rsidRPr="008B4984" w:rsidRDefault="00C8635E">
      <w:pPr>
        <w:pStyle w:val="Default"/>
        <w:spacing w:line="360" w:lineRule="auto"/>
        <w:rPr>
          <w:lang w:val="en-US"/>
        </w:rPr>
      </w:pPr>
    </w:p>
    <w:p w:rsidR="00C8635E" w:rsidRDefault="00C8635E">
      <w:pPr>
        <w:pStyle w:val="Default"/>
        <w:spacing w:line="360" w:lineRule="auto"/>
        <w:rPr>
          <w:lang w:val="en-US"/>
        </w:rPr>
      </w:pPr>
      <w:r w:rsidRPr="008B4984">
        <w:rPr>
          <w:bCs/>
          <w:lang w:val="en-US"/>
        </w:rPr>
        <w:t>Simpson GG.</w:t>
      </w:r>
      <w:r w:rsidRPr="008B4984">
        <w:rPr>
          <w:b/>
          <w:bCs/>
          <w:lang w:val="en-US"/>
        </w:rPr>
        <w:t xml:space="preserve"> </w:t>
      </w:r>
      <w:r w:rsidRPr="008B4984">
        <w:rPr>
          <w:lang w:val="en-US"/>
        </w:rPr>
        <w:t xml:space="preserve">1930. </w:t>
      </w:r>
      <w:r w:rsidRPr="008B4984">
        <w:rPr>
          <w:i/>
          <w:iCs/>
          <w:lang w:val="en-US"/>
        </w:rPr>
        <w:t>Allognathosuchus mooki</w:t>
      </w:r>
      <w:r w:rsidRPr="008B4984">
        <w:rPr>
          <w:lang w:val="en-US"/>
        </w:rPr>
        <w:t xml:space="preserve">, a new crocodile from the Puerco Formation. </w:t>
      </w:r>
      <w:r w:rsidRPr="008B4984">
        <w:rPr>
          <w:i/>
          <w:iCs/>
          <w:lang w:val="en-US"/>
        </w:rPr>
        <w:t>American Museum Novitates</w:t>
      </w:r>
      <w:r w:rsidRPr="008B4984">
        <w:rPr>
          <w:lang w:val="en-US"/>
        </w:rPr>
        <w:t xml:space="preserve"> </w:t>
      </w:r>
      <w:r w:rsidRPr="008B4984">
        <w:rPr>
          <w:bCs/>
          <w:lang w:val="en-US"/>
        </w:rPr>
        <w:t>445:</w:t>
      </w:r>
      <w:r w:rsidRPr="008B4984">
        <w:rPr>
          <w:lang w:val="en-US"/>
        </w:rPr>
        <w:t>1</w:t>
      </w:r>
      <w:r w:rsidR="001371DE" w:rsidRPr="000B4199">
        <w:rPr>
          <w:sz w:val="22"/>
          <w:szCs w:val="22"/>
          <w:lang w:val="en-US"/>
        </w:rPr>
        <w:t>–</w:t>
      </w:r>
      <w:r w:rsidRPr="008B4984">
        <w:rPr>
          <w:lang w:val="en-US"/>
        </w:rPr>
        <w:t>16.</w:t>
      </w:r>
    </w:p>
    <w:p w:rsidR="00F85096" w:rsidRPr="008B4984" w:rsidRDefault="00F85096">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lastRenderedPageBreak/>
        <w:t>Simpson GG.</w:t>
      </w:r>
      <w:r w:rsidRPr="008B4984">
        <w:rPr>
          <w:b/>
          <w:bCs/>
          <w:lang w:val="en-US"/>
        </w:rPr>
        <w:t xml:space="preserve"> </w:t>
      </w:r>
      <w:r w:rsidRPr="008B4984">
        <w:rPr>
          <w:lang w:val="en-US"/>
        </w:rPr>
        <w:t xml:space="preserve">1933. A new crocodilian from the </w:t>
      </w:r>
      <w:r w:rsidRPr="008B4984">
        <w:rPr>
          <w:i/>
          <w:iCs/>
          <w:lang w:val="en-US"/>
        </w:rPr>
        <w:t xml:space="preserve">Notostylops </w:t>
      </w:r>
      <w:r w:rsidRPr="008B4984">
        <w:rPr>
          <w:lang w:val="en-US"/>
        </w:rPr>
        <w:t xml:space="preserve">Beds of Patagonia. </w:t>
      </w:r>
      <w:r w:rsidRPr="008B4984">
        <w:rPr>
          <w:i/>
          <w:iCs/>
          <w:lang w:val="en-US"/>
        </w:rPr>
        <w:t>American Museum Novitates</w:t>
      </w:r>
      <w:r w:rsidRPr="008B4984">
        <w:rPr>
          <w:lang w:val="en-US"/>
        </w:rPr>
        <w:t xml:space="preserve"> </w:t>
      </w:r>
      <w:r w:rsidRPr="008B4984">
        <w:rPr>
          <w:bCs/>
          <w:lang w:val="en-US"/>
        </w:rPr>
        <w:t>623:</w:t>
      </w:r>
      <w:r w:rsidRPr="008B4984">
        <w:rPr>
          <w:lang w:val="en-US"/>
        </w:rPr>
        <w:t>1–9.</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Sternberg CM.</w:t>
      </w:r>
      <w:r w:rsidRPr="008B4984">
        <w:rPr>
          <w:b/>
          <w:bCs/>
          <w:lang w:val="en-US"/>
        </w:rPr>
        <w:t xml:space="preserve"> </w:t>
      </w:r>
      <w:r w:rsidRPr="008B4984">
        <w:rPr>
          <w:lang w:val="en-US"/>
        </w:rPr>
        <w:t xml:space="preserve">1932. The skull of </w:t>
      </w:r>
      <w:r w:rsidRPr="008B4984">
        <w:rPr>
          <w:i/>
          <w:iCs/>
          <w:lang w:val="en-US"/>
        </w:rPr>
        <w:t xml:space="preserve">Leidyosuchus canadensis </w:t>
      </w:r>
      <w:r w:rsidRPr="008B4984">
        <w:rPr>
          <w:lang w:val="en-US"/>
        </w:rPr>
        <w:t xml:space="preserve">Lambe. </w:t>
      </w:r>
      <w:r w:rsidRPr="008B4984">
        <w:rPr>
          <w:i/>
          <w:lang w:val="en-US"/>
        </w:rPr>
        <w:t>American Midland Naturalist</w:t>
      </w:r>
      <w:r w:rsidRPr="008B4984">
        <w:rPr>
          <w:lang w:val="en-US"/>
        </w:rPr>
        <w:t xml:space="preserve"> </w:t>
      </w:r>
      <w:r w:rsidRPr="008B4984">
        <w:rPr>
          <w:bCs/>
          <w:lang w:val="en-US"/>
        </w:rPr>
        <w:t>13:</w:t>
      </w:r>
      <w:r w:rsidRPr="008B4984">
        <w:rPr>
          <w:lang w:val="en-US"/>
        </w:rPr>
        <w:t>57</w:t>
      </w:r>
      <w:r w:rsidR="001371DE" w:rsidRPr="000B4199">
        <w:rPr>
          <w:sz w:val="22"/>
          <w:szCs w:val="22"/>
          <w:lang w:val="en-US"/>
        </w:rPr>
        <w:t>–</w:t>
      </w:r>
      <w:r w:rsidRPr="008B4984">
        <w:rPr>
          <w:lang w:val="en-US"/>
        </w:rPr>
        <w:t>168.</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White TE.</w:t>
      </w:r>
      <w:r w:rsidRPr="008B4984">
        <w:rPr>
          <w:b/>
          <w:bCs/>
          <w:lang w:val="en-US"/>
        </w:rPr>
        <w:t xml:space="preserve"> </w:t>
      </w:r>
      <w:r w:rsidRPr="008B4984">
        <w:rPr>
          <w:lang w:val="en-US"/>
        </w:rPr>
        <w:t xml:space="preserve">1942. A new alligator from the Miocene of Florida. </w:t>
      </w:r>
      <w:r w:rsidRPr="008B4984">
        <w:rPr>
          <w:i/>
          <w:iCs/>
          <w:lang w:val="en-US"/>
        </w:rPr>
        <w:t>Copeia</w:t>
      </w:r>
      <w:r w:rsidRPr="008B4984">
        <w:rPr>
          <w:lang w:val="en-US"/>
        </w:rPr>
        <w:t xml:space="preserve"> </w:t>
      </w:r>
      <w:r w:rsidRPr="008B4984">
        <w:rPr>
          <w:bCs/>
          <w:lang w:val="en-US"/>
        </w:rPr>
        <w:t>1942:</w:t>
      </w:r>
      <w:r w:rsidRPr="008B4984">
        <w:rPr>
          <w:lang w:val="en-US"/>
        </w:rPr>
        <w:t>3</w:t>
      </w:r>
      <w:r w:rsidR="001371DE" w:rsidRPr="000B4199">
        <w:rPr>
          <w:sz w:val="22"/>
          <w:szCs w:val="22"/>
          <w:lang w:val="en-US"/>
        </w:rPr>
        <w:t>–</w:t>
      </w:r>
      <w:r w:rsidRPr="008B4984">
        <w:rPr>
          <w:lang w:val="en-US"/>
        </w:rPr>
        <w:t>7.</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Williamson TE.</w:t>
      </w:r>
      <w:r w:rsidRPr="008B4984">
        <w:rPr>
          <w:b/>
          <w:bCs/>
          <w:lang w:val="en-US"/>
        </w:rPr>
        <w:t xml:space="preserve"> </w:t>
      </w:r>
      <w:r>
        <w:rPr>
          <w:lang w:val="en-US"/>
        </w:rPr>
        <w:t xml:space="preserve">1996. </w:t>
      </w:r>
      <w:r w:rsidRPr="008B4984">
        <w:rPr>
          <w:lang w:val="en-US"/>
        </w:rPr>
        <w:t>?</w:t>
      </w:r>
      <w:r w:rsidRPr="008B4984">
        <w:rPr>
          <w:i/>
          <w:iCs/>
          <w:lang w:val="en-US"/>
        </w:rPr>
        <w:t>Brachychampsa sealeyi</w:t>
      </w:r>
      <w:r w:rsidRPr="008B4984">
        <w:rPr>
          <w:lang w:val="en-US"/>
        </w:rPr>
        <w:t xml:space="preserve">, sp. nov., (Crocodylia, Alligatoroidea) from the Upper Cretaceous (lower Campanian) Menefee Formation, northwestern New Mexico. </w:t>
      </w:r>
      <w:r w:rsidRPr="008B4984">
        <w:rPr>
          <w:i/>
          <w:iCs/>
          <w:lang w:val="en-US"/>
        </w:rPr>
        <w:t>Journal of Vertebrate Paleontology</w:t>
      </w:r>
      <w:r w:rsidRPr="008B4984">
        <w:rPr>
          <w:lang w:val="en-US"/>
        </w:rPr>
        <w:t xml:space="preserve"> </w:t>
      </w:r>
      <w:r w:rsidRPr="008B4984">
        <w:rPr>
          <w:bCs/>
          <w:lang w:val="en-US"/>
        </w:rPr>
        <w:t>16</w:t>
      </w:r>
      <w:r w:rsidRPr="008B4984">
        <w:rPr>
          <w:lang w:val="en-US"/>
        </w:rPr>
        <w:t>(3):421</w:t>
      </w:r>
      <w:r w:rsidR="001371DE" w:rsidRPr="000B4199">
        <w:rPr>
          <w:sz w:val="22"/>
          <w:szCs w:val="22"/>
          <w:lang w:val="en-US"/>
        </w:rPr>
        <w:t>–</w:t>
      </w:r>
      <w:r w:rsidRPr="008B4984">
        <w:rPr>
          <w:lang w:val="en-US"/>
        </w:rPr>
        <w:t>431.</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Willis PMA.</w:t>
      </w:r>
      <w:r w:rsidRPr="008B4984">
        <w:rPr>
          <w:b/>
          <w:bCs/>
          <w:lang w:val="en-US"/>
        </w:rPr>
        <w:t xml:space="preserve"> </w:t>
      </w:r>
      <w:r w:rsidRPr="008B4984">
        <w:rPr>
          <w:lang w:val="en-US"/>
        </w:rPr>
        <w:t xml:space="preserve">1993. </w:t>
      </w:r>
      <w:r w:rsidRPr="008B4984">
        <w:rPr>
          <w:i/>
          <w:iCs/>
          <w:lang w:val="en-US"/>
        </w:rPr>
        <w:t xml:space="preserve">Trilophosuchus rackhami </w:t>
      </w:r>
      <w:r w:rsidRPr="008B4984">
        <w:rPr>
          <w:lang w:val="en-US"/>
        </w:rPr>
        <w:t xml:space="preserve">gen et sp. nov., a new crocodilian from the early Miocene limestones of Riversleigh, northwestern Queensland. </w:t>
      </w:r>
      <w:r w:rsidRPr="008B4984">
        <w:rPr>
          <w:i/>
          <w:iCs/>
          <w:lang w:val="en-US"/>
        </w:rPr>
        <w:t>Journal of Vertebrate Paleontology</w:t>
      </w:r>
      <w:r w:rsidRPr="008B4984">
        <w:rPr>
          <w:lang w:val="en-US"/>
        </w:rPr>
        <w:t xml:space="preserve"> </w:t>
      </w:r>
      <w:r w:rsidRPr="008B4984">
        <w:rPr>
          <w:bCs/>
          <w:lang w:val="en-US"/>
        </w:rPr>
        <w:t>13</w:t>
      </w:r>
      <w:r w:rsidRPr="008B4984">
        <w:rPr>
          <w:lang w:val="en-US"/>
        </w:rPr>
        <w:t>(1):90</w:t>
      </w:r>
      <w:r w:rsidR="001371DE" w:rsidRPr="000B4199">
        <w:rPr>
          <w:sz w:val="22"/>
          <w:szCs w:val="22"/>
          <w:lang w:val="en-US"/>
        </w:rPr>
        <w:t>–</w:t>
      </w:r>
      <w:r w:rsidRPr="008B4984">
        <w:rPr>
          <w:lang w:val="en-US"/>
        </w:rPr>
        <w:t>98.</w:t>
      </w:r>
    </w:p>
    <w:p w:rsidR="00C8635E" w:rsidRPr="008B4984" w:rsidRDefault="00C8635E">
      <w:pPr>
        <w:pStyle w:val="Default"/>
        <w:spacing w:line="360" w:lineRule="auto"/>
        <w:rPr>
          <w:lang w:val="en-US"/>
        </w:rPr>
      </w:pPr>
    </w:p>
    <w:p w:rsidR="00C8635E" w:rsidRPr="008B4984" w:rsidRDefault="00C8635E">
      <w:pPr>
        <w:pStyle w:val="Default"/>
        <w:spacing w:line="360" w:lineRule="auto"/>
        <w:rPr>
          <w:lang w:val="en-US"/>
        </w:rPr>
      </w:pPr>
      <w:r w:rsidRPr="008B4984">
        <w:rPr>
          <w:bCs/>
          <w:lang w:val="en-US"/>
        </w:rPr>
        <w:t>Willis PMA, Molnar RE.</w:t>
      </w:r>
      <w:r w:rsidRPr="008B4984">
        <w:rPr>
          <w:b/>
          <w:bCs/>
          <w:lang w:val="en-US"/>
        </w:rPr>
        <w:t xml:space="preserve"> </w:t>
      </w:r>
      <w:r w:rsidRPr="008B4984">
        <w:rPr>
          <w:lang w:val="en-US"/>
        </w:rPr>
        <w:t xml:space="preserve">1991. A new middle Tertiary crocodile from Lake Palankarinna, South Australia. </w:t>
      </w:r>
      <w:r w:rsidRPr="008B4984">
        <w:rPr>
          <w:i/>
          <w:iCs/>
          <w:lang w:val="en-US"/>
        </w:rPr>
        <w:t>Records of the South Australian Museum</w:t>
      </w:r>
      <w:r w:rsidRPr="008B4984">
        <w:rPr>
          <w:lang w:val="en-US"/>
        </w:rPr>
        <w:t xml:space="preserve"> </w:t>
      </w:r>
      <w:r w:rsidRPr="008B4984">
        <w:rPr>
          <w:bCs/>
          <w:lang w:val="en-US"/>
        </w:rPr>
        <w:t>25:</w:t>
      </w:r>
      <w:r w:rsidRPr="008B4984">
        <w:rPr>
          <w:lang w:val="en-US"/>
        </w:rPr>
        <w:t>39</w:t>
      </w:r>
      <w:r w:rsidR="001371DE" w:rsidRPr="000B4199">
        <w:rPr>
          <w:sz w:val="22"/>
          <w:szCs w:val="22"/>
          <w:lang w:val="en-US"/>
        </w:rPr>
        <w:t>–</w:t>
      </w:r>
      <w:r w:rsidRPr="008B4984">
        <w:rPr>
          <w:lang w:val="en-US"/>
        </w:rPr>
        <w:t>55.</w:t>
      </w:r>
    </w:p>
    <w:p w:rsidR="00C8635E" w:rsidRPr="008B4984" w:rsidRDefault="00C8635E">
      <w:pPr>
        <w:pStyle w:val="Default"/>
        <w:spacing w:line="360" w:lineRule="auto"/>
        <w:rPr>
          <w:lang w:val="en-US"/>
        </w:rPr>
      </w:pPr>
    </w:p>
    <w:p w:rsidR="00C8635E" w:rsidRPr="008B4984" w:rsidRDefault="00C8635E">
      <w:pPr>
        <w:pStyle w:val="Default"/>
        <w:spacing w:line="360" w:lineRule="auto"/>
        <w:rPr>
          <w:color w:val="auto"/>
          <w:lang w:val="en-US"/>
        </w:rPr>
      </w:pPr>
      <w:r w:rsidRPr="008B4984">
        <w:rPr>
          <w:bCs/>
          <w:color w:val="auto"/>
          <w:lang w:val="en-US"/>
        </w:rPr>
        <w:t>Wu XC, Brinkman DB, Russell AP.</w:t>
      </w:r>
      <w:r w:rsidRPr="008B4984">
        <w:rPr>
          <w:b/>
          <w:bCs/>
          <w:color w:val="auto"/>
          <w:lang w:val="en-US"/>
        </w:rPr>
        <w:t xml:space="preserve"> </w:t>
      </w:r>
      <w:r w:rsidRPr="008B4984">
        <w:rPr>
          <w:color w:val="auto"/>
          <w:lang w:val="en-US"/>
        </w:rPr>
        <w:t xml:space="preserve">1996. A new alligator from the Upper Cretaceous of Canada and the relationships of early eusuchians. </w:t>
      </w:r>
      <w:r w:rsidRPr="008B4984">
        <w:rPr>
          <w:i/>
          <w:iCs/>
          <w:color w:val="auto"/>
          <w:lang w:val="en-US"/>
        </w:rPr>
        <w:t>Palaeontology</w:t>
      </w:r>
      <w:r w:rsidRPr="008B4984">
        <w:rPr>
          <w:color w:val="auto"/>
          <w:lang w:val="en-US"/>
        </w:rPr>
        <w:t xml:space="preserve"> </w:t>
      </w:r>
      <w:r w:rsidRPr="008B4984">
        <w:rPr>
          <w:bCs/>
          <w:color w:val="auto"/>
          <w:lang w:val="en-US"/>
        </w:rPr>
        <w:t>39</w:t>
      </w:r>
      <w:r w:rsidRPr="008B4984">
        <w:rPr>
          <w:color w:val="auto"/>
          <w:lang w:val="en-US"/>
        </w:rPr>
        <w:t>(2):351</w:t>
      </w:r>
      <w:r w:rsidR="001371DE">
        <w:rPr>
          <w:sz w:val="22"/>
          <w:szCs w:val="22"/>
        </w:rPr>
        <w:t>–</w:t>
      </w:r>
      <w:r w:rsidRPr="008B4984">
        <w:rPr>
          <w:color w:val="auto"/>
          <w:lang w:val="en-US"/>
        </w:rPr>
        <w:t>375.</w:t>
      </w:r>
    </w:p>
    <w:p w:rsidR="00C8635E" w:rsidRPr="008B4984" w:rsidRDefault="00C8635E" w:rsidP="00C8635E">
      <w:pPr>
        <w:spacing w:line="240" w:lineRule="auto"/>
        <w:rPr>
          <w:rFonts w:ascii="Times New Roman" w:hAnsi="Times New Roman"/>
          <w:b/>
          <w:sz w:val="24"/>
          <w:szCs w:val="24"/>
          <w:lang w:val="en-US"/>
        </w:rPr>
      </w:pPr>
    </w:p>
    <w:p w:rsidR="008130AE" w:rsidRPr="00C8635E" w:rsidRDefault="008130AE">
      <w:pPr>
        <w:rPr>
          <w:rFonts w:ascii="Times New Roman" w:hAnsi="Times New Roman"/>
          <w:sz w:val="24"/>
          <w:szCs w:val="24"/>
          <w:lang w:val="en-US"/>
        </w:rPr>
      </w:pPr>
    </w:p>
    <w:sectPr w:rsidR="008130AE" w:rsidRPr="00C863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E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BE"/>
    <w:rsid w:val="00000843"/>
    <w:rsid w:val="00000954"/>
    <w:rsid w:val="00000FC3"/>
    <w:rsid w:val="0000129E"/>
    <w:rsid w:val="0000167A"/>
    <w:rsid w:val="00001E0A"/>
    <w:rsid w:val="00001E97"/>
    <w:rsid w:val="000029ED"/>
    <w:rsid w:val="00002E45"/>
    <w:rsid w:val="0000323D"/>
    <w:rsid w:val="000035F7"/>
    <w:rsid w:val="00003BB4"/>
    <w:rsid w:val="00007A0A"/>
    <w:rsid w:val="00007AB7"/>
    <w:rsid w:val="00007ED0"/>
    <w:rsid w:val="00010102"/>
    <w:rsid w:val="00010259"/>
    <w:rsid w:val="00010DDF"/>
    <w:rsid w:val="00014A59"/>
    <w:rsid w:val="00014ADC"/>
    <w:rsid w:val="000150E6"/>
    <w:rsid w:val="00015236"/>
    <w:rsid w:val="0001523A"/>
    <w:rsid w:val="00015B21"/>
    <w:rsid w:val="00015C00"/>
    <w:rsid w:val="00017F4E"/>
    <w:rsid w:val="0002061F"/>
    <w:rsid w:val="000226D3"/>
    <w:rsid w:val="00023FE5"/>
    <w:rsid w:val="00024CE7"/>
    <w:rsid w:val="00026286"/>
    <w:rsid w:val="00026881"/>
    <w:rsid w:val="00026B14"/>
    <w:rsid w:val="000306A4"/>
    <w:rsid w:val="0003094D"/>
    <w:rsid w:val="000309D3"/>
    <w:rsid w:val="000317F6"/>
    <w:rsid w:val="000319FB"/>
    <w:rsid w:val="00031A8F"/>
    <w:rsid w:val="00032D90"/>
    <w:rsid w:val="00032E0C"/>
    <w:rsid w:val="00033DAF"/>
    <w:rsid w:val="00033F7A"/>
    <w:rsid w:val="00034BAF"/>
    <w:rsid w:val="000372BC"/>
    <w:rsid w:val="00037732"/>
    <w:rsid w:val="00037C7F"/>
    <w:rsid w:val="00040431"/>
    <w:rsid w:val="00040B9E"/>
    <w:rsid w:val="00041066"/>
    <w:rsid w:val="000412F2"/>
    <w:rsid w:val="00041456"/>
    <w:rsid w:val="000426E4"/>
    <w:rsid w:val="00042945"/>
    <w:rsid w:val="00043EDC"/>
    <w:rsid w:val="0004430C"/>
    <w:rsid w:val="000447E1"/>
    <w:rsid w:val="00044932"/>
    <w:rsid w:val="00047E18"/>
    <w:rsid w:val="0005024F"/>
    <w:rsid w:val="000508E2"/>
    <w:rsid w:val="00050BC3"/>
    <w:rsid w:val="00051D86"/>
    <w:rsid w:val="000526F4"/>
    <w:rsid w:val="000529B1"/>
    <w:rsid w:val="00052A0A"/>
    <w:rsid w:val="00052C10"/>
    <w:rsid w:val="0005460E"/>
    <w:rsid w:val="00054681"/>
    <w:rsid w:val="00055D34"/>
    <w:rsid w:val="00056E82"/>
    <w:rsid w:val="0005706F"/>
    <w:rsid w:val="00057585"/>
    <w:rsid w:val="00060C31"/>
    <w:rsid w:val="0006130B"/>
    <w:rsid w:val="00061404"/>
    <w:rsid w:val="00061C64"/>
    <w:rsid w:val="00062118"/>
    <w:rsid w:val="00062C37"/>
    <w:rsid w:val="0006317A"/>
    <w:rsid w:val="00063269"/>
    <w:rsid w:val="0006517B"/>
    <w:rsid w:val="00065362"/>
    <w:rsid w:val="00065660"/>
    <w:rsid w:val="00065735"/>
    <w:rsid w:val="00065CF4"/>
    <w:rsid w:val="0006626F"/>
    <w:rsid w:val="00067161"/>
    <w:rsid w:val="00067619"/>
    <w:rsid w:val="000710DE"/>
    <w:rsid w:val="0007201E"/>
    <w:rsid w:val="0007224B"/>
    <w:rsid w:val="000734AF"/>
    <w:rsid w:val="00073F3A"/>
    <w:rsid w:val="00076880"/>
    <w:rsid w:val="000776B0"/>
    <w:rsid w:val="00080098"/>
    <w:rsid w:val="00080868"/>
    <w:rsid w:val="0008092F"/>
    <w:rsid w:val="00080D9D"/>
    <w:rsid w:val="00082580"/>
    <w:rsid w:val="00083379"/>
    <w:rsid w:val="00083F52"/>
    <w:rsid w:val="00083FA6"/>
    <w:rsid w:val="00084C36"/>
    <w:rsid w:val="000856F5"/>
    <w:rsid w:val="00086370"/>
    <w:rsid w:val="000864A6"/>
    <w:rsid w:val="00086C57"/>
    <w:rsid w:val="000870AC"/>
    <w:rsid w:val="000912C8"/>
    <w:rsid w:val="00091A6B"/>
    <w:rsid w:val="000924D9"/>
    <w:rsid w:val="000928D5"/>
    <w:rsid w:val="000934AC"/>
    <w:rsid w:val="00093B83"/>
    <w:rsid w:val="00095BF3"/>
    <w:rsid w:val="00095CC5"/>
    <w:rsid w:val="00095D5B"/>
    <w:rsid w:val="00095FF6"/>
    <w:rsid w:val="00097801"/>
    <w:rsid w:val="000A0288"/>
    <w:rsid w:val="000A190D"/>
    <w:rsid w:val="000A20D6"/>
    <w:rsid w:val="000A2EB2"/>
    <w:rsid w:val="000A4C7B"/>
    <w:rsid w:val="000A6CFD"/>
    <w:rsid w:val="000A6F60"/>
    <w:rsid w:val="000A7287"/>
    <w:rsid w:val="000B0558"/>
    <w:rsid w:val="000B06D5"/>
    <w:rsid w:val="000B07B3"/>
    <w:rsid w:val="000B19B2"/>
    <w:rsid w:val="000B2025"/>
    <w:rsid w:val="000B222F"/>
    <w:rsid w:val="000B2792"/>
    <w:rsid w:val="000B3657"/>
    <w:rsid w:val="000B4199"/>
    <w:rsid w:val="000B5097"/>
    <w:rsid w:val="000B55C1"/>
    <w:rsid w:val="000B717B"/>
    <w:rsid w:val="000B734A"/>
    <w:rsid w:val="000B7756"/>
    <w:rsid w:val="000B7BCB"/>
    <w:rsid w:val="000C07AB"/>
    <w:rsid w:val="000C0D40"/>
    <w:rsid w:val="000C15FB"/>
    <w:rsid w:val="000C1759"/>
    <w:rsid w:val="000C3946"/>
    <w:rsid w:val="000C448E"/>
    <w:rsid w:val="000C4AEA"/>
    <w:rsid w:val="000C66D2"/>
    <w:rsid w:val="000C7CB5"/>
    <w:rsid w:val="000D0495"/>
    <w:rsid w:val="000D1858"/>
    <w:rsid w:val="000D2664"/>
    <w:rsid w:val="000D2BF8"/>
    <w:rsid w:val="000D2CFD"/>
    <w:rsid w:val="000D31F1"/>
    <w:rsid w:val="000D40C1"/>
    <w:rsid w:val="000D4243"/>
    <w:rsid w:val="000D4729"/>
    <w:rsid w:val="000D4B52"/>
    <w:rsid w:val="000D4C64"/>
    <w:rsid w:val="000D5013"/>
    <w:rsid w:val="000D650A"/>
    <w:rsid w:val="000E04C2"/>
    <w:rsid w:val="000E243C"/>
    <w:rsid w:val="000E243F"/>
    <w:rsid w:val="000E3853"/>
    <w:rsid w:val="000E390C"/>
    <w:rsid w:val="000E3BEF"/>
    <w:rsid w:val="000E4319"/>
    <w:rsid w:val="000E47B2"/>
    <w:rsid w:val="000E4DEB"/>
    <w:rsid w:val="000E50B1"/>
    <w:rsid w:val="000E53EC"/>
    <w:rsid w:val="000E5EC9"/>
    <w:rsid w:val="000F0431"/>
    <w:rsid w:val="000F0DAD"/>
    <w:rsid w:val="000F14EB"/>
    <w:rsid w:val="000F1CB1"/>
    <w:rsid w:val="000F1D60"/>
    <w:rsid w:val="000F4439"/>
    <w:rsid w:val="000F5002"/>
    <w:rsid w:val="000F5953"/>
    <w:rsid w:val="0010120D"/>
    <w:rsid w:val="001016CB"/>
    <w:rsid w:val="00102C2B"/>
    <w:rsid w:val="00102DB6"/>
    <w:rsid w:val="00103020"/>
    <w:rsid w:val="001034CD"/>
    <w:rsid w:val="00103AD3"/>
    <w:rsid w:val="00103AE0"/>
    <w:rsid w:val="00103BB3"/>
    <w:rsid w:val="00104291"/>
    <w:rsid w:val="001043DD"/>
    <w:rsid w:val="0010440C"/>
    <w:rsid w:val="0010467F"/>
    <w:rsid w:val="0010474E"/>
    <w:rsid w:val="001053D9"/>
    <w:rsid w:val="00106C0F"/>
    <w:rsid w:val="001079A8"/>
    <w:rsid w:val="001104B4"/>
    <w:rsid w:val="00110AD0"/>
    <w:rsid w:val="00110FD0"/>
    <w:rsid w:val="00114948"/>
    <w:rsid w:val="001157D8"/>
    <w:rsid w:val="00115BA2"/>
    <w:rsid w:val="001161F3"/>
    <w:rsid w:val="001169F2"/>
    <w:rsid w:val="00120683"/>
    <w:rsid w:val="001208AC"/>
    <w:rsid w:val="00121870"/>
    <w:rsid w:val="00123F5F"/>
    <w:rsid w:val="001245C1"/>
    <w:rsid w:val="00124DFA"/>
    <w:rsid w:val="00124FD3"/>
    <w:rsid w:val="001264F2"/>
    <w:rsid w:val="00126821"/>
    <w:rsid w:val="00126C22"/>
    <w:rsid w:val="001302B4"/>
    <w:rsid w:val="00130895"/>
    <w:rsid w:val="00132DE2"/>
    <w:rsid w:val="00132E3D"/>
    <w:rsid w:val="001330A2"/>
    <w:rsid w:val="0013365E"/>
    <w:rsid w:val="00134D1D"/>
    <w:rsid w:val="00136684"/>
    <w:rsid w:val="001371DE"/>
    <w:rsid w:val="0013769D"/>
    <w:rsid w:val="00137BC0"/>
    <w:rsid w:val="001421FD"/>
    <w:rsid w:val="00142703"/>
    <w:rsid w:val="00142EDB"/>
    <w:rsid w:val="00143B7D"/>
    <w:rsid w:val="00144547"/>
    <w:rsid w:val="0014484E"/>
    <w:rsid w:val="00145133"/>
    <w:rsid w:val="001458C7"/>
    <w:rsid w:val="00146113"/>
    <w:rsid w:val="00147BD0"/>
    <w:rsid w:val="00147FE3"/>
    <w:rsid w:val="00151A91"/>
    <w:rsid w:val="001521CB"/>
    <w:rsid w:val="0015318E"/>
    <w:rsid w:val="00153238"/>
    <w:rsid w:val="0015362C"/>
    <w:rsid w:val="001556D2"/>
    <w:rsid w:val="001574AA"/>
    <w:rsid w:val="001579B2"/>
    <w:rsid w:val="00161070"/>
    <w:rsid w:val="00161FAF"/>
    <w:rsid w:val="00162351"/>
    <w:rsid w:val="00162C25"/>
    <w:rsid w:val="0016500B"/>
    <w:rsid w:val="001651F3"/>
    <w:rsid w:val="00167123"/>
    <w:rsid w:val="001705A6"/>
    <w:rsid w:val="001715D3"/>
    <w:rsid w:val="00172475"/>
    <w:rsid w:val="001731BD"/>
    <w:rsid w:val="001739AF"/>
    <w:rsid w:val="00174003"/>
    <w:rsid w:val="001746F7"/>
    <w:rsid w:val="0017488C"/>
    <w:rsid w:val="00174A7E"/>
    <w:rsid w:val="001751A7"/>
    <w:rsid w:val="00175DE0"/>
    <w:rsid w:val="001763A0"/>
    <w:rsid w:val="00177153"/>
    <w:rsid w:val="0017724E"/>
    <w:rsid w:val="001823C4"/>
    <w:rsid w:val="00182666"/>
    <w:rsid w:val="00182F3B"/>
    <w:rsid w:val="0018463A"/>
    <w:rsid w:val="00184C0A"/>
    <w:rsid w:val="0018570C"/>
    <w:rsid w:val="0018615F"/>
    <w:rsid w:val="0018672C"/>
    <w:rsid w:val="0018697A"/>
    <w:rsid w:val="00187281"/>
    <w:rsid w:val="001879F2"/>
    <w:rsid w:val="00187F8E"/>
    <w:rsid w:val="001902F2"/>
    <w:rsid w:val="00193D6E"/>
    <w:rsid w:val="00193EEB"/>
    <w:rsid w:val="00195041"/>
    <w:rsid w:val="00195449"/>
    <w:rsid w:val="001957F0"/>
    <w:rsid w:val="00196844"/>
    <w:rsid w:val="00196B6F"/>
    <w:rsid w:val="001A008A"/>
    <w:rsid w:val="001A0D71"/>
    <w:rsid w:val="001A1BF3"/>
    <w:rsid w:val="001A1D1F"/>
    <w:rsid w:val="001A2F29"/>
    <w:rsid w:val="001A303F"/>
    <w:rsid w:val="001A4453"/>
    <w:rsid w:val="001A4749"/>
    <w:rsid w:val="001A5437"/>
    <w:rsid w:val="001A568C"/>
    <w:rsid w:val="001A6BB5"/>
    <w:rsid w:val="001B0780"/>
    <w:rsid w:val="001B0FDB"/>
    <w:rsid w:val="001B1A8A"/>
    <w:rsid w:val="001B3136"/>
    <w:rsid w:val="001B36D8"/>
    <w:rsid w:val="001B5640"/>
    <w:rsid w:val="001B57DC"/>
    <w:rsid w:val="001B74A5"/>
    <w:rsid w:val="001B7A4B"/>
    <w:rsid w:val="001C048A"/>
    <w:rsid w:val="001C07D6"/>
    <w:rsid w:val="001C0B44"/>
    <w:rsid w:val="001C13F6"/>
    <w:rsid w:val="001C22A6"/>
    <w:rsid w:val="001C2445"/>
    <w:rsid w:val="001C2540"/>
    <w:rsid w:val="001C5B78"/>
    <w:rsid w:val="001C6671"/>
    <w:rsid w:val="001C6D06"/>
    <w:rsid w:val="001C7A5E"/>
    <w:rsid w:val="001C7D31"/>
    <w:rsid w:val="001D0B35"/>
    <w:rsid w:val="001D124C"/>
    <w:rsid w:val="001D1C1B"/>
    <w:rsid w:val="001D1FED"/>
    <w:rsid w:val="001D297C"/>
    <w:rsid w:val="001D3F11"/>
    <w:rsid w:val="001D43C8"/>
    <w:rsid w:val="001D4B54"/>
    <w:rsid w:val="001D4B6F"/>
    <w:rsid w:val="001D54CA"/>
    <w:rsid w:val="001D58B2"/>
    <w:rsid w:val="001D5C8A"/>
    <w:rsid w:val="001E08CE"/>
    <w:rsid w:val="001E0DF5"/>
    <w:rsid w:val="001E0F5A"/>
    <w:rsid w:val="001E1311"/>
    <w:rsid w:val="001E17A1"/>
    <w:rsid w:val="001E2903"/>
    <w:rsid w:val="001E2CAD"/>
    <w:rsid w:val="001E3062"/>
    <w:rsid w:val="001E37E8"/>
    <w:rsid w:val="001E3874"/>
    <w:rsid w:val="001E5537"/>
    <w:rsid w:val="001E6242"/>
    <w:rsid w:val="001F0E4D"/>
    <w:rsid w:val="001F14E3"/>
    <w:rsid w:val="001F5063"/>
    <w:rsid w:val="001F5101"/>
    <w:rsid w:val="001F53E8"/>
    <w:rsid w:val="001F55DA"/>
    <w:rsid w:val="001F7AFB"/>
    <w:rsid w:val="00200DF1"/>
    <w:rsid w:val="00201360"/>
    <w:rsid w:val="00202011"/>
    <w:rsid w:val="00202856"/>
    <w:rsid w:val="00203505"/>
    <w:rsid w:val="00203E9B"/>
    <w:rsid w:val="00206592"/>
    <w:rsid w:val="002068BA"/>
    <w:rsid w:val="002113E1"/>
    <w:rsid w:val="002114B0"/>
    <w:rsid w:val="00212177"/>
    <w:rsid w:val="00212CD1"/>
    <w:rsid w:val="002140F5"/>
    <w:rsid w:val="0021442B"/>
    <w:rsid w:val="00214466"/>
    <w:rsid w:val="002149D6"/>
    <w:rsid w:val="002153A8"/>
    <w:rsid w:val="00216C4C"/>
    <w:rsid w:val="00217117"/>
    <w:rsid w:val="00217477"/>
    <w:rsid w:val="002177DC"/>
    <w:rsid w:val="00217D99"/>
    <w:rsid w:val="00217EE6"/>
    <w:rsid w:val="00221E3D"/>
    <w:rsid w:val="00225248"/>
    <w:rsid w:val="00230A91"/>
    <w:rsid w:val="002337DC"/>
    <w:rsid w:val="00233A2F"/>
    <w:rsid w:val="00234180"/>
    <w:rsid w:val="0023674D"/>
    <w:rsid w:val="00237A0E"/>
    <w:rsid w:val="00237D7B"/>
    <w:rsid w:val="00240A99"/>
    <w:rsid w:val="00241217"/>
    <w:rsid w:val="00242E9A"/>
    <w:rsid w:val="002434EF"/>
    <w:rsid w:val="00243C9C"/>
    <w:rsid w:val="002446E0"/>
    <w:rsid w:val="00244C53"/>
    <w:rsid w:val="0024616D"/>
    <w:rsid w:val="00247A41"/>
    <w:rsid w:val="00247B08"/>
    <w:rsid w:val="0025133D"/>
    <w:rsid w:val="00251612"/>
    <w:rsid w:val="00253048"/>
    <w:rsid w:val="0025341C"/>
    <w:rsid w:val="002538BC"/>
    <w:rsid w:val="00254986"/>
    <w:rsid w:val="00255DC4"/>
    <w:rsid w:val="0025620A"/>
    <w:rsid w:val="00257A72"/>
    <w:rsid w:val="00257C41"/>
    <w:rsid w:val="002606E0"/>
    <w:rsid w:val="0026117D"/>
    <w:rsid w:val="002616E5"/>
    <w:rsid w:val="00261BA3"/>
    <w:rsid w:val="0026234A"/>
    <w:rsid w:val="00262F50"/>
    <w:rsid w:val="0026349C"/>
    <w:rsid w:val="002634D9"/>
    <w:rsid w:val="00263EA9"/>
    <w:rsid w:val="0026579F"/>
    <w:rsid w:val="002668B0"/>
    <w:rsid w:val="00266F0B"/>
    <w:rsid w:val="00267C93"/>
    <w:rsid w:val="002703DF"/>
    <w:rsid w:val="002705D6"/>
    <w:rsid w:val="0027090C"/>
    <w:rsid w:val="00270DBC"/>
    <w:rsid w:val="00271149"/>
    <w:rsid w:val="00271B79"/>
    <w:rsid w:val="00273E93"/>
    <w:rsid w:val="00275B11"/>
    <w:rsid w:val="00276A83"/>
    <w:rsid w:val="002771CA"/>
    <w:rsid w:val="00281420"/>
    <w:rsid w:val="0028168A"/>
    <w:rsid w:val="00282202"/>
    <w:rsid w:val="002822F8"/>
    <w:rsid w:val="00284ECA"/>
    <w:rsid w:val="00285EF4"/>
    <w:rsid w:val="00291DF6"/>
    <w:rsid w:val="002921B0"/>
    <w:rsid w:val="002934CC"/>
    <w:rsid w:val="002941BE"/>
    <w:rsid w:val="00294F49"/>
    <w:rsid w:val="002951DA"/>
    <w:rsid w:val="0029532A"/>
    <w:rsid w:val="002954E8"/>
    <w:rsid w:val="00295A62"/>
    <w:rsid w:val="00297FEC"/>
    <w:rsid w:val="002A1865"/>
    <w:rsid w:val="002A2C0A"/>
    <w:rsid w:val="002A3588"/>
    <w:rsid w:val="002A3896"/>
    <w:rsid w:val="002A3E78"/>
    <w:rsid w:val="002A3F74"/>
    <w:rsid w:val="002A4E74"/>
    <w:rsid w:val="002A6D72"/>
    <w:rsid w:val="002A71E9"/>
    <w:rsid w:val="002A771D"/>
    <w:rsid w:val="002B029C"/>
    <w:rsid w:val="002B15C6"/>
    <w:rsid w:val="002B3862"/>
    <w:rsid w:val="002B496E"/>
    <w:rsid w:val="002B4BCE"/>
    <w:rsid w:val="002B5AD7"/>
    <w:rsid w:val="002C16B0"/>
    <w:rsid w:val="002C1DDD"/>
    <w:rsid w:val="002C26B9"/>
    <w:rsid w:val="002C2CB8"/>
    <w:rsid w:val="002C48C3"/>
    <w:rsid w:val="002C4A5C"/>
    <w:rsid w:val="002C4CFC"/>
    <w:rsid w:val="002C58F3"/>
    <w:rsid w:val="002D00EE"/>
    <w:rsid w:val="002D0133"/>
    <w:rsid w:val="002D08B5"/>
    <w:rsid w:val="002D0B78"/>
    <w:rsid w:val="002D2204"/>
    <w:rsid w:val="002D23AF"/>
    <w:rsid w:val="002D24F9"/>
    <w:rsid w:val="002D3130"/>
    <w:rsid w:val="002D330C"/>
    <w:rsid w:val="002D333B"/>
    <w:rsid w:val="002D3884"/>
    <w:rsid w:val="002D3F06"/>
    <w:rsid w:val="002D4F59"/>
    <w:rsid w:val="002D7D56"/>
    <w:rsid w:val="002E057C"/>
    <w:rsid w:val="002E1E03"/>
    <w:rsid w:val="002E2327"/>
    <w:rsid w:val="002E266A"/>
    <w:rsid w:val="002E36A7"/>
    <w:rsid w:val="002E3DC5"/>
    <w:rsid w:val="002E4A2F"/>
    <w:rsid w:val="002E6C13"/>
    <w:rsid w:val="002E7639"/>
    <w:rsid w:val="002F0380"/>
    <w:rsid w:val="002F0874"/>
    <w:rsid w:val="002F0EAE"/>
    <w:rsid w:val="002F3075"/>
    <w:rsid w:val="002F3275"/>
    <w:rsid w:val="002F33B7"/>
    <w:rsid w:val="002F4B4A"/>
    <w:rsid w:val="002F4CEC"/>
    <w:rsid w:val="002F5C27"/>
    <w:rsid w:val="002F6F06"/>
    <w:rsid w:val="002F7051"/>
    <w:rsid w:val="002F7D2E"/>
    <w:rsid w:val="00301E49"/>
    <w:rsid w:val="00302102"/>
    <w:rsid w:val="003041D7"/>
    <w:rsid w:val="00304241"/>
    <w:rsid w:val="00304DD5"/>
    <w:rsid w:val="0030531E"/>
    <w:rsid w:val="003060E8"/>
    <w:rsid w:val="003064ED"/>
    <w:rsid w:val="0030711E"/>
    <w:rsid w:val="00311455"/>
    <w:rsid w:val="003125CB"/>
    <w:rsid w:val="00312F3F"/>
    <w:rsid w:val="00314496"/>
    <w:rsid w:val="00314C69"/>
    <w:rsid w:val="003151D2"/>
    <w:rsid w:val="003151F6"/>
    <w:rsid w:val="00315611"/>
    <w:rsid w:val="003158D3"/>
    <w:rsid w:val="00315A63"/>
    <w:rsid w:val="00316E95"/>
    <w:rsid w:val="003176D9"/>
    <w:rsid w:val="00317B71"/>
    <w:rsid w:val="00320281"/>
    <w:rsid w:val="00322962"/>
    <w:rsid w:val="00323FF2"/>
    <w:rsid w:val="003240EB"/>
    <w:rsid w:val="003267BA"/>
    <w:rsid w:val="0032698A"/>
    <w:rsid w:val="0032747F"/>
    <w:rsid w:val="003277E6"/>
    <w:rsid w:val="00327968"/>
    <w:rsid w:val="00331BC3"/>
    <w:rsid w:val="00331E33"/>
    <w:rsid w:val="003322B7"/>
    <w:rsid w:val="00332480"/>
    <w:rsid w:val="003332FE"/>
    <w:rsid w:val="00333450"/>
    <w:rsid w:val="00334869"/>
    <w:rsid w:val="00334A57"/>
    <w:rsid w:val="0033519F"/>
    <w:rsid w:val="00335C8F"/>
    <w:rsid w:val="00336658"/>
    <w:rsid w:val="00336CF4"/>
    <w:rsid w:val="00336E9F"/>
    <w:rsid w:val="00337F51"/>
    <w:rsid w:val="00340137"/>
    <w:rsid w:val="00342E2C"/>
    <w:rsid w:val="003442DD"/>
    <w:rsid w:val="00344737"/>
    <w:rsid w:val="003459BB"/>
    <w:rsid w:val="00346F2E"/>
    <w:rsid w:val="0034785E"/>
    <w:rsid w:val="003501A9"/>
    <w:rsid w:val="00350693"/>
    <w:rsid w:val="00350E35"/>
    <w:rsid w:val="003524D7"/>
    <w:rsid w:val="003528DE"/>
    <w:rsid w:val="00352ABA"/>
    <w:rsid w:val="00353168"/>
    <w:rsid w:val="003535A5"/>
    <w:rsid w:val="00357D3B"/>
    <w:rsid w:val="00360C1F"/>
    <w:rsid w:val="00361364"/>
    <w:rsid w:val="00361368"/>
    <w:rsid w:val="003618D8"/>
    <w:rsid w:val="00361C44"/>
    <w:rsid w:val="00361F74"/>
    <w:rsid w:val="00362236"/>
    <w:rsid w:val="00362950"/>
    <w:rsid w:val="00363B8A"/>
    <w:rsid w:val="00363FF5"/>
    <w:rsid w:val="003642FA"/>
    <w:rsid w:val="003644E6"/>
    <w:rsid w:val="00364D65"/>
    <w:rsid w:val="0036580B"/>
    <w:rsid w:val="00366AA1"/>
    <w:rsid w:val="003678CD"/>
    <w:rsid w:val="0037191C"/>
    <w:rsid w:val="00372BCB"/>
    <w:rsid w:val="00373166"/>
    <w:rsid w:val="00373565"/>
    <w:rsid w:val="0037376F"/>
    <w:rsid w:val="00373C5D"/>
    <w:rsid w:val="0037432D"/>
    <w:rsid w:val="00374E93"/>
    <w:rsid w:val="00376BB8"/>
    <w:rsid w:val="0037714A"/>
    <w:rsid w:val="003771DA"/>
    <w:rsid w:val="00377ACB"/>
    <w:rsid w:val="00377B7C"/>
    <w:rsid w:val="003817EC"/>
    <w:rsid w:val="00381AA4"/>
    <w:rsid w:val="00382284"/>
    <w:rsid w:val="00382A4E"/>
    <w:rsid w:val="0038380B"/>
    <w:rsid w:val="003841B5"/>
    <w:rsid w:val="00385B32"/>
    <w:rsid w:val="00385E7C"/>
    <w:rsid w:val="00386181"/>
    <w:rsid w:val="00387132"/>
    <w:rsid w:val="00387243"/>
    <w:rsid w:val="00390468"/>
    <w:rsid w:val="00391CD4"/>
    <w:rsid w:val="00391F05"/>
    <w:rsid w:val="003938AE"/>
    <w:rsid w:val="0039398D"/>
    <w:rsid w:val="0039490E"/>
    <w:rsid w:val="00394D5E"/>
    <w:rsid w:val="003950A4"/>
    <w:rsid w:val="00395308"/>
    <w:rsid w:val="00395BD2"/>
    <w:rsid w:val="00396DB8"/>
    <w:rsid w:val="003A052F"/>
    <w:rsid w:val="003A2E37"/>
    <w:rsid w:val="003A5697"/>
    <w:rsid w:val="003A7451"/>
    <w:rsid w:val="003B038B"/>
    <w:rsid w:val="003B15B2"/>
    <w:rsid w:val="003B5569"/>
    <w:rsid w:val="003B5614"/>
    <w:rsid w:val="003B626A"/>
    <w:rsid w:val="003B65C9"/>
    <w:rsid w:val="003B68F4"/>
    <w:rsid w:val="003B6C33"/>
    <w:rsid w:val="003B737E"/>
    <w:rsid w:val="003B77A6"/>
    <w:rsid w:val="003C0039"/>
    <w:rsid w:val="003C0604"/>
    <w:rsid w:val="003C14A9"/>
    <w:rsid w:val="003C1A6D"/>
    <w:rsid w:val="003C2F22"/>
    <w:rsid w:val="003C3B4D"/>
    <w:rsid w:val="003C3D52"/>
    <w:rsid w:val="003C44AF"/>
    <w:rsid w:val="003C4A5C"/>
    <w:rsid w:val="003C4A6E"/>
    <w:rsid w:val="003C62BF"/>
    <w:rsid w:val="003C6670"/>
    <w:rsid w:val="003C7B18"/>
    <w:rsid w:val="003D022A"/>
    <w:rsid w:val="003D199C"/>
    <w:rsid w:val="003D1FE1"/>
    <w:rsid w:val="003D2186"/>
    <w:rsid w:val="003D2A98"/>
    <w:rsid w:val="003D3272"/>
    <w:rsid w:val="003D35AE"/>
    <w:rsid w:val="003D4175"/>
    <w:rsid w:val="003D596E"/>
    <w:rsid w:val="003D629D"/>
    <w:rsid w:val="003D66AE"/>
    <w:rsid w:val="003D6B9A"/>
    <w:rsid w:val="003D6C8E"/>
    <w:rsid w:val="003D7452"/>
    <w:rsid w:val="003D7B2E"/>
    <w:rsid w:val="003E060D"/>
    <w:rsid w:val="003E1048"/>
    <w:rsid w:val="003E1528"/>
    <w:rsid w:val="003E26EC"/>
    <w:rsid w:val="003E327B"/>
    <w:rsid w:val="003E39A8"/>
    <w:rsid w:val="003E3C51"/>
    <w:rsid w:val="003E3DCC"/>
    <w:rsid w:val="003E4D7E"/>
    <w:rsid w:val="003E5066"/>
    <w:rsid w:val="003E60A3"/>
    <w:rsid w:val="003E64B2"/>
    <w:rsid w:val="003E72A3"/>
    <w:rsid w:val="003E77BE"/>
    <w:rsid w:val="003E7CBA"/>
    <w:rsid w:val="003F291E"/>
    <w:rsid w:val="003F29F0"/>
    <w:rsid w:val="003F325C"/>
    <w:rsid w:val="003F4B2E"/>
    <w:rsid w:val="003F68DF"/>
    <w:rsid w:val="0040082D"/>
    <w:rsid w:val="00401F77"/>
    <w:rsid w:val="00402F71"/>
    <w:rsid w:val="00403049"/>
    <w:rsid w:val="00404593"/>
    <w:rsid w:val="00405A9D"/>
    <w:rsid w:val="00405D51"/>
    <w:rsid w:val="00406E3D"/>
    <w:rsid w:val="0040791A"/>
    <w:rsid w:val="0040792F"/>
    <w:rsid w:val="004103A0"/>
    <w:rsid w:val="00410641"/>
    <w:rsid w:val="00410661"/>
    <w:rsid w:val="00410A03"/>
    <w:rsid w:val="00410D82"/>
    <w:rsid w:val="00412BC9"/>
    <w:rsid w:val="00412CC9"/>
    <w:rsid w:val="0041335F"/>
    <w:rsid w:val="00414BEA"/>
    <w:rsid w:val="00414F72"/>
    <w:rsid w:val="0041512D"/>
    <w:rsid w:val="00416208"/>
    <w:rsid w:val="00416588"/>
    <w:rsid w:val="004166C0"/>
    <w:rsid w:val="00416C84"/>
    <w:rsid w:val="00416DEC"/>
    <w:rsid w:val="004173E4"/>
    <w:rsid w:val="004174C7"/>
    <w:rsid w:val="0042014C"/>
    <w:rsid w:val="00421AA6"/>
    <w:rsid w:val="004238F0"/>
    <w:rsid w:val="00423BEC"/>
    <w:rsid w:val="00423D63"/>
    <w:rsid w:val="00424001"/>
    <w:rsid w:val="004247D2"/>
    <w:rsid w:val="00424F63"/>
    <w:rsid w:val="004270D0"/>
    <w:rsid w:val="004273C9"/>
    <w:rsid w:val="0043088B"/>
    <w:rsid w:val="004310DC"/>
    <w:rsid w:val="00432F16"/>
    <w:rsid w:val="00433813"/>
    <w:rsid w:val="00433C5A"/>
    <w:rsid w:val="00434EB6"/>
    <w:rsid w:val="0043534C"/>
    <w:rsid w:val="00435858"/>
    <w:rsid w:val="00435911"/>
    <w:rsid w:val="004360B7"/>
    <w:rsid w:val="00437F56"/>
    <w:rsid w:val="0044033D"/>
    <w:rsid w:val="00440456"/>
    <w:rsid w:val="00440D7E"/>
    <w:rsid w:val="00440F37"/>
    <w:rsid w:val="00441142"/>
    <w:rsid w:val="004417C7"/>
    <w:rsid w:val="0044246B"/>
    <w:rsid w:val="0044248A"/>
    <w:rsid w:val="0044394E"/>
    <w:rsid w:val="00444B89"/>
    <w:rsid w:val="00447BA0"/>
    <w:rsid w:val="00450A4A"/>
    <w:rsid w:val="00451A58"/>
    <w:rsid w:val="00452064"/>
    <w:rsid w:val="00452B39"/>
    <w:rsid w:val="00452E3D"/>
    <w:rsid w:val="00453456"/>
    <w:rsid w:val="00453FE3"/>
    <w:rsid w:val="00456AC1"/>
    <w:rsid w:val="0045740D"/>
    <w:rsid w:val="004576E8"/>
    <w:rsid w:val="00457B15"/>
    <w:rsid w:val="004600E4"/>
    <w:rsid w:val="004601A8"/>
    <w:rsid w:val="0046022C"/>
    <w:rsid w:val="004602FA"/>
    <w:rsid w:val="004604CD"/>
    <w:rsid w:val="0046190C"/>
    <w:rsid w:val="004619F9"/>
    <w:rsid w:val="0046320F"/>
    <w:rsid w:val="00463A3B"/>
    <w:rsid w:val="00465038"/>
    <w:rsid w:val="004652BB"/>
    <w:rsid w:val="0046671C"/>
    <w:rsid w:val="00467EEB"/>
    <w:rsid w:val="00467FC7"/>
    <w:rsid w:val="004705D4"/>
    <w:rsid w:val="00471E30"/>
    <w:rsid w:val="00472EFB"/>
    <w:rsid w:val="00473714"/>
    <w:rsid w:val="004737E5"/>
    <w:rsid w:val="00473D8F"/>
    <w:rsid w:val="00474025"/>
    <w:rsid w:val="004740B5"/>
    <w:rsid w:val="00474487"/>
    <w:rsid w:val="00474907"/>
    <w:rsid w:val="004750DB"/>
    <w:rsid w:val="0047531D"/>
    <w:rsid w:val="00475F3D"/>
    <w:rsid w:val="00476477"/>
    <w:rsid w:val="0047684F"/>
    <w:rsid w:val="00476FF8"/>
    <w:rsid w:val="004802FE"/>
    <w:rsid w:val="00480327"/>
    <w:rsid w:val="00480D3F"/>
    <w:rsid w:val="00480D58"/>
    <w:rsid w:val="00482745"/>
    <w:rsid w:val="00483BA5"/>
    <w:rsid w:val="00485B1D"/>
    <w:rsid w:val="0048624B"/>
    <w:rsid w:val="00486988"/>
    <w:rsid w:val="00487179"/>
    <w:rsid w:val="00487698"/>
    <w:rsid w:val="004876D2"/>
    <w:rsid w:val="00487DBE"/>
    <w:rsid w:val="00487E07"/>
    <w:rsid w:val="00487E98"/>
    <w:rsid w:val="004908E0"/>
    <w:rsid w:val="00491E25"/>
    <w:rsid w:val="00492914"/>
    <w:rsid w:val="00492EAE"/>
    <w:rsid w:val="00493439"/>
    <w:rsid w:val="00493BEF"/>
    <w:rsid w:val="00493DB2"/>
    <w:rsid w:val="00493E84"/>
    <w:rsid w:val="0049478C"/>
    <w:rsid w:val="004948AF"/>
    <w:rsid w:val="004955AD"/>
    <w:rsid w:val="00495818"/>
    <w:rsid w:val="00495E34"/>
    <w:rsid w:val="00496C3A"/>
    <w:rsid w:val="004A0464"/>
    <w:rsid w:val="004A046B"/>
    <w:rsid w:val="004A0CA8"/>
    <w:rsid w:val="004A1B1A"/>
    <w:rsid w:val="004A2191"/>
    <w:rsid w:val="004A2711"/>
    <w:rsid w:val="004A4C96"/>
    <w:rsid w:val="004A6954"/>
    <w:rsid w:val="004A69D6"/>
    <w:rsid w:val="004B0A80"/>
    <w:rsid w:val="004B14EF"/>
    <w:rsid w:val="004B18E9"/>
    <w:rsid w:val="004B405A"/>
    <w:rsid w:val="004B4B11"/>
    <w:rsid w:val="004B4FC4"/>
    <w:rsid w:val="004B63D9"/>
    <w:rsid w:val="004B6780"/>
    <w:rsid w:val="004B71FC"/>
    <w:rsid w:val="004B75AA"/>
    <w:rsid w:val="004B7DDC"/>
    <w:rsid w:val="004C081E"/>
    <w:rsid w:val="004C24A7"/>
    <w:rsid w:val="004C403A"/>
    <w:rsid w:val="004C49D8"/>
    <w:rsid w:val="004C5322"/>
    <w:rsid w:val="004C54D7"/>
    <w:rsid w:val="004C5FE1"/>
    <w:rsid w:val="004D0332"/>
    <w:rsid w:val="004D05DF"/>
    <w:rsid w:val="004D19B8"/>
    <w:rsid w:val="004D5847"/>
    <w:rsid w:val="004D5930"/>
    <w:rsid w:val="004D6054"/>
    <w:rsid w:val="004D670D"/>
    <w:rsid w:val="004D7EE2"/>
    <w:rsid w:val="004E02BA"/>
    <w:rsid w:val="004E03A1"/>
    <w:rsid w:val="004E0EC0"/>
    <w:rsid w:val="004E1467"/>
    <w:rsid w:val="004E19C1"/>
    <w:rsid w:val="004E2704"/>
    <w:rsid w:val="004E2FC6"/>
    <w:rsid w:val="004E3DB0"/>
    <w:rsid w:val="004E4161"/>
    <w:rsid w:val="004E4D98"/>
    <w:rsid w:val="004E53A3"/>
    <w:rsid w:val="004E6594"/>
    <w:rsid w:val="004E7E4B"/>
    <w:rsid w:val="004F392D"/>
    <w:rsid w:val="004F3A05"/>
    <w:rsid w:val="004F466D"/>
    <w:rsid w:val="004F4D42"/>
    <w:rsid w:val="004F53F5"/>
    <w:rsid w:val="004F580E"/>
    <w:rsid w:val="004F64E2"/>
    <w:rsid w:val="004F7A22"/>
    <w:rsid w:val="004F7C48"/>
    <w:rsid w:val="004F7F7A"/>
    <w:rsid w:val="005005AA"/>
    <w:rsid w:val="0050118B"/>
    <w:rsid w:val="0050297F"/>
    <w:rsid w:val="00503770"/>
    <w:rsid w:val="00503A08"/>
    <w:rsid w:val="005053CC"/>
    <w:rsid w:val="0050570B"/>
    <w:rsid w:val="005066A3"/>
    <w:rsid w:val="00510255"/>
    <w:rsid w:val="00510759"/>
    <w:rsid w:val="00510A1C"/>
    <w:rsid w:val="00510B9C"/>
    <w:rsid w:val="0051148D"/>
    <w:rsid w:val="00511E37"/>
    <w:rsid w:val="00513E82"/>
    <w:rsid w:val="00513EAE"/>
    <w:rsid w:val="005143BB"/>
    <w:rsid w:val="00514DC9"/>
    <w:rsid w:val="0051500D"/>
    <w:rsid w:val="00515465"/>
    <w:rsid w:val="005155BD"/>
    <w:rsid w:val="00516276"/>
    <w:rsid w:val="00516747"/>
    <w:rsid w:val="00520367"/>
    <w:rsid w:val="005203C4"/>
    <w:rsid w:val="005206AA"/>
    <w:rsid w:val="00520ED1"/>
    <w:rsid w:val="00522A31"/>
    <w:rsid w:val="00523064"/>
    <w:rsid w:val="005237BD"/>
    <w:rsid w:val="00523879"/>
    <w:rsid w:val="00524056"/>
    <w:rsid w:val="005256AC"/>
    <w:rsid w:val="00526986"/>
    <w:rsid w:val="00526A95"/>
    <w:rsid w:val="00526C16"/>
    <w:rsid w:val="005316FB"/>
    <w:rsid w:val="005317DB"/>
    <w:rsid w:val="005322FD"/>
    <w:rsid w:val="00533B32"/>
    <w:rsid w:val="00534804"/>
    <w:rsid w:val="005357F7"/>
    <w:rsid w:val="00535899"/>
    <w:rsid w:val="005368DA"/>
    <w:rsid w:val="00537380"/>
    <w:rsid w:val="005421E8"/>
    <w:rsid w:val="00542629"/>
    <w:rsid w:val="005428E4"/>
    <w:rsid w:val="00545730"/>
    <w:rsid w:val="0054582B"/>
    <w:rsid w:val="00545A25"/>
    <w:rsid w:val="00547A0F"/>
    <w:rsid w:val="00550DD9"/>
    <w:rsid w:val="00550EEA"/>
    <w:rsid w:val="00551301"/>
    <w:rsid w:val="00551534"/>
    <w:rsid w:val="005528F2"/>
    <w:rsid w:val="00552C17"/>
    <w:rsid w:val="00552C36"/>
    <w:rsid w:val="00552CC8"/>
    <w:rsid w:val="005530A3"/>
    <w:rsid w:val="00553847"/>
    <w:rsid w:val="00553885"/>
    <w:rsid w:val="00553C57"/>
    <w:rsid w:val="00554101"/>
    <w:rsid w:val="00554299"/>
    <w:rsid w:val="00554864"/>
    <w:rsid w:val="0055605C"/>
    <w:rsid w:val="00557672"/>
    <w:rsid w:val="00560388"/>
    <w:rsid w:val="00561920"/>
    <w:rsid w:val="00561E3C"/>
    <w:rsid w:val="0056226E"/>
    <w:rsid w:val="00562F70"/>
    <w:rsid w:val="005636DE"/>
    <w:rsid w:val="00563CE1"/>
    <w:rsid w:val="005642D3"/>
    <w:rsid w:val="00565867"/>
    <w:rsid w:val="00565AED"/>
    <w:rsid w:val="00565DA8"/>
    <w:rsid w:val="00565E5F"/>
    <w:rsid w:val="00565F1C"/>
    <w:rsid w:val="00566804"/>
    <w:rsid w:val="00567DDB"/>
    <w:rsid w:val="00570D01"/>
    <w:rsid w:val="00570D3F"/>
    <w:rsid w:val="00571E84"/>
    <w:rsid w:val="00573EAD"/>
    <w:rsid w:val="005754F0"/>
    <w:rsid w:val="005777EE"/>
    <w:rsid w:val="005778D3"/>
    <w:rsid w:val="00577B28"/>
    <w:rsid w:val="00582099"/>
    <w:rsid w:val="00582F96"/>
    <w:rsid w:val="0058314A"/>
    <w:rsid w:val="00583E65"/>
    <w:rsid w:val="00584A37"/>
    <w:rsid w:val="0058560F"/>
    <w:rsid w:val="00585821"/>
    <w:rsid w:val="00585F88"/>
    <w:rsid w:val="00586237"/>
    <w:rsid w:val="00587545"/>
    <w:rsid w:val="005909C0"/>
    <w:rsid w:val="00590BC4"/>
    <w:rsid w:val="005915CC"/>
    <w:rsid w:val="00591D45"/>
    <w:rsid w:val="0059262C"/>
    <w:rsid w:val="00593077"/>
    <w:rsid w:val="005940F3"/>
    <w:rsid w:val="00594E41"/>
    <w:rsid w:val="00596149"/>
    <w:rsid w:val="00596869"/>
    <w:rsid w:val="00596EF8"/>
    <w:rsid w:val="00597AB9"/>
    <w:rsid w:val="005A04CC"/>
    <w:rsid w:val="005A133D"/>
    <w:rsid w:val="005A180A"/>
    <w:rsid w:val="005A1A96"/>
    <w:rsid w:val="005A1D7E"/>
    <w:rsid w:val="005A1D90"/>
    <w:rsid w:val="005A38BD"/>
    <w:rsid w:val="005A41D8"/>
    <w:rsid w:val="005A4C05"/>
    <w:rsid w:val="005A4C81"/>
    <w:rsid w:val="005A50C7"/>
    <w:rsid w:val="005A5DFA"/>
    <w:rsid w:val="005A6E08"/>
    <w:rsid w:val="005A76DD"/>
    <w:rsid w:val="005B0DDC"/>
    <w:rsid w:val="005B21ED"/>
    <w:rsid w:val="005B37E6"/>
    <w:rsid w:val="005B4D03"/>
    <w:rsid w:val="005B6E07"/>
    <w:rsid w:val="005C1D25"/>
    <w:rsid w:val="005C22D9"/>
    <w:rsid w:val="005C2E33"/>
    <w:rsid w:val="005C2FDE"/>
    <w:rsid w:val="005C43AF"/>
    <w:rsid w:val="005C4881"/>
    <w:rsid w:val="005C54F6"/>
    <w:rsid w:val="005C6138"/>
    <w:rsid w:val="005D2648"/>
    <w:rsid w:val="005D2A4B"/>
    <w:rsid w:val="005D327F"/>
    <w:rsid w:val="005D3945"/>
    <w:rsid w:val="005D4856"/>
    <w:rsid w:val="005D552D"/>
    <w:rsid w:val="005D6FD8"/>
    <w:rsid w:val="005D7940"/>
    <w:rsid w:val="005E196B"/>
    <w:rsid w:val="005E28BF"/>
    <w:rsid w:val="005E2927"/>
    <w:rsid w:val="005E319A"/>
    <w:rsid w:val="005E3200"/>
    <w:rsid w:val="005E34C9"/>
    <w:rsid w:val="005E5E0D"/>
    <w:rsid w:val="005E68F8"/>
    <w:rsid w:val="005E7118"/>
    <w:rsid w:val="005F0094"/>
    <w:rsid w:val="005F0912"/>
    <w:rsid w:val="005F0DBF"/>
    <w:rsid w:val="005F1A5F"/>
    <w:rsid w:val="005F27D8"/>
    <w:rsid w:val="005F4A4B"/>
    <w:rsid w:val="005F5542"/>
    <w:rsid w:val="005F5A5F"/>
    <w:rsid w:val="005F6517"/>
    <w:rsid w:val="005F7066"/>
    <w:rsid w:val="005F78E3"/>
    <w:rsid w:val="00601FC8"/>
    <w:rsid w:val="006023DE"/>
    <w:rsid w:val="0060407F"/>
    <w:rsid w:val="00604C55"/>
    <w:rsid w:val="006053AC"/>
    <w:rsid w:val="00606047"/>
    <w:rsid w:val="006071FA"/>
    <w:rsid w:val="00607929"/>
    <w:rsid w:val="00612065"/>
    <w:rsid w:val="006133C7"/>
    <w:rsid w:val="00613B2B"/>
    <w:rsid w:val="00614326"/>
    <w:rsid w:val="006166D5"/>
    <w:rsid w:val="00616F56"/>
    <w:rsid w:val="0061703D"/>
    <w:rsid w:val="00617696"/>
    <w:rsid w:val="00617705"/>
    <w:rsid w:val="00620BDD"/>
    <w:rsid w:val="00622174"/>
    <w:rsid w:val="0062324F"/>
    <w:rsid w:val="0062452E"/>
    <w:rsid w:val="00624693"/>
    <w:rsid w:val="0062548E"/>
    <w:rsid w:val="00625657"/>
    <w:rsid w:val="006271CF"/>
    <w:rsid w:val="00630D3E"/>
    <w:rsid w:val="00631177"/>
    <w:rsid w:val="006314E3"/>
    <w:rsid w:val="00632173"/>
    <w:rsid w:val="006321CC"/>
    <w:rsid w:val="006327F1"/>
    <w:rsid w:val="00633099"/>
    <w:rsid w:val="00634AB4"/>
    <w:rsid w:val="00635448"/>
    <w:rsid w:val="00636605"/>
    <w:rsid w:val="0063700A"/>
    <w:rsid w:val="0063703B"/>
    <w:rsid w:val="00637DEA"/>
    <w:rsid w:val="00640E31"/>
    <w:rsid w:val="006414CD"/>
    <w:rsid w:val="00642B90"/>
    <w:rsid w:val="00643072"/>
    <w:rsid w:val="00644A3E"/>
    <w:rsid w:val="00645B5D"/>
    <w:rsid w:val="00645EAE"/>
    <w:rsid w:val="00647962"/>
    <w:rsid w:val="00650F96"/>
    <w:rsid w:val="006520D2"/>
    <w:rsid w:val="00652E22"/>
    <w:rsid w:val="00653395"/>
    <w:rsid w:val="006535BB"/>
    <w:rsid w:val="00653B9A"/>
    <w:rsid w:val="00654082"/>
    <w:rsid w:val="0065491E"/>
    <w:rsid w:val="00655D4C"/>
    <w:rsid w:val="006566B7"/>
    <w:rsid w:val="0065798B"/>
    <w:rsid w:val="0066051B"/>
    <w:rsid w:val="006607EB"/>
    <w:rsid w:val="00662074"/>
    <w:rsid w:val="0066440B"/>
    <w:rsid w:val="00664D39"/>
    <w:rsid w:val="00665821"/>
    <w:rsid w:val="006719B1"/>
    <w:rsid w:val="00674ECB"/>
    <w:rsid w:val="00675866"/>
    <w:rsid w:val="006761F3"/>
    <w:rsid w:val="0067781D"/>
    <w:rsid w:val="006779B3"/>
    <w:rsid w:val="00680318"/>
    <w:rsid w:val="00680C87"/>
    <w:rsid w:val="006810DF"/>
    <w:rsid w:val="00681215"/>
    <w:rsid w:val="0068198C"/>
    <w:rsid w:val="00681F16"/>
    <w:rsid w:val="00684202"/>
    <w:rsid w:val="006857EB"/>
    <w:rsid w:val="00685AB3"/>
    <w:rsid w:val="00686975"/>
    <w:rsid w:val="0068705A"/>
    <w:rsid w:val="006902AA"/>
    <w:rsid w:val="00691CD6"/>
    <w:rsid w:val="00691D80"/>
    <w:rsid w:val="006926B5"/>
    <w:rsid w:val="00693216"/>
    <w:rsid w:val="00693432"/>
    <w:rsid w:val="00694587"/>
    <w:rsid w:val="00694F28"/>
    <w:rsid w:val="00695BD3"/>
    <w:rsid w:val="00695FBA"/>
    <w:rsid w:val="00696CA8"/>
    <w:rsid w:val="00696EF6"/>
    <w:rsid w:val="0069771B"/>
    <w:rsid w:val="00697AF1"/>
    <w:rsid w:val="006A0270"/>
    <w:rsid w:val="006A07A1"/>
    <w:rsid w:val="006A0948"/>
    <w:rsid w:val="006A0B60"/>
    <w:rsid w:val="006A2643"/>
    <w:rsid w:val="006A35AF"/>
    <w:rsid w:val="006A3C4D"/>
    <w:rsid w:val="006A3DD4"/>
    <w:rsid w:val="006A6F17"/>
    <w:rsid w:val="006A7922"/>
    <w:rsid w:val="006A7D49"/>
    <w:rsid w:val="006B00C4"/>
    <w:rsid w:val="006B052F"/>
    <w:rsid w:val="006B05DD"/>
    <w:rsid w:val="006B12AB"/>
    <w:rsid w:val="006B20EE"/>
    <w:rsid w:val="006B27DF"/>
    <w:rsid w:val="006B2EBD"/>
    <w:rsid w:val="006B5319"/>
    <w:rsid w:val="006B5504"/>
    <w:rsid w:val="006B5C6C"/>
    <w:rsid w:val="006B6A85"/>
    <w:rsid w:val="006B6CD8"/>
    <w:rsid w:val="006B7973"/>
    <w:rsid w:val="006C0064"/>
    <w:rsid w:val="006C05CA"/>
    <w:rsid w:val="006C06FF"/>
    <w:rsid w:val="006C3543"/>
    <w:rsid w:val="006C3A8F"/>
    <w:rsid w:val="006C444B"/>
    <w:rsid w:val="006C46DE"/>
    <w:rsid w:val="006C4FE5"/>
    <w:rsid w:val="006C53C7"/>
    <w:rsid w:val="006C5CD3"/>
    <w:rsid w:val="006C62DA"/>
    <w:rsid w:val="006C702F"/>
    <w:rsid w:val="006D09B3"/>
    <w:rsid w:val="006D2693"/>
    <w:rsid w:val="006D2D95"/>
    <w:rsid w:val="006D3020"/>
    <w:rsid w:val="006D39CE"/>
    <w:rsid w:val="006D5406"/>
    <w:rsid w:val="006D5862"/>
    <w:rsid w:val="006D5A11"/>
    <w:rsid w:val="006D68FD"/>
    <w:rsid w:val="006D7C76"/>
    <w:rsid w:val="006E0679"/>
    <w:rsid w:val="006E1CC6"/>
    <w:rsid w:val="006E23FA"/>
    <w:rsid w:val="006E2B05"/>
    <w:rsid w:val="006E32E1"/>
    <w:rsid w:val="006E367E"/>
    <w:rsid w:val="006E3C42"/>
    <w:rsid w:val="006E40CF"/>
    <w:rsid w:val="006E475F"/>
    <w:rsid w:val="006E6258"/>
    <w:rsid w:val="006E67C6"/>
    <w:rsid w:val="006E6D07"/>
    <w:rsid w:val="006F0597"/>
    <w:rsid w:val="006F0688"/>
    <w:rsid w:val="006F0DD0"/>
    <w:rsid w:val="006F2139"/>
    <w:rsid w:val="006F2D46"/>
    <w:rsid w:val="006F3778"/>
    <w:rsid w:val="006F3AE3"/>
    <w:rsid w:val="006F3EF3"/>
    <w:rsid w:val="006F3F50"/>
    <w:rsid w:val="006F4266"/>
    <w:rsid w:val="006F451D"/>
    <w:rsid w:val="006F4C64"/>
    <w:rsid w:val="006F4D7C"/>
    <w:rsid w:val="006F4DB5"/>
    <w:rsid w:val="006F55D8"/>
    <w:rsid w:val="006F5B65"/>
    <w:rsid w:val="006F5F7D"/>
    <w:rsid w:val="006F766C"/>
    <w:rsid w:val="006F7AB0"/>
    <w:rsid w:val="0070181E"/>
    <w:rsid w:val="00701BD1"/>
    <w:rsid w:val="0070234C"/>
    <w:rsid w:val="007026BC"/>
    <w:rsid w:val="00702AFE"/>
    <w:rsid w:val="00705F5E"/>
    <w:rsid w:val="00706209"/>
    <w:rsid w:val="0070700D"/>
    <w:rsid w:val="00711A40"/>
    <w:rsid w:val="00713568"/>
    <w:rsid w:val="00713B58"/>
    <w:rsid w:val="0071458A"/>
    <w:rsid w:val="0071529D"/>
    <w:rsid w:val="00716BE5"/>
    <w:rsid w:val="00716C58"/>
    <w:rsid w:val="00717505"/>
    <w:rsid w:val="00720606"/>
    <w:rsid w:val="00720B83"/>
    <w:rsid w:val="00721163"/>
    <w:rsid w:val="007221C6"/>
    <w:rsid w:val="007227D2"/>
    <w:rsid w:val="00722D04"/>
    <w:rsid w:val="00724161"/>
    <w:rsid w:val="00724633"/>
    <w:rsid w:val="00724D58"/>
    <w:rsid w:val="00725E2B"/>
    <w:rsid w:val="0072695F"/>
    <w:rsid w:val="00727572"/>
    <w:rsid w:val="00731404"/>
    <w:rsid w:val="00731FE1"/>
    <w:rsid w:val="00733102"/>
    <w:rsid w:val="00733240"/>
    <w:rsid w:val="007337B5"/>
    <w:rsid w:val="00733B63"/>
    <w:rsid w:val="00734BA5"/>
    <w:rsid w:val="00734D1F"/>
    <w:rsid w:val="00735F1A"/>
    <w:rsid w:val="00736097"/>
    <w:rsid w:val="007365C3"/>
    <w:rsid w:val="007367FB"/>
    <w:rsid w:val="00737068"/>
    <w:rsid w:val="00737CDD"/>
    <w:rsid w:val="00740212"/>
    <w:rsid w:val="007403DA"/>
    <w:rsid w:val="007409E9"/>
    <w:rsid w:val="00742E92"/>
    <w:rsid w:val="00742F92"/>
    <w:rsid w:val="00743F30"/>
    <w:rsid w:val="007443D9"/>
    <w:rsid w:val="00751607"/>
    <w:rsid w:val="00751735"/>
    <w:rsid w:val="007517EB"/>
    <w:rsid w:val="007518BC"/>
    <w:rsid w:val="00752197"/>
    <w:rsid w:val="00752ABC"/>
    <w:rsid w:val="007550AF"/>
    <w:rsid w:val="0075534B"/>
    <w:rsid w:val="00755564"/>
    <w:rsid w:val="00756405"/>
    <w:rsid w:val="00756724"/>
    <w:rsid w:val="0076054B"/>
    <w:rsid w:val="00760AF0"/>
    <w:rsid w:val="007619F1"/>
    <w:rsid w:val="00763F43"/>
    <w:rsid w:val="00763FAD"/>
    <w:rsid w:val="00764131"/>
    <w:rsid w:val="00764177"/>
    <w:rsid w:val="00764809"/>
    <w:rsid w:val="0076657B"/>
    <w:rsid w:val="00767F05"/>
    <w:rsid w:val="007704D8"/>
    <w:rsid w:val="00770704"/>
    <w:rsid w:val="00770766"/>
    <w:rsid w:val="007719F8"/>
    <w:rsid w:val="00771EFC"/>
    <w:rsid w:val="00772201"/>
    <w:rsid w:val="007726EB"/>
    <w:rsid w:val="0077273F"/>
    <w:rsid w:val="00773381"/>
    <w:rsid w:val="007734A8"/>
    <w:rsid w:val="007738E1"/>
    <w:rsid w:val="007747D0"/>
    <w:rsid w:val="007758DB"/>
    <w:rsid w:val="00776F60"/>
    <w:rsid w:val="00777074"/>
    <w:rsid w:val="007772CD"/>
    <w:rsid w:val="00777460"/>
    <w:rsid w:val="007803A0"/>
    <w:rsid w:val="00780596"/>
    <w:rsid w:val="007810E9"/>
    <w:rsid w:val="00781486"/>
    <w:rsid w:val="00781FFA"/>
    <w:rsid w:val="007838BF"/>
    <w:rsid w:val="00784757"/>
    <w:rsid w:val="00784995"/>
    <w:rsid w:val="00784F23"/>
    <w:rsid w:val="00785B80"/>
    <w:rsid w:val="00785CBE"/>
    <w:rsid w:val="00786607"/>
    <w:rsid w:val="00790044"/>
    <w:rsid w:val="007900B9"/>
    <w:rsid w:val="007913B1"/>
    <w:rsid w:val="00792278"/>
    <w:rsid w:val="00792925"/>
    <w:rsid w:val="00794AD7"/>
    <w:rsid w:val="00794E60"/>
    <w:rsid w:val="00794EE4"/>
    <w:rsid w:val="00796AE8"/>
    <w:rsid w:val="007974DE"/>
    <w:rsid w:val="007975B6"/>
    <w:rsid w:val="007975D5"/>
    <w:rsid w:val="007978C2"/>
    <w:rsid w:val="007A282B"/>
    <w:rsid w:val="007A2D0D"/>
    <w:rsid w:val="007A371A"/>
    <w:rsid w:val="007A4BB5"/>
    <w:rsid w:val="007A5244"/>
    <w:rsid w:val="007A5CD1"/>
    <w:rsid w:val="007A649F"/>
    <w:rsid w:val="007A6A36"/>
    <w:rsid w:val="007A72F9"/>
    <w:rsid w:val="007A7701"/>
    <w:rsid w:val="007B0D93"/>
    <w:rsid w:val="007B1C16"/>
    <w:rsid w:val="007B1C3B"/>
    <w:rsid w:val="007B2964"/>
    <w:rsid w:val="007B2CD7"/>
    <w:rsid w:val="007B2D06"/>
    <w:rsid w:val="007B3893"/>
    <w:rsid w:val="007B3D35"/>
    <w:rsid w:val="007B4B8D"/>
    <w:rsid w:val="007B4F25"/>
    <w:rsid w:val="007C0828"/>
    <w:rsid w:val="007C1008"/>
    <w:rsid w:val="007C1365"/>
    <w:rsid w:val="007C142C"/>
    <w:rsid w:val="007C1B29"/>
    <w:rsid w:val="007C1EC4"/>
    <w:rsid w:val="007C2987"/>
    <w:rsid w:val="007C39FC"/>
    <w:rsid w:val="007C4050"/>
    <w:rsid w:val="007C45E0"/>
    <w:rsid w:val="007C5B6B"/>
    <w:rsid w:val="007C64EB"/>
    <w:rsid w:val="007C6D0B"/>
    <w:rsid w:val="007D05BC"/>
    <w:rsid w:val="007D0C19"/>
    <w:rsid w:val="007D2519"/>
    <w:rsid w:val="007D2A75"/>
    <w:rsid w:val="007D34E3"/>
    <w:rsid w:val="007D63DE"/>
    <w:rsid w:val="007E1204"/>
    <w:rsid w:val="007E13E4"/>
    <w:rsid w:val="007E3884"/>
    <w:rsid w:val="007E38AA"/>
    <w:rsid w:val="007E5949"/>
    <w:rsid w:val="007E5A1C"/>
    <w:rsid w:val="007E7D86"/>
    <w:rsid w:val="007F030F"/>
    <w:rsid w:val="007F2B7B"/>
    <w:rsid w:val="007F2E73"/>
    <w:rsid w:val="007F34AC"/>
    <w:rsid w:val="007F3CD2"/>
    <w:rsid w:val="007F4519"/>
    <w:rsid w:val="007F45C9"/>
    <w:rsid w:val="007F4CD5"/>
    <w:rsid w:val="007F54A8"/>
    <w:rsid w:val="007F5527"/>
    <w:rsid w:val="007F7E61"/>
    <w:rsid w:val="0080110A"/>
    <w:rsid w:val="00801172"/>
    <w:rsid w:val="00801A12"/>
    <w:rsid w:val="0080238D"/>
    <w:rsid w:val="00802846"/>
    <w:rsid w:val="00802E7C"/>
    <w:rsid w:val="0080385D"/>
    <w:rsid w:val="00803A13"/>
    <w:rsid w:val="00803A72"/>
    <w:rsid w:val="00803CB2"/>
    <w:rsid w:val="0080404F"/>
    <w:rsid w:val="00804099"/>
    <w:rsid w:val="0080409B"/>
    <w:rsid w:val="008045EA"/>
    <w:rsid w:val="008047BF"/>
    <w:rsid w:val="00805C43"/>
    <w:rsid w:val="0080738C"/>
    <w:rsid w:val="008117B3"/>
    <w:rsid w:val="008117ED"/>
    <w:rsid w:val="00811CE4"/>
    <w:rsid w:val="00811E2E"/>
    <w:rsid w:val="00812C19"/>
    <w:rsid w:val="008130AE"/>
    <w:rsid w:val="00813187"/>
    <w:rsid w:val="00813645"/>
    <w:rsid w:val="00814174"/>
    <w:rsid w:val="0081482C"/>
    <w:rsid w:val="008156B0"/>
    <w:rsid w:val="0081645B"/>
    <w:rsid w:val="00820114"/>
    <w:rsid w:val="00820EAF"/>
    <w:rsid w:val="00821118"/>
    <w:rsid w:val="00823538"/>
    <w:rsid w:val="008237B0"/>
    <w:rsid w:val="008237D8"/>
    <w:rsid w:val="00823B96"/>
    <w:rsid w:val="008250E1"/>
    <w:rsid w:val="008265A5"/>
    <w:rsid w:val="0082689C"/>
    <w:rsid w:val="00826ACC"/>
    <w:rsid w:val="008273BA"/>
    <w:rsid w:val="00830B5D"/>
    <w:rsid w:val="00831BAA"/>
    <w:rsid w:val="00831D64"/>
    <w:rsid w:val="008322E1"/>
    <w:rsid w:val="008339BF"/>
    <w:rsid w:val="0083483A"/>
    <w:rsid w:val="00836993"/>
    <w:rsid w:val="00836C38"/>
    <w:rsid w:val="008371E2"/>
    <w:rsid w:val="00840F96"/>
    <w:rsid w:val="00841431"/>
    <w:rsid w:val="00841B30"/>
    <w:rsid w:val="008443C4"/>
    <w:rsid w:val="00844CC9"/>
    <w:rsid w:val="00845327"/>
    <w:rsid w:val="008461FC"/>
    <w:rsid w:val="00846950"/>
    <w:rsid w:val="00846A5A"/>
    <w:rsid w:val="008473CB"/>
    <w:rsid w:val="0084754F"/>
    <w:rsid w:val="008477B9"/>
    <w:rsid w:val="00850814"/>
    <w:rsid w:val="008508F8"/>
    <w:rsid w:val="00851DD1"/>
    <w:rsid w:val="00853AB1"/>
    <w:rsid w:val="00853CFB"/>
    <w:rsid w:val="00853D8F"/>
    <w:rsid w:val="0085490E"/>
    <w:rsid w:val="00854BFC"/>
    <w:rsid w:val="00855AF7"/>
    <w:rsid w:val="00855EC7"/>
    <w:rsid w:val="00855FF6"/>
    <w:rsid w:val="00856ECA"/>
    <w:rsid w:val="00857126"/>
    <w:rsid w:val="0085727B"/>
    <w:rsid w:val="008579AF"/>
    <w:rsid w:val="00857D36"/>
    <w:rsid w:val="00857E72"/>
    <w:rsid w:val="00860598"/>
    <w:rsid w:val="008605EB"/>
    <w:rsid w:val="00860869"/>
    <w:rsid w:val="00861183"/>
    <w:rsid w:val="00864163"/>
    <w:rsid w:val="0086682F"/>
    <w:rsid w:val="00867A38"/>
    <w:rsid w:val="00867FA6"/>
    <w:rsid w:val="00870B53"/>
    <w:rsid w:val="00871CF4"/>
    <w:rsid w:val="008736D4"/>
    <w:rsid w:val="008738E1"/>
    <w:rsid w:val="00873CFE"/>
    <w:rsid w:val="00873FB8"/>
    <w:rsid w:val="00874B47"/>
    <w:rsid w:val="00874D25"/>
    <w:rsid w:val="00875432"/>
    <w:rsid w:val="00876BE1"/>
    <w:rsid w:val="0087739C"/>
    <w:rsid w:val="00877828"/>
    <w:rsid w:val="008778D5"/>
    <w:rsid w:val="00880A82"/>
    <w:rsid w:val="0088137C"/>
    <w:rsid w:val="00881F88"/>
    <w:rsid w:val="008820DB"/>
    <w:rsid w:val="00882390"/>
    <w:rsid w:val="00882A0C"/>
    <w:rsid w:val="00883185"/>
    <w:rsid w:val="008836D8"/>
    <w:rsid w:val="00883CD6"/>
    <w:rsid w:val="00883E1C"/>
    <w:rsid w:val="00884115"/>
    <w:rsid w:val="0088462F"/>
    <w:rsid w:val="0088544C"/>
    <w:rsid w:val="00885AB6"/>
    <w:rsid w:val="00886EC7"/>
    <w:rsid w:val="00887BE0"/>
    <w:rsid w:val="00887D70"/>
    <w:rsid w:val="00890084"/>
    <w:rsid w:val="0089017F"/>
    <w:rsid w:val="00891511"/>
    <w:rsid w:val="008921CD"/>
    <w:rsid w:val="00892DA1"/>
    <w:rsid w:val="00893132"/>
    <w:rsid w:val="00893300"/>
    <w:rsid w:val="008941CC"/>
    <w:rsid w:val="00894A17"/>
    <w:rsid w:val="00894B2D"/>
    <w:rsid w:val="00894E17"/>
    <w:rsid w:val="00895FBE"/>
    <w:rsid w:val="00896130"/>
    <w:rsid w:val="00896F69"/>
    <w:rsid w:val="008A04D1"/>
    <w:rsid w:val="008A0D55"/>
    <w:rsid w:val="008A0FEA"/>
    <w:rsid w:val="008A1A25"/>
    <w:rsid w:val="008A2825"/>
    <w:rsid w:val="008A28C2"/>
    <w:rsid w:val="008A3E96"/>
    <w:rsid w:val="008A4B3C"/>
    <w:rsid w:val="008A538D"/>
    <w:rsid w:val="008A59F7"/>
    <w:rsid w:val="008A68CE"/>
    <w:rsid w:val="008A6E51"/>
    <w:rsid w:val="008A7EA4"/>
    <w:rsid w:val="008A7FE2"/>
    <w:rsid w:val="008B19A9"/>
    <w:rsid w:val="008B1CDD"/>
    <w:rsid w:val="008B2065"/>
    <w:rsid w:val="008B2B7D"/>
    <w:rsid w:val="008B3AE8"/>
    <w:rsid w:val="008B4370"/>
    <w:rsid w:val="008B4886"/>
    <w:rsid w:val="008B4DD4"/>
    <w:rsid w:val="008B69D0"/>
    <w:rsid w:val="008B71F9"/>
    <w:rsid w:val="008B74B5"/>
    <w:rsid w:val="008C0549"/>
    <w:rsid w:val="008C1970"/>
    <w:rsid w:val="008C2C67"/>
    <w:rsid w:val="008C2F4B"/>
    <w:rsid w:val="008C35D7"/>
    <w:rsid w:val="008C3F83"/>
    <w:rsid w:val="008D033F"/>
    <w:rsid w:val="008D09EE"/>
    <w:rsid w:val="008D1D82"/>
    <w:rsid w:val="008D1F2C"/>
    <w:rsid w:val="008D203F"/>
    <w:rsid w:val="008D26EE"/>
    <w:rsid w:val="008D3287"/>
    <w:rsid w:val="008D357E"/>
    <w:rsid w:val="008D3BD5"/>
    <w:rsid w:val="008D4268"/>
    <w:rsid w:val="008D4AA0"/>
    <w:rsid w:val="008D51E3"/>
    <w:rsid w:val="008D5210"/>
    <w:rsid w:val="008D5A91"/>
    <w:rsid w:val="008D677C"/>
    <w:rsid w:val="008D69A1"/>
    <w:rsid w:val="008D6B07"/>
    <w:rsid w:val="008D6F12"/>
    <w:rsid w:val="008D7FBD"/>
    <w:rsid w:val="008E053E"/>
    <w:rsid w:val="008E0AC0"/>
    <w:rsid w:val="008E2E84"/>
    <w:rsid w:val="008E3FF5"/>
    <w:rsid w:val="008E4250"/>
    <w:rsid w:val="008E63F6"/>
    <w:rsid w:val="008F0B12"/>
    <w:rsid w:val="008F1E67"/>
    <w:rsid w:val="008F3A45"/>
    <w:rsid w:val="008F516B"/>
    <w:rsid w:val="008F5D46"/>
    <w:rsid w:val="008F5FC3"/>
    <w:rsid w:val="009007FF"/>
    <w:rsid w:val="00902185"/>
    <w:rsid w:val="00902A72"/>
    <w:rsid w:val="00902B77"/>
    <w:rsid w:val="009030F6"/>
    <w:rsid w:val="009033D7"/>
    <w:rsid w:val="009040AF"/>
    <w:rsid w:val="00906214"/>
    <w:rsid w:val="0090681F"/>
    <w:rsid w:val="00907541"/>
    <w:rsid w:val="00907F76"/>
    <w:rsid w:val="009103BB"/>
    <w:rsid w:val="00910955"/>
    <w:rsid w:val="00910A59"/>
    <w:rsid w:val="0091124D"/>
    <w:rsid w:val="00911892"/>
    <w:rsid w:val="0091415A"/>
    <w:rsid w:val="00914720"/>
    <w:rsid w:val="00916853"/>
    <w:rsid w:val="0091784A"/>
    <w:rsid w:val="0092295B"/>
    <w:rsid w:val="00922B96"/>
    <w:rsid w:val="009234E2"/>
    <w:rsid w:val="00923D5D"/>
    <w:rsid w:val="009254E8"/>
    <w:rsid w:val="00925D03"/>
    <w:rsid w:val="009265EA"/>
    <w:rsid w:val="00926988"/>
    <w:rsid w:val="00926EE5"/>
    <w:rsid w:val="00927102"/>
    <w:rsid w:val="0092754E"/>
    <w:rsid w:val="00927BD4"/>
    <w:rsid w:val="00927F7A"/>
    <w:rsid w:val="0093043B"/>
    <w:rsid w:val="00930E26"/>
    <w:rsid w:val="00934B97"/>
    <w:rsid w:val="00936523"/>
    <w:rsid w:val="009373DC"/>
    <w:rsid w:val="0094138B"/>
    <w:rsid w:val="009426E9"/>
    <w:rsid w:val="00942BCE"/>
    <w:rsid w:val="00942FB8"/>
    <w:rsid w:val="009439EF"/>
    <w:rsid w:val="00943EDB"/>
    <w:rsid w:val="009445DB"/>
    <w:rsid w:val="00944914"/>
    <w:rsid w:val="00944BDF"/>
    <w:rsid w:val="00945051"/>
    <w:rsid w:val="00945B9B"/>
    <w:rsid w:val="009460AA"/>
    <w:rsid w:val="00946423"/>
    <w:rsid w:val="00947515"/>
    <w:rsid w:val="00947B54"/>
    <w:rsid w:val="00951723"/>
    <w:rsid w:val="009519C9"/>
    <w:rsid w:val="00951DF4"/>
    <w:rsid w:val="009522AC"/>
    <w:rsid w:val="00952665"/>
    <w:rsid w:val="00952AEF"/>
    <w:rsid w:val="009537C3"/>
    <w:rsid w:val="00953D81"/>
    <w:rsid w:val="00953D8D"/>
    <w:rsid w:val="00953F1D"/>
    <w:rsid w:val="00954AAE"/>
    <w:rsid w:val="00954E80"/>
    <w:rsid w:val="0095514F"/>
    <w:rsid w:val="0095627B"/>
    <w:rsid w:val="0095736D"/>
    <w:rsid w:val="00957E0E"/>
    <w:rsid w:val="0096012E"/>
    <w:rsid w:val="00960656"/>
    <w:rsid w:val="00960FBA"/>
    <w:rsid w:val="00961579"/>
    <w:rsid w:val="00961B64"/>
    <w:rsid w:val="00962864"/>
    <w:rsid w:val="00963010"/>
    <w:rsid w:val="00963AB2"/>
    <w:rsid w:val="009657F8"/>
    <w:rsid w:val="00965A25"/>
    <w:rsid w:val="00965AD1"/>
    <w:rsid w:val="00965E9D"/>
    <w:rsid w:val="00967152"/>
    <w:rsid w:val="009676D2"/>
    <w:rsid w:val="00967E04"/>
    <w:rsid w:val="00967F3E"/>
    <w:rsid w:val="00967F83"/>
    <w:rsid w:val="009704B8"/>
    <w:rsid w:val="00973DB8"/>
    <w:rsid w:val="00974026"/>
    <w:rsid w:val="00974AD6"/>
    <w:rsid w:val="00974E8E"/>
    <w:rsid w:val="00974FBE"/>
    <w:rsid w:val="0097551B"/>
    <w:rsid w:val="00976156"/>
    <w:rsid w:val="0097634D"/>
    <w:rsid w:val="00976C77"/>
    <w:rsid w:val="00977D24"/>
    <w:rsid w:val="00980F07"/>
    <w:rsid w:val="00982061"/>
    <w:rsid w:val="00982C5B"/>
    <w:rsid w:val="00984044"/>
    <w:rsid w:val="00984586"/>
    <w:rsid w:val="00984685"/>
    <w:rsid w:val="009848B7"/>
    <w:rsid w:val="00984AC8"/>
    <w:rsid w:val="00984C0D"/>
    <w:rsid w:val="00986957"/>
    <w:rsid w:val="009900FA"/>
    <w:rsid w:val="00990436"/>
    <w:rsid w:val="0099107D"/>
    <w:rsid w:val="0099201A"/>
    <w:rsid w:val="00992D96"/>
    <w:rsid w:val="00993B87"/>
    <w:rsid w:val="00993D03"/>
    <w:rsid w:val="009943E1"/>
    <w:rsid w:val="00995075"/>
    <w:rsid w:val="00995A1B"/>
    <w:rsid w:val="009971FC"/>
    <w:rsid w:val="0099754A"/>
    <w:rsid w:val="0099768C"/>
    <w:rsid w:val="00997AE6"/>
    <w:rsid w:val="009A012D"/>
    <w:rsid w:val="009A1705"/>
    <w:rsid w:val="009A1FF8"/>
    <w:rsid w:val="009A2106"/>
    <w:rsid w:val="009A3C4D"/>
    <w:rsid w:val="009A4668"/>
    <w:rsid w:val="009A4E54"/>
    <w:rsid w:val="009A5D87"/>
    <w:rsid w:val="009A6F7E"/>
    <w:rsid w:val="009A75BC"/>
    <w:rsid w:val="009A798A"/>
    <w:rsid w:val="009A7FE0"/>
    <w:rsid w:val="009B00D1"/>
    <w:rsid w:val="009B0C3F"/>
    <w:rsid w:val="009B10CB"/>
    <w:rsid w:val="009B230E"/>
    <w:rsid w:val="009B3864"/>
    <w:rsid w:val="009B3D0E"/>
    <w:rsid w:val="009B3E8F"/>
    <w:rsid w:val="009B5B6E"/>
    <w:rsid w:val="009B5CFD"/>
    <w:rsid w:val="009B6A94"/>
    <w:rsid w:val="009B7BEB"/>
    <w:rsid w:val="009B7D72"/>
    <w:rsid w:val="009C0322"/>
    <w:rsid w:val="009C0A8F"/>
    <w:rsid w:val="009C0B42"/>
    <w:rsid w:val="009C1048"/>
    <w:rsid w:val="009C15E5"/>
    <w:rsid w:val="009C2502"/>
    <w:rsid w:val="009C26E1"/>
    <w:rsid w:val="009C2FB4"/>
    <w:rsid w:val="009C376D"/>
    <w:rsid w:val="009C4EAF"/>
    <w:rsid w:val="009C68B0"/>
    <w:rsid w:val="009C6D17"/>
    <w:rsid w:val="009C7226"/>
    <w:rsid w:val="009D04E5"/>
    <w:rsid w:val="009D15BF"/>
    <w:rsid w:val="009D1D60"/>
    <w:rsid w:val="009D1D85"/>
    <w:rsid w:val="009D2AF1"/>
    <w:rsid w:val="009D3A4E"/>
    <w:rsid w:val="009D3B17"/>
    <w:rsid w:val="009D3BB5"/>
    <w:rsid w:val="009D58C9"/>
    <w:rsid w:val="009D5DDC"/>
    <w:rsid w:val="009D6A9F"/>
    <w:rsid w:val="009D792C"/>
    <w:rsid w:val="009D7CD1"/>
    <w:rsid w:val="009E16DC"/>
    <w:rsid w:val="009E1785"/>
    <w:rsid w:val="009E270E"/>
    <w:rsid w:val="009E2AE6"/>
    <w:rsid w:val="009E3868"/>
    <w:rsid w:val="009E5433"/>
    <w:rsid w:val="009E5C4E"/>
    <w:rsid w:val="009F1F91"/>
    <w:rsid w:val="009F4028"/>
    <w:rsid w:val="009F4513"/>
    <w:rsid w:val="009F4934"/>
    <w:rsid w:val="009F4FBD"/>
    <w:rsid w:val="009F6548"/>
    <w:rsid w:val="009F6FDC"/>
    <w:rsid w:val="009F7F92"/>
    <w:rsid w:val="00A00A81"/>
    <w:rsid w:val="00A01427"/>
    <w:rsid w:val="00A025FE"/>
    <w:rsid w:val="00A035DD"/>
    <w:rsid w:val="00A03654"/>
    <w:rsid w:val="00A03E70"/>
    <w:rsid w:val="00A043A9"/>
    <w:rsid w:val="00A04692"/>
    <w:rsid w:val="00A05BD3"/>
    <w:rsid w:val="00A06746"/>
    <w:rsid w:val="00A069B4"/>
    <w:rsid w:val="00A06F6E"/>
    <w:rsid w:val="00A10356"/>
    <w:rsid w:val="00A12345"/>
    <w:rsid w:val="00A13B55"/>
    <w:rsid w:val="00A147E3"/>
    <w:rsid w:val="00A14A25"/>
    <w:rsid w:val="00A14AB1"/>
    <w:rsid w:val="00A14D0E"/>
    <w:rsid w:val="00A15483"/>
    <w:rsid w:val="00A1558E"/>
    <w:rsid w:val="00A15996"/>
    <w:rsid w:val="00A15B33"/>
    <w:rsid w:val="00A15C89"/>
    <w:rsid w:val="00A15FC3"/>
    <w:rsid w:val="00A20577"/>
    <w:rsid w:val="00A22072"/>
    <w:rsid w:val="00A22C4F"/>
    <w:rsid w:val="00A232FA"/>
    <w:rsid w:val="00A24B88"/>
    <w:rsid w:val="00A256D1"/>
    <w:rsid w:val="00A26199"/>
    <w:rsid w:val="00A30198"/>
    <w:rsid w:val="00A302A3"/>
    <w:rsid w:val="00A30D2C"/>
    <w:rsid w:val="00A310D2"/>
    <w:rsid w:val="00A33004"/>
    <w:rsid w:val="00A34180"/>
    <w:rsid w:val="00A342C1"/>
    <w:rsid w:val="00A35A5F"/>
    <w:rsid w:val="00A36387"/>
    <w:rsid w:val="00A3746A"/>
    <w:rsid w:val="00A37BF9"/>
    <w:rsid w:val="00A40536"/>
    <w:rsid w:val="00A4182A"/>
    <w:rsid w:val="00A41918"/>
    <w:rsid w:val="00A426CB"/>
    <w:rsid w:val="00A43B8F"/>
    <w:rsid w:val="00A43DFE"/>
    <w:rsid w:val="00A44439"/>
    <w:rsid w:val="00A44D35"/>
    <w:rsid w:val="00A45EEE"/>
    <w:rsid w:val="00A45FCC"/>
    <w:rsid w:val="00A46FAB"/>
    <w:rsid w:val="00A474C7"/>
    <w:rsid w:val="00A50449"/>
    <w:rsid w:val="00A51172"/>
    <w:rsid w:val="00A51982"/>
    <w:rsid w:val="00A5233F"/>
    <w:rsid w:val="00A52716"/>
    <w:rsid w:val="00A530F5"/>
    <w:rsid w:val="00A5431C"/>
    <w:rsid w:val="00A55260"/>
    <w:rsid w:val="00A56137"/>
    <w:rsid w:val="00A564F1"/>
    <w:rsid w:val="00A56DB9"/>
    <w:rsid w:val="00A571B5"/>
    <w:rsid w:val="00A57AFC"/>
    <w:rsid w:val="00A60612"/>
    <w:rsid w:val="00A60BA8"/>
    <w:rsid w:val="00A61199"/>
    <w:rsid w:val="00A64C0E"/>
    <w:rsid w:val="00A6545B"/>
    <w:rsid w:val="00A65873"/>
    <w:rsid w:val="00A65B2F"/>
    <w:rsid w:val="00A65BFE"/>
    <w:rsid w:val="00A661F3"/>
    <w:rsid w:val="00A66952"/>
    <w:rsid w:val="00A67889"/>
    <w:rsid w:val="00A7030B"/>
    <w:rsid w:val="00A7040B"/>
    <w:rsid w:val="00A70794"/>
    <w:rsid w:val="00A70A68"/>
    <w:rsid w:val="00A713D6"/>
    <w:rsid w:val="00A7166A"/>
    <w:rsid w:val="00A718F0"/>
    <w:rsid w:val="00A7276E"/>
    <w:rsid w:val="00A73D37"/>
    <w:rsid w:val="00A75312"/>
    <w:rsid w:val="00A762C6"/>
    <w:rsid w:val="00A76E8B"/>
    <w:rsid w:val="00A77E21"/>
    <w:rsid w:val="00A77E89"/>
    <w:rsid w:val="00A81BBB"/>
    <w:rsid w:val="00A82DA6"/>
    <w:rsid w:val="00A831EE"/>
    <w:rsid w:val="00A83903"/>
    <w:rsid w:val="00A84450"/>
    <w:rsid w:val="00A86B9F"/>
    <w:rsid w:val="00A86E95"/>
    <w:rsid w:val="00A87432"/>
    <w:rsid w:val="00A87F1C"/>
    <w:rsid w:val="00A90A27"/>
    <w:rsid w:val="00A90F17"/>
    <w:rsid w:val="00A930EB"/>
    <w:rsid w:val="00A940F9"/>
    <w:rsid w:val="00A94666"/>
    <w:rsid w:val="00A9520D"/>
    <w:rsid w:val="00A9528A"/>
    <w:rsid w:val="00A96429"/>
    <w:rsid w:val="00A97BFF"/>
    <w:rsid w:val="00AA04B0"/>
    <w:rsid w:val="00AA14FD"/>
    <w:rsid w:val="00AA3126"/>
    <w:rsid w:val="00AA5164"/>
    <w:rsid w:val="00AA5610"/>
    <w:rsid w:val="00AA5E97"/>
    <w:rsid w:val="00AB0D8B"/>
    <w:rsid w:val="00AB11A4"/>
    <w:rsid w:val="00AB186F"/>
    <w:rsid w:val="00AB5B94"/>
    <w:rsid w:val="00AB65E2"/>
    <w:rsid w:val="00AB661E"/>
    <w:rsid w:val="00AB6E80"/>
    <w:rsid w:val="00AB7C36"/>
    <w:rsid w:val="00AC008A"/>
    <w:rsid w:val="00AC03D1"/>
    <w:rsid w:val="00AC0B02"/>
    <w:rsid w:val="00AC2AC2"/>
    <w:rsid w:val="00AC2F9E"/>
    <w:rsid w:val="00AC42FB"/>
    <w:rsid w:val="00AC4909"/>
    <w:rsid w:val="00AC5F12"/>
    <w:rsid w:val="00AC64B0"/>
    <w:rsid w:val="00AC65CF"/>
    <w:rsid w:val="00AC7343"/>
    <w:rsid w:val="00AC7402"/>
    <w:rsid w:val="00AD1458"/>
    <w:rsid w:val="00AD1A78"/>
    <w:rsid w:val="00AD2F1F"/>
    <w:rsid w:val="00AD41BF"/>
    <w:rsid w:val="00AD4ADA"/>
    <w:rsid w:val="00AD55E8"/>
    <w:rsid w:val="00AD7925"/>
    <w:rsid w:val="00AE12BA"/>
    <w:rsid w:val="00AE43C2"/>
    <w:rsid w:val="00AE45D5"/>
    <w:rsid w:val="00AE4D8E"/>
    <w:rsid w:val="00AE5C1C"/>
    <w:rsid w:val="00AE62CE"/>
    <w:rsid w:val="00AE6953"/>
    <w:rsid w:val="00AE6E9B"/>
    <w:rsid w:val="00AE7C33"/>
    <w:rsid w:val="00AF0AD8"/>
    <w:rsid w:val="00AF1280"/>
    <w:rsid w:val="00AF1550"/>
    <w:rsid w:val="00AF1FF0"/>
    <w:rsid w:val="00AF27F2"/>
    <w:rsid w:val="00AF41F0"/>
    <w:rsid w:val="00AF44AF"/>
    <w:rsid w:val="00AF4875"/>
    <w:rsid w:val="00AF4E69"/>
    <w:rsid w:val="00AF54EE"/>
    <w:rsid w:val="00AF5974"/>
    <w:rsid w:val="00AF5BDA"/>
    <w:rsid w:val="00AF7FFD"/>
    <w:rsid w:val="00B00059"/>
    <w:rsid w:val="00B008F6"/>
    <w:rsid w:val="00B0245B"/>
    <w:rsid w:val="00B034EA"/>
    <w:rsid w:val="00B04039"/>
    <w:rsid w:val="00B04530"/>
    <w:rsid w:val="00B04A9D"/>
    <w:rsid w:val="00B068CA"/>
    <w:rsid w:val="00B06A36"/>
    <w:rsid w:val="00B06EBD"/>
    <w:rsid w:val="00B0737C"/>
    <w:rsid w:val="00B10BFA"/>
    <w:rsid w:val="00B10CB4"/>
    <w:rsid w:val="00B10F6C"/>
    <w:rsid w:val="00B113A5"/>
    <w:rsid w:val="00B11635"/>
    <w:rsid w:val="00B1231B"/>
    <w:rsid w:val="00B13CD0"/>
    <w:rsid w:val="00B16021"/>
    <w:rsid w:val="00B16D96"/>
    <w:rsid w:val="00B17620"/>
    <w:rsid w:val="00B17693"/>
    <w:rsid w:val="00B17F3B"/>
    <w:rsid w:val="00B227BB"/>
    <w:rsid w:val="00B22E53"/>
    <w:rsid w:val="00B22FF5"/>
    <w:rsid w:val="00B2395D"/>
    <w:rsid w:val="00B23C81"/>
    <w:rsid w:val="00B24406"/>
    <w:rsid w:val="00B255C0"/>
    <w:rsid w:val="00B25C63"/>
    <w:rsid w:val="00B268F3"/>
    <w:rsid w:val="00B26A45"/>
    <w:rsid w:val="00B273BD"/>
    <w:rsid w:val="00B277FB"/>
    <w:rsid w:val="00B32B1A"/>
    <w:rsid w:val="00B33D54"/>
    <w:rsid w:val="00B33D8D"/>
    <w:rsid w:val="00B3459E"/>
    <w:rsid w:val="00B35D5B"/>
    <w:rsid w:val="00B361AC"/>
    <w:rsid w:val="00B36FD6"/>
    <w:rsid w:val="00B37781"/>
    <w:rsid w:val="00B37AE1"/>
    <w:rsid w:val="00B40123"/>
    <w:rsid w:val="00B414DE"/>
    <w:rsid w:val="00B41B89"/>
    <w:rsid w:val="00B42D4B"/>
    <w:rsid w:val="00B436C8"/>
    <w:rsid w:val="00B43EFF"/>
    <w:rsid w:val="00B4417B"/>
    <w:rsid w:val="00B4559D"/>
    <w:rsid w:val="00B455EF"/>
    <w:rsid w:val="00B45958"/>
    <w:rsid w:val="00B45B26"/>
    <w:rsid w:val="00B467F3"/>
    <w:rsid w:val="00B46CBB"/>
    <w:rsid w:val="00B504C4"/>
    <w:rsid w:val="00B5089A"/>
    <w:rsid w:val="00B50A91"/>
    <w:rsid w:val="00B521B1"/>
    <w:rsid w:val="00B529AE"/>
    <w:rsid w:val="00B533D7"/>
    <w:rsid w:val="00B53F82"/>
    <w:rsid w:val="00B54D57"/>
    <w:rsid w:val="00B55D6A"/>
    <w:rsid w:val="00B5715B"/>
    <w:rsid w:val="00B57635"/>
    <w:rsid w:val="00B57775"/>
    <w:rsid w:val="00B6110A"/>
    <w:rsid w:val="00B61E15"/>
    <w:rsid w:val="00B6267A"/>
    <w:rsid w:val="00B6271A"/>
    <w:rsid w:val="00B64D94"/>
    <w:rsid w:val="00B65C22"/>
    <w:rsid w:val="00B66164"/>
    <w:rsid w:val="00B66406"/>
    <w:rsid w:val="00B66A08"/>
    <w:rsid w:val="00B66A11"/>
    <w:rsid w:val="00B7001B"/>
    <w:rsid w:val="00B71A1A"/>
    <w:rsid w:val="00B73C60"/>
    <w:rsid w:val="00B74E0C"/>
    <w:rsid w:val="00B756C2"/>
    <w:rsid w:val="00B761D1"/>
    <w:rsid w:val="00B7655E"/>
    <w:rsid w:val="00B767EE"/>
    <w:rsid w:val="00B772A6"/>
    <w:rsid w:val="00B77338"/>
    <w:rsid w:val="00B77A86"/>
    <w:rsid w:val="00B803C7"/>
    <w:rsid w:val="00B81409"/>
    <w:rsid w:val="00B82513"/>
    <w:rsid w:val="00B82597"/>
    <w:rsid w:val="00B828F2"/>
    <w:rsid w:val="00B83472"/>
    <w:rsid w:val="00B835A8"/>
    <w:rsid w:val="00B8392E"/>
    <w:rsid w:val="00B83D71"/>
    <w:rsid w:val="00B84521"/>
    <w:rsid w:val="00B857F1"/>
    <w:rsid w:val="00B859C5"/>
    <w:rsid w:val="00B85A4B"/>
    <w:rsid w:val="00B865DF"/>
    <w:rsid w:val="00B87542"/>
    <w:rsid w:val="00B87631"/>
    <w:rsid w:val="00B9038A"/>
    <w:rsid w:val="00B908A6"/>
    <w:rsid w:val="00B919E7"/>
    <w:rsid w:val="00B91B5C"/>
    <w:rsid w:val="00B92254"/>
    <w:rsid w:val="00B929DE"/>
    <w:rsid w:val="00B92C93"/>
    <w:rsid w:val="00B944EB"/>
    <w:rsid w:val="00B94CD8"/>
    <w:rsid w:val="00B96B22"/>
    <w:rsid w:val="00B9782E"/>
    <w:rsid w:val="00B97C51"/>
    <w:rsid w:val="00BA059D"/>
    <w:rsid w:val="00BA0D75"/>
    <w:rsid w:val="00BA159A"/>
    <w:rsid w:val="00BA198C"/>
    <w:rsid w:val="00BA1A9B"/>
    <w:rsid w:val="00BA2810"/>
    <w:rsid w:val="00BA2DF1"/>
    <w:rsid w:val="00BA322C"/>
    <w:rsid w:val="00BA34EA"/>
    <w:rsid w:val="00BA37AC"/>
    <w:rsid w:val="00BA38C3"/>
    <w:rsid w:val="00BA3BC1"/>
    <w:rsid w:val="00BA3D6D"/>
    <w:rsid w:val="00BA487A"/>
    <w:rsid w:val="00BA5028"/>
    <w:rsid w:val="00BA5A0D"/>
    <w:rsid w:val="00BA61FF"/>
    <w:rsid w:val="00BA690C"/>
    <w:rsid w:val="00BB0B65"/>
    <w:rsid w:val="00BB0C40"/>
    <w:rsid w:val="00BB1EC8"/>
    <w:rsid w:val="00BB379E"/>
    <w:rsid w:val="00BB4344"/>
    <w:rsid w:val="00BB4975"/>
    <w:rsid w:val="00BB4C91"/>
    <w:rsid w:val="00BB502A"/>
    <w:rsid w:val="00BB5203"/>
    <w:rsid w:val="00BB5303"/>
    <w:rsid w:val="00BB693F"/>
    <w:rsid w:val="00BB6CDA"/>
    <w:rsid w:val="00BB74BB"/>
    <w:rsid w:val="00BC034D"/>
    <w:rsid w:val="00BC05D7"/>
    <w:rsid w:val="00BC0AC6"/>
    <w:rsid w:val="00BC1914"/>
    <w:rsid w:val="00BC1CDC"/>
    <w:rsid w:val="00BC2A5A"/>
    <w:rsid w:val="00BC2CE0"/>
    <w:rsid w:val="00BC2EAF"/>
    <w:rsid w:val="00BC3E16"/>
    <w:rsid w:val="00BC4203"/>
    <w:rsid w:val="00BC4766"/>
    <w:rsid w:val="00BC5418"/>
    <w:rsid w:val="00BC628C"/>
    <w:rsid w:val="00BC6742"/>
    <w:rsid w:val="00BC684B"/>
    <w:rsid w:val="00BC6BC5"/>
    <w:rsid w:val="00BD0379"/>
    <w:rsid w:val="00BD1530"/>
    <w:rsid w:val="00BD1FBB"/>
    <w:rsid w:val="00BD2EA7"/>
    <w:rsid w:val="00BD35AB"/>
    <w:rsid w:val="00BD3892"/>
    <w:rsid w:val="00BD50CB"/>
    <w:rsid w:val="00BD511A"/>
    <w:rsid w:val="00BD546F"/>
    <w:rsid w:val="00BD5D9C"/>
    <w:rsid w:val="00BD6CFF"/>
    <w:rsid w:val="00BE17C6"/>
    <w:rsid w:val="00BE1813"/>
    <w:rsid w:val="00BE2107"/>
    <w:rsid w:val="00BE2BF7"/>
    <w:rsid w:val="00BE2C94"/>
    <w:rsid w:val="00BE3383"/>
    <w:rsid w:val="00BE3B4B"/>
    <w:rsid w:val="00BE3EBA"/>
    <w:rsid w:val="00BE429D"/>
    <w:rsid w:val="00BE55A0"/>
    <w:rsid w:val="00BE5907"/>
    <w:rsid w:val="00BE5B58"/>
    <w:rsid w:val="00BE6971"/>
    <w:rsid w:val="00BE72E9"/>
    <w:rsid w:val="00BE783E"/>
    <w:rsid w:val="00BF0568"/>
    <w:rsid w:val="00BF0E16"/>
    <w:rsid w:val="00BF1AE7"/>
    <w:rsid w:val="00BF2153"/>
    <w:rsid w:val="00BF261D"/>
    <w:rsid w:val="00BF3620"/>
    <w:rsid w:val="00BF48A8"/>
    <w:rsid w:val="00BF550A"/>
    <w:rsid w:val="00BF55C5"/>
    <w:rsid w:val="00BF6B1C"/>
    <w:rsid w:val="00BF6B2F"/>
    <w:rsid w:val="00BF6CEF"/>
    <w:rsid w:val="00C014A3"/>
    <w:rsid w:val="00C02562"/>
    <w:rsid w:val="00C02A96"/>
    <w:rsid w:val="00C030B2"/>
    <w:rsid w:val="00C03487"/>
    <w:rsid w:val="00C03F6C"/>
    <w:rsid w:val="00C048F8"/>
    <w:rsid w:val="00C05BD2"/>
    <w:rsid w:val="00C05E29"/>
    <w:rsid w:val="00C05FB0"/>
    <w:rsid w:val="00C06446"/>
    <w:rsid w:val="00C06ACF"/>
    <w:rsid w:val="00C06F77"/>
    <w:rsid w:val="00C109FE"/>
    <w:rsid w:val="00C112AB"/>
    <w:rsid w:val="00C133E1"/>
    <w:rsid w:val="00C202A2"/>
    <w:rsid w:val="00C21CFD"/>
    <w:rsid w:val="00C21FD0"/>
    <w:rsid w:val="00C241D2"/>
    <w:rsid w:val="00C2493B"/>
    <w:rsid w:val="00C25185"/>
    <w:rsid w:val="00C25377"/>
    <w:rsid w:val="00C3054F"/>
    <w:rsid w:val="00C307AB"/>
    <w:rsid w:val="00C31404"/>
    <w:rsid w:val="00C3178F"/>
    <w:rsid w:val="00C317C0"/>
    <w:rsid w:val="00C3195D"/>
    <w:rsid w:val="00C32B64"/>
    <w:rsid w:val="00C34ACD"/>
    <w:rsid w:val="00C34B60"/>
    <w:rsid w:val="00C35E11"/>
    <w:rsid w:val="00C36086"/>
    <w:rsid w:val="00C36E99"/>
    <w:rsid w:val="00C378A7"/>
    <w:rsid w:val="00C42048"/>
    <w:rsid w:val="00C42B24"/>
    <w:rsid w:val="00C43AD1"/>
    <w:rsid w:val="00C43DF1"/>
    <w:rsid w:val="00C44024"/>
    <w:rsid w:val="00C44323"/>
    <w:rsid w:val="00C452E4"/>
    <w:rsid w:val="00C45460"/>
    <w:rsid w:val="00C45DBB"/>
    <w:rsid w:val="00C4673B"/>
    <w:rsid w:val="00C46AE4"/>
    <w:rsid w:val="00C479F4"/>
    <w:rsid w:val="00C50E5A"/>
    <w:rsid w:val="00C51C9A"/>
    <w:rsid w:val="00C52A07"/>
    <w:rsid w:val="00C531A5"/>
    <w:rsid w:val="00C5371A"/>
    <w:rsid w:val="00C53EDC"/>
    <w:rsid w:val="00C5421F"/>
    <w:rsid w:val="00C547A3"/>
    <w:rsid w:val="00C54FE5"/>
    <w:rsid w:val="00C555CD"/>
    <w:rsid w:val="00C55D24"/>
    <w:rsid w:val="00C55D98"/>
    <w:rsid w:val="00C55FDD"/>
    <w:rsid w:val="00C56641"/>
    <w:rsid w:val="00C570A9"/>
    <w:rsid w:val="00C574C4"/>
    <w:rsid w:val="00C57E41"/>
    <w:rsid w:val="00C60CF9"/>
    <w:rsid w:val="00C625F3"/>
    <w:rsid w:val="00C63399"/>
    <w:rsid w:val="00C642D8"/>
    <w:rsid w:val="00C657FA"/>
    <w:rsid w:val="00C65B0D"/>
    <w:rsid w:val="00C66086"/>
    <w:rsid w:val="00C72BED"/>
    <w:rsid w:val="00C73FF8"/>
    <w:rsid w:val="00C743AB"/>
    <w:rsid w:val="00C74BCC"/>
    <w:rsid w:val="00C757CE"/>
    <w:rsid w:val="00C759E5"/>
    <w:rsid w:val="00C75A9D"/>
    <w:rsid w:val="00C80577"/>
    <w:rsid w:val="00C8104F"/>
    <w:rsid w:val="00C812F2"/>
    <w:rsid w:val="00C825D7"/>
    <w:rsid w:val="00C83B8E"/>
    <w:rsid w:val="00C8413C"/>
    <w:rsid w:val="00C84174"/>
    <w:rsid w:val="00C842A6"/>
    <w:rsid w:val="00C8470E"/>
    <w:rsid w:val="00C85259"/>
    <w:rsid w:val="00C85660"/>
    <w:rsid w:val="00C85BC2"/>
    <w:rsid w:val="00C85F5F"/>
    <w:rsid w:val="00C8635E"/>
    <w:rsid w:val="00C86C73"/>
    <w:rsid w:val="00C875A9"/>
    <w:rsid w:val="00C8760C"/>
    <w:rsid w:val="00C87EA7"/>
    <w:rsid w:val="00C90125"/>
    <w:rsid w:val="00C913F9"/>
    <w:rsid w:val="00C92225"/>
    <w:rsid w:val="00C92994"/>
    <w:rsid w:val="00C92E51"/>
    <w:rsid w:val="00C92EC8"/>
    <w:rsid w:val="00C932C8"/>
    <w:rsid w:val="00C93563"/>
    <w:rsid w:val="00C94063"/>
    <w:rsid w:val="00C94519"/>
    <w:rsid w:val="00C94E0C"/>
    <w:rsid w:val="00C9542C"/>
    <w:rsid w:val="00C95F15"/>
    <w:rsid w:val="00C966E1"/>
    <w:rsid w:val="00CA0FB4"/>
    <w:rsid w:val="00CA3CE9"/>
    <w:rsid w:val="00CA3E78"/>
    <w:rsid w:val="00CA4450"/>
    <w:rsid w:val="00CA4977"/>
    <w:rsid w:val="00CA49D7"/>
    <w:rsid w:val="00CA4B4D"/>
    <w:rsid w:val="00CA516C"/>
    <w:rsid w:val="00CA5527"/>
    <w:rsid w:val="00CA56F4"/>
    <w:rsid w:val="00CA68E4"/>
    <w:rsid w:val="00CA7605"/>
    <w:rsid w:val="00CA7F53"/>
    <w:rsid w:val="00CB074A"/>
    <w:rsid w:val="00CB2597"/>
    <w:rsid w:val="00CB4703"/>
    <w:rsid w:val="00CB4731"/>
    <w:rsid w:val="00CB4BB2"/>
    <w:rsid w:val="00CB4C10"/>
    <w:rsid w:val="00CB6086"/>
    <w:rsid w:val="00CB68B4"/>
    <w:rsid w:val="00CB68C4"/>
    <w:rsid w:val="00CB697B"/>
    <w:rsid w:val="00CB763E"/>
    <w:rsid w:val="00CC1D2F"/>
    <w:rsid w:val="00CC22AF"/>
    <w:rsid w:val="00CC27E7"/>
    <w:rsid w:val="00CC33C7"/>
    <w:rsid w:val="00CC34E0"/>
    <w:rsid w:val="00CC403F"/>
    <w:rsid w:val="00CC4843"/>
    <w:rsid w:val="00CC5363"/>
    <w:rsid w:val="00CC642A"/>
    <w:rsid w:val="00CC6509"/>
    <w:rsid w:val="00CC6B88"/>
    <w:rsid w:val="00CD2AAD"/>
    <w:rsid w:val="00CD426B"/>
    <w:rsid w:val="00CD4BC6"/>
    <w:rsid w:val="00CD55C4"/>
    <w:rsid w:val="00CD6EC3"/>
    <w:rsid w:val="00CD7907"/>
    <w:rsid w:val="00CE0123"/>
    <w:rsid w:val="00CE02F1"/>
    <w:rsid w:val="00CE0821"/>
    <w:rsid w:val="00CE1815"/>
    <w:rsid w:val="00CE24BF"/>
    <w:rsid w:val="00CE26AD"/>
    <w:rsid w:val="00CE5158"/>
    <w:rsid w:val="00CE51A9"/>
    <w:rsid w:val="00CE59CF"/>
    <w:rsid w:val="00CE5C73"/>
    <w:rsid w:val="00CE7EB8"/>
    <w:rsid w:val="00CF0492"/>
    <w:rsid w:val="00CF0752"/>
    <w:rsid w:val="00CF08A2"/>
    <w:rsid w:val="00CF1FB0"/>
    <w:rsid w:val="00CF24B5"/>
    <w:rsid w:val="00CF316B"/>
    <w:rsid w:val="00CF45C8"/>
    <w:rsid w:val="00CF5147"/>
    <w:rsid w:val="00CF54C9"/>
    <w:rsid w:val="00CF65D9"/>
    <w:rsid w:val="00CF6CBD"/>
    <w:rsid w:val="00CF6D42"/>
    <w:rsid w:val="00CF737A"/>
    <w:rsid w:val="00CF7EB4"/>
    <w:rsid w:val="00D02943"/>
    <w:rsid w:val="00D03490"/>
    <w:rsid w:val="00D04CA4"/>
    <w:rsid w:val="00D04F5D"/>
    <w:rsid w:val="00D05986"/>
    <w:rsid w:val="00D0604D"/>
    <w:rsid w:val="00D06669"/>
    <w:rsid w:val="00D07351"/>
    <w:rsid w:val="00D07616"/>
    <w:rsid w:val="00D077C8"/>
    <w:rsid w:val="00D0796C"/>
    <w:rsid w:val="00D10307"/>
    <w:rsid w:val="00D110A2"/>
    <w:rsid w:val="00D111CF"/>
    <w:rsid w:val="00D119C8"/>
    <w:rsid w:val="00D1276E"/>
    <w:rsid w:val="00D128D6"/>
    <w:rsid w:val="00D17B82"/>
    <w:rsid w:val="00D20841"/>
    <w:rsid w:val="00D20A4A"/>
    <w:rsid w:val="00D20D2A"/>
    <w:rsid w:val="00D217F6"/>
    <w:rsid w:val="00D22A5E"/>
    <w:rsid w:val="00D23AC5"/>
    <w:rsid w:val="00D251DA"/>
    <w:rsid w:val="00D2556A"/>
    <w:rsid w:val="00D259DE"/>
    <w:rsid w:val="00D27171"/>
    <w:rsid w:val="00D27448"/>
    <w:rsid w:val="00D30562"/>
    <w:rsid w:val="00D30D11"/>
    <w:rsid w:val="00D30FCA"/>
    <w:rsid w:val="00D33CCA"/>
    <w:rsid w:val="00D33FEA"/>
    <w:rsid w:val="00D34862"/>
    <w:rsid w:val="00D35491"/>
    <w:rsid w:val="00D35517"/>
    <w:rsid w:val="00D35DE0"/>
    <w:rsid w:val="00D35FE0"/>
    <w:rsid w:val="00D37B18"/>
    <w:rsid w:val="00D400BA"/>
    <w:rsid w:val="00D40A61"/>
    <w:rsid w:val="00D40B08"/>
    <w:rsid w:val="00D40B1C"/>
    <w:rsid w:val="00D41581"/>
    <w:rsid w:val="00D4240F"/>
    <w:rsid w:val="00D429E1"/>
    <w:rsid w:val="00D42CB0"/>
    <w:rsid w:val="00D42E23"/>
    <w:rsid w:val="00D42E8A"/>
    <w:rsid w:val="00D4329A"/>
    <w:rsid w:val="00D43CDD"/>
    <w:rsid w:val="00D46B35"/>
    <w:rsid w:val="00D47836"/>
    <w:rsid w:val="00D52306"/>
    <w:rsid w:val="00D52309"/>
    <w:rsid w:val="00D5579B"/>
    <w:rsid w:val="00D559D1"/>
    <w:rsid w:val="00D563DD"/>
    <w:rsid w:val="00D56875"/>
    <w:rsid w:val="00D56A06"/>
    <w:rsid w:val="00D57F40"/>
    <w:rsid w:val="00D60093"/>
    <w:rsid w:val="00D614CE"/>
    <w:rsid w:val="00D6197D"/>
    <w:rsid w:val="00D62139"/>
    <w:rsid w:val="00D62A79"/>
    <w:rsid w:val="00D631F3"/>
    <w:rsid w:val="00D6436D"/>
    <w:rsid w:val="00D65225"/>
    <w:rsid w:val="00D65ADA"/>
    <w:rsid w:val="00D668F5"/>
    <w:rsid w:val="00D71981"/>
    <w:rsid w:val="00D7229E"/>
    <w:rsid w:val="00D73120"/>
    <w:rsid w:val="00D75EC7"/>
    <w:rsid w:val="00D75F9F"/>
    <w:rsid w:val="00D761CF"/>
    <w:rsid w:val="00D7633D"/>
    <w:rsid w:val="00D76531"/>
    <w:rsid w:val="00D76E8D"/>
    <w:rsid w:val="00D77EEE"/>
    <w:rsid w:val="00D80DC6"/>
    <w:rsid w:val="00D81570"/>
    <w:rsid w:val="00D818E7"/>
    <w:rsid w:val="00D81BAB"/>
    <w:rsid w:val="00D81BC4"/>
    <w:rsid w:val="00D84853"/>
    <w:rsid w:val="00D86389"/>
    <w:rsid w:val="00D866DB"/>
    <w:rsid w:val="00D875B3"/>
    <w:rsid w:val="00D90264"/>
    <w:rsid w:val="00D902A5"/>
    <w:rsid w:val="00D90358"/>
    <w:rsid w:val="00D908FA"/>
    <w:rsid w:val="00D90E29"/>
    <w:rsid w:val="00D9165F"/>
    <w:rsid w:val="00D919A9"/>
    <w:rsid w:val="00D91ACD"/>
    <w:rsid w:val="00D92419"/>
    <w:rsid w:val="00D92427"/>
    <w:rsid w:val="00D92D70"/>
    <w:rsid w:val="00D9337C"/>
    <w:rsid w:val="00D9444D"/>
    <w:rsid w:val="00D961E8"/>
    <w:rsid w:val="00D96333"/>
    <w:rsid w:val="00D96D5A"/>
    <w:rsid w:val="00D975A6"/>
    <w:rsid w:val="00DA04E8"/>
    <w:rsid w:val="00DA0924"/>
    <w:rsid w:val="00DA12CB"/>
    <w:rsid w:val="00DA3EF1"/>
    <w:rsid w:val="00DA50D6"/>
    <w:rsid w:val="00DA6318"/>
    <w:rsid w:val="00DA6E1D"/>
    <w:rsid w:val="00DA6FA0"/>
    <w:rsid w:val="00DA6FA9"/>
    <w:rsid w:val="00DB025C"/>
    <w:rsid w:val="00DB09E9"/>
    <w:rsid w:val="00DB1ABA"/>
    <w:rsid w:val="00DB1FAC"/>
    <w:rsid w:val="00DB3100"/>
    <w:rsid w:val="00DB3290"/>
    <w:rsid w:val="00DB3792"/>
    <w:rsid w:val="00DB383E"/>
    <w:rsid w:val="00DB75D6"/>
    <w:rsid w:val="00DB7913"/>
    <w:rsid w:val="00DC0060"/>
    <w:rsid w:val="00DC0764"/>
    <w:rsid w:val="00DC10FE"/>
    <w:rsid w:val="00DC2BC6"/>
    <w:rsid w:val="00DC2D41"/>
    <w:rsid w:val="00DC5D06"/>
    <w:rsid w:val="00DC5F3D"/>
    <w:rsid w:val="00DC6584"/>
    <w:rsid w:val="00DC65BC"/>
    <w:rsid w:val="00DC7FD9"/>
    <w:rsid w:val="00DD01DD"/>
    <w:rsid w:val="00DD0D7E"/>
    <w:rsid w:val="00DD15AA"/>
    <w:rsid w:val="00DD27B4"/>
    <w:rsid w:val="00DD3800"/>
    <w:rsid w:val="00DD38DA"/>
    <w:rsid w:val="00DD491A"/>
    <w:rsid w:val="00DD4A4E"/>
    <w:rsid w:val="00DD4D2A"/>
    <w:rsid w:val="00DD4E06"/>
    <w:rsid w:val="00DD6007"/>
    <w:rsid w:val="00DD6BA9"/>
    <w:rsid w:val="00DE193A"/>
    <w:rsid w:val="00DE1994"/>
    <w:rsid w:val="00DE2E48"/>
    <w:rsid w:val="00DE2F1F"/>
    <w:rsid w:val="00DE3962"/>
    <w:rsid w:val="00DE396A"/>
    <w:rsid w:val="00DE43AA"/>
    <w:rsid w:val="00DE4E9A"/>
    <w:rsid w:val="00DE62EB"/>
    <w:rsid w:val="00DE6BA3"/>
    <w:rsid w:val="00DF0719"/>
    <w:rsid w:val="00DF1000"/>
    <w:rsid w:val="00DF1362"/>
    <w:rsid w:val="00DF1B80"/>
    <w:rsid w:val="00DF24BA"/>
    <w:rsid w:val="00DF3596"/>
    <w:rsid w:val="00DF3F50"/>
    <w:rsid w:val="00DF56EA"/>
    <w:rsid w:val="00E01010"/>
    <w:rsid w:val="00E015CE"/>
    <w:rsid w:val="00E022BC"/>
    <w:rsid w:val="00E035C4"/>
    <w:rsid w:val="00E0391A"/>
    <w:rsid w:val="00E039B1"/>
    <w:rsid w:val="00E03B85"/>
    <w:rsid w:val="00E054CA"/>
    <w:rsid w:val="00E05559"/>
    <w:rsid w:val="00E05B3E"/>
    <w:rsid w:val="00E06440"/>
    <w:rsid w:val="00E06708"/>
    <w:rsid w:val="00E06A71"/>
    <w:rsid w:val="00E1001D"/>
    <w:rsid w:val="00E10B9A"/>
    <w:rsid w:val="00E110E4"/>
    <w:rsid w:val="00E128FF"/>
    <w:rsid w:val="00E13070"/>
    <w:rsid w:val="00E137A5"/>
    <w:rsid w:val="00E138A4"/>
    <w:rsid w:val="00E13FF1"/>
    <w:rsid w:val="00E151B1"/>
    <w:rsid w:val="00E16133"/>
    <w:rsid w:val="00E17133"/>
    <w:rsid w:val="00E17407"/>
    <w:rsid w:val="00E1753A"/>
    <w:rsid w:val="00E17B79"/>
    <w:rsid w:val="00E22198"/>
    <w:rsid w:val="00E2293B"/>
    <w:rsid w:val="00E23371"/>
    <w:rsid w:val="00E23C66"/>
    <w:rsid w:val="00E2441A"/>
    <w:rsid w:val="00E25A87"/>
    <w:rsid w:val="00E278D7"/>
    <w:rsid w:val="00E30127"/>
    <w:rsid w:val="00E31177"/>
    <w:rsid w:val="00E32794"/>
    <w:rsid w:val="00E32858"/>
    <w:rsid w:val="00E32875"/>
    <w:rsid w:val="00E32D70"/>
    <w:rsid w:val="00E34C0C"/>
    <w:rsid w:val="00E3617A"/>
    <w:rsid w:val="00E368CC"/>
    <w:rsid w:val="00E36B71"/>
    <w:rsid w:val="00E370AF"/>
    <w:rsid w:val="00E40257"/>
    <w:rsid w:val="00E41787"/>
    <w:rsid w:val="00E4264B"/>
    <w:rsid w:val="00E4428C"/>
    <w:rsid w:val="00E4454F"/>
    <w:rsid w:val="00E474CD"/>
    <w:rsid w:val="00E5002B"/>
    <w:rsid w:val="00E50227"/>
    <w:rsid w:val="00E510C4"/>
    <w:rsid w:val="00E5147A"/>
    <w:rsid w:val="00E515D3"/>
    <w:rsid w:val="00E52848"/>
    <w:rsid w:val="00E52D05"/>
    <w:rsid w:val="00E52EED"/>
    <w:rsid w:val="00E53383"/>
    <w:rsid w:val="00E55ABD"/>
    <w:rsid w:val="00E5681A"/>
    <w:rsid w:val="00E56967"/>
    <w:rsid w:val="00E57824"/>
    <w:rsid w:val="00E57C88"/>
    <w:rsid w:val="00E6093C"/>
    <w:rsid w:val="00E60AE8"/>
    <w:rsid w:val="00E6103D"/>
    <w:rsid w:val="00E619E5"/>
    <w:rsid w:val="00E61A1A"/>
    <w:rsid w:val="00E62316"/>
    <w:rsid w:val="00E624ED"/>
    <w:rsid w:val="00E62A96"/>
    <w:rsid w:val="00E62CD8"/>
    <w:rsid w:val="00E637E1"/>
    <w:rsid w:val="00E63EDD"/>
    <w:rsid w:val="00E64685"/>
    <w:rsid w:val="00E646E6"/>
    <w:rsid w:val="00E64765"/>
    <w:rsid w:val="00E64A19"/>
    <w:rsid w:val="00E64F1B"/>
    <w:rsid w:val="00E65DD2"/>
    <w:rsid w:val="00E6633C"/>
    <w:rsid w:val="00E666C2"/>
    <w:rsid w:val="00E66EAB"/>
    <w:rsid w:val="00E7031A"/>
    <w:rsid w:val="00E707AE"/>
    <w:rsid w:val="00E71E78"/>
    <w:rsid w:val="00E727F2"/>
    <w:rsid w:val="00E72F05"/>
    <w:rsid w:val="00E7304F"/>
    <w:rsid w:val="00E73B51"/>
    <w:rsid w:val="00E74B6A"/>
    <w:rsid w:val="00E774F0"/>
    <w:rsid w:val="00E80EFF"/>
    <w:rsid w:val="00E8124A"/>
    <w:rsid w:val="00E812A8"/>
    <w:rsid w:val="00E81D4A"/>
    <w:rsid w:val="00E82999"/>
    <w:rsid w:val="00E82DFA"/>
    <w:rsid w:val="00E83019"/>
    <w:rsid w:val="00E83162"/>
    <w:rsid w:val="00E8365B"/>
    <w:rsid w:val="00E841FF"/>
    <w:rsid w:val="00E847AB"/>
    <w:rsid w:val="00E85D23"/>
    <w:rsid w:val="00E86937"/>
    <w:rsid w:val="00E86EB2"/>
    <w:rsid w:val="00E87763"/>
    <w:rsid w:val="00E877B2"/>
    <w:rsid w:val="00E91D65"/>
    <w:rsid w:val="00E928BA"/>
    <w:rsid w:val="00E93282"/>
    <w:rsid w:val="00E93724"/>
    <w:rsid w:val="00E942F6"/>
    <w:rsid w:val="00E94587"/>
    <w:rsid w:val="00E95AA2"/>
    <w:rsid w:val="00E964CA"/>
    <w:rsid w:val="00E96D14"/>
    <w:rsid w:val="00E97691"/>
    <w:rsid w:val="00EA05CA"/>
    <w:rsid w:val="00EA0A26"/>
    <w:rsid w:val="00EA0CB7"/>
    <w:rsid w:val="00EA10A3"/>
    <w:rsid w:val="00EA2E61"/>
    <w:rsid w:val="00EA352E"/>
    <w:rsid w:val="00EA357B"/>
    <w:rsid w:val="00EA3CCA"/>
    <w:rsid w:val="00EA4A80"/>
    <w:rsid w:val="00EA5FCF"/>
    <w:rsid w:val="00EA6DC1"/>
    <w:rsid w:val="00EA75AA"/>
    <w:rsid w:val="00EA7F54"/>
    <w:rsid w:val="00EB0748"/>
    <w:rsid w:val="00EB140B"/>
    <w:rsid w:val="00EB28A3"/>
    <w:rsid w:val="00EB2C9A"/>
    <w:rsid w:val="00EB37C2"/>
    <w:rsid w:val="00EB4AB1"/>
    <w:rsid w:val="00EB5365"/>
    <w:rsid w:val="00EB5874"/>
    <w:rsid w:val="00EB6037"/>
    <w:rsid w:val="00EB60AF"/>
    <w:rsid w:val="00EB6A9B"/>
    <w:rsid w:val="00EB76A1"/>
    <w:rsid w:val="00EB7F8B"/>
    <w:rsid w:val="00EC03D3"/>
    <w:rsid w:val="00EC21F0"/>
    <w:rsid w:val="00EC259E"/>
    <w:rsid w:val="00EC2E09"/>
    <w:rsid w:val="00EC37A4"/>
    <w:rsid w:val="00EC419A"/>
    <w:rsid w:val="00EC62C3"/>
    <w:rsid w:val="00EC7622"/>
    <w:rsid w:val="00ED1B8D"/>
    <w:rsid w:val="00ED4012"/>
    <w:rsid w:val="00ED4149"/>
    <w:rsid w:val="00ED4634"/>
    <w:rsid w:val="00ED4B06"/>
    <w:rsid w:val="00ED5349"/>
    <w:rsid w:val="00ED6B33"/>
    <w:rsid w:val="00ED6C14"/>
    <w:rsid w:val="00ED6DD9"/>
    <w:rsid w:val="00EE22DD"/>
    <w:rsid w:val="00EE3114"/>
    <w:rsid w:val="00EE3288"/>
    <w:rsid w:val="00EE393F"/>
    <w:rsid w:val="00EE4A0E"/>
    <w:rsid w:val="00EE5ECC"/>
    <w:rsid w:val="00EE61A2"/>
    <w:rsid w:val="00EE63F6"/>
    <w:rsid w:val="00EE6B92"/>
    <w:rsid w:val="00EE6DBA"/>
    <w:rsid w:val="00EE7835"/>
    <w:rsid w:val="00EF28BB"/>
    <w:rsid w:val="00EF2B0E"/>
    <w:rsid w:val="00EF39EE"/>
    <w:rsid w:val="00EF3A17"/>
    <w:rsid w:val="00EF4962"/>
    <w:rsid w:val="00EF60D2"/>
    <w:rsid w:val="00EF61AA"/>
    <w:rsid w:val="00F00AD6"/>
    <w:rsid w:val="00F01A62"/>
    <w:rsid w:val="00F01C15"/>
    <w:rsid w:val="00F02338"/>
    <w:rsid w:val="00F023D0"/>
    <w:rsid w:val="00F02999"/>
    <w:rsid w:val="00F02DB1"/>
    <w:rsid w:val="00F02F7A"/>
    <w:rsid w:val="00F0362B"/>
    <w:rsid w:val="00F05FFF"/>
    <w:rsid w:val="00F06337"/>
    <w:rsid w:val="00F065CC"/>
    <w:rsid w:val="00F1097D"/>
    <w:rsid w:val="00F10D77"/>
    <w:rsid w:val="00F10FAF"/>
    <w:rsid w:val="00F12243"/>
    <w:rsid w:val="00F129A4"/>
    <w:rsid w:val="00F12DBD"/>
    <w:rsid w:val="00F147F6"/>
    <w:rsid w:val="00F1488D"/>
    <w:rsid w:val="00F14C01"/>
    <w:rsid w:val="00F14DB9"/>
    <w:rsid w:val="00F15543"/>
    <w:rsid w:val="00F156B6"/>
    <w:rsid w:val="00F17900"/>
    <w:rsid w:val="00F203EE"/>
    <w:rsid w:val="00F2063E"/>
    <w:rsid w:val="00F21615"/>
    <w:rsid w:val="00F21E1D"/>
    <w:rsid w:val="00F2258B"/>
    <w:rsid w:val="00F2369E"/>
    <w:rsid w:val="00F236DC"/>
    <w:rsid w:val="00F242D6"/>
    <w:rsid w:val="00F252A3"/>
    <w:rsid w:val="00F254C8"/>
    <w:rsid w:val="00F259C9"/>
    <w:rsid w:val="00F268FF"/>
    <w:rsid w:val="00F26999"/>
    <w:rsid w:val="00F276B1"/>
    <w:rsid w:val="00F27B06"/>
    <w:rsid w:val="00F3016C"/>
    <w:rsid w:val="00F304A0"/>
    <w:rsid w:val="00F30893"/>
    <w:rsid w:val="00F30EC7"/>
    <w:rsid w:val="00F313BD"/>
    <w:rsid w:val="00F31ED1"/>
    <w:rsid w:val="00F32CA6"/>
    <w:rsid w:val="00F33147"/>
    <w:rsid w:val="00F33729"/>
    <w:rsid w:val="00F3396B"/>
    <w:rsid w:val="00F33DFF"/>
    <w:rsid w:val="00F36048"/>
    <w:rsid w:val="00F36BBF"/>
    <w:rsid w:val="00F3705A"/>
    <w:rsid w:val="00F374FC"/>
    <w:rsid w:val="00F377DB"/>
    <w:rsid w:val="00F40323"/>
    <w:rsid w:val="00F40AC4"/>
    <w:rsid w:val="00F41AAE"/>
    <w:rsid w:val="00F41F82"/>
    <w:rsid w:val="00F44077"/>
    <w:rsid w:val="00F44A08"/>
    <w:rsid w:val="00F44DCA"/>
    <w:rsid w:val="00F45908"/>
    <w:rsid w:val="00F46319"/>
    <w:rsid w:val="00F47645"/>
    <w:rsid w:val="00F51617"/>
    <w:rsid w:val="00F51796"/>
    <w:rsid w:val="00F51BB5"/>
    <w:rsid w:val="00F525D7"/>
    <w:rsid w:val="00F52AC9"/>
    <w:rsid w:val="00F52EDD"/>
    <w:rsid w:val="00F54D5A"/>
    <w:rsid w:val="00F552E3"/>
    <w:rsid w:val="00F56330"/>
    <w:rsid w:val="00F56357"/>
    <w:rsid w:val="00F5709D"/>
    <w:rsid w:val="00F57C05"/>
    <w:rsid w:val="00F6033E"/>
    <w:rsid w:val="00F6092D"/>
    <w:rsid w:val="00F60BAF"/>
    <w:rsid w:val="00F60D71"/>
    <w:rsid w:val="00F62217"/>
    <w:rsid w:val="00F63214"/>
    <w:rsid w:val="00F64BFD"/>
    <w:rsid w:val="00F653B8"/>
    <w:rsid w:val="00F6564D"/>
    <w:rsid w:val="00F6592F"/>
    <w:rsid w:val="00F67F37"/>
    <w:rsid w:val="00F71446"/>
    <w:rsid w:val="00F71C15"/>
    <w:rsid w:val="00F71F22"/>
    <w:rsid w:val="00F7209E"/>
    <w:rsid w:val="00F7212A"/>
    <w:rsid w:val="00F72217"/>
    <w:rsid w:val="00F72296"/>
    <w:rsid w:val="00F7273C"/>
    <w:rsid w:val="00F72DCB"/>
    <w:rsid w:val="00F737A4"/>
    <w:rsid w:val="00F75907"/>
    <w:rsid w:val="00F75BF0"/>
    <w:rsid w:val="00F76BEA"/>
    <w:rsid w:val="00F76F4A"/>
    <w:rsid w:val="00F77984"/>
    <w:rsid w:val="00F77B19"/>
    <w:rsid w:val="00F805FA"/>
    <w:rsid w:val="00F8088F"/>
    <w:rsid w:val="00F80A59"/>
    <w:rsid w:val="00F80ED5"/>
    <w:rsid w:val="00F81B5A"/>
    <w:rsid w:val="00F81BC0"/>
    <w:rsid w:val="00F82EE4"/>
    <w:rsid w:val="00F8352E"/>
    <w:rsid w:val="00F83FF9"/>
    <w:rsid w:val="00F842EF"/>
    <w:rsid w:val="00F8475E"/>
    <w:rsid w:val="00F85096"/>
    <w:rsid w:val="00F8532C"/>
    <w:rsid w:val="00F8546C"/>
    <w:rsid w:val="00F86134"/>
    <w:rsid w:val="00F9042D"/>
    <w:rsid w:val="00F91F98"/>
    <w:rsid w:val="00F921E0"/>
    <w:rsid w:val="00F923B7"/>
    <w:rsid w:val="00F92ADE"/>
    <w:rsid w:val="00F930E4"/>
    <w:rsid w:val="00F93E4D"/>
    <w:rsid w:val="00F94728"/>
    <w:rsid w:val="00F955EF"/>
    <w:rsid w:val="00F958DA"/>
    <w:rsid w:val="00F96242"/>
    <w:rsid w:val="00F96D45"/>
    <w:rsid w:val="00FA0E9C"/>
    <w:rsid w:val="00FA14D1"/>
    <w:rsid w:val="00FA1CB4"/>
    <w:rsid w:val="00FA27F6"/>
    <w:rsid w:val="00FA557F"/>
    <w:rsid w:val="00FA5946"/>
    <w:rsid w:val="00FA5F06"/>
    <w:rsid w:val="00FA6295"/>
    <w:rsid w:val="00FA62AD"/>
    <w:rsid w:val="00FA6346"/>
    <w:rsid w:val="00FB03E7"/>
    <w:rsid w:val="00FB059A"/>
    <w:rsid w:val="00FB14E2"/>
    <w:rsid w:val="00FB3371"/>
    <w:rsid w:val="00FB3706"/>
    <w:rsid w:val="00FB3950"/>
    <w:rsid w:val="00FB4F61"/>
    <w:rsid w:val="00FB52E4"/>
    <w:rsid w:val="00FB53E1"/>
    <w:rsid w:val="00FB5DF9"/>
    <w:rsid w:val="00FB6905"/>
    <w:rsid w:val="00FB7DF0"/>
    <w:rsid w:val="00FC0255"/>
    <w:rsid w:val="00FC048A"/>
    <w:rsid w:val="00FC0AD5"/>
    <w:rsid w:val="00FC0FA1"/>
    <w:rsid w:val="00FC10A7"/>
    <w:rsid w:val="00FC2E11"/>
    <w:rsid w:val="00FC4B07"/>
    <w:rsid w:val="00FC4D4E"/>
    <w:rsid w:val="00FC51D8"/>
    <w:rsid w:val="00FC7A18"/>
    <w:rsid w:val="00FD01EE"/>
    <w:rsid w:val="00FD1573"/>
    <w:rsid w:val="00FD3277"/>
    <w:rsid w:val="00FD3BCA"/>
    <w:rsid w:val="00FD479E"/>
    <w:rsid w:val="00FD6523"/>
    <w:rsid w:val="00FD74FD"/>
    <w:rsid w:val="00FD781C"/>
    <w:rsid w:val="00FD7E74"/>
    <w:rsid w:val="00FE0512"/>
    <w:rsid w:val="00FE14AC"/>
    <w:rsid w:val="00FE4744"/>
    <w:rsid w:val="00FE4F76"/>
    <w:rsid w:val="00FE5D4D"/>
    <w:rsid w:val="00FE74B9"/>
    <w:rsid w:val="00FF04F3"/>
    <w:rsid w:val="00FF2479"/>
    <w:rsid w:val="00FF3063"/>
    <w:rsid w:val="00FF3425"/>
    <w:rsid w:val="00FF5E97"/>
    <w:rsid w:val="00FF6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26878-5645-4B1D-9425-2704122E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635E"/>
    <w:rPr>
      <w:rFonts w:ascii="Calibri" w:eastAsia="Calibri" w:hAnsi="Calibri" w:cs="Times New Roman"/>
    </w:rPr>
  </w:style>
  <w:style w:type="paragraph" w:styleId="Ttulo3">
    <w:name w:val="heading 3"/>
    <w:basedOn w:val="Normal"/>
    <w:next w:val="Normal"/>
    <w:link w:val="Ttulo3Char"/>
    <w:uiPriority w:val="9"/>
    <w:semiHidden/>
    <w:unhideWhenUsed/>
    <w:qFormat/>
    <w:rsid w:val="001C7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86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C863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35E"/>
    <w:rPr>
      <w:rFonts w:ascii="Calibri" w:eastAsia="Calibri" w:hAnsi="Calibri" w:cs="Times New Roman"/>
    </w:rPr>
  </w:style>
  <w:style w:type="paragraph" w:styleId="Rodap">
    <w:name w:val="footer"/>
    <w:basedOn w:val="Normal"/>
    <w:link w:val="RodapChar"/>
    <w:uiPriority w:val="99"/>
    <w:unhideWhenUsed/>
    <w:rsid w:val="00C8635E"/>
    <w:pPr>
      <w:tabs>
        <w:tab w:val="center" w:pos="4252"/>
        <w:tab w:val="right" w:pos="8504"/>
      </w:tabs>
      <w:spacing w:after="0" w:line="240" w:lineRule="auto"/>
    </w:pPr>
  </w:style>
  <w:style w:type="character" w:customStyle="1" w:styleId="RodapChar">
    <w:name w:val="Rodapé Char"/>
    <w:basedOn w:val="Fontepargpadro"/>
    <w:link w:val="Rodap"/>
    <w:uiPriority w:val="99"/>
    <w:rsid w:val="00C8635E"/>
    <w:rPr>
      <w:rFonts w:ascii="Calibri" w:eastAsia="Calibri" w:hAnsi="Calibri" w:cs="Times New Roman"/>
    </w:rPr>
  </w:style>
  <w:style w:type="character" w:styleId="Nmerodelinha">
    <w:name w:val="line number"/>
    <w:basedOn w:val="Fontepargpadro"/>
    <w:uiPriority w:val="99"/>
    <w:semiHidden/>
    <w:unhideWhenUsed/>
    <w:rsid w:val="00C8635E"/>
  </w:style>
  <w:style w:type="character" w:styleId="Hyperlink">
    <w:name w:val="Hyperlink"/>
    <w:uiPriority w:val="99"/>
    <w:unhideWhenUsed/>
    <w:rsid w:val="00C8635E"/>
    <w:rPr>
      <w:color w:val="0563C1"/>
      <w:u w:val="single"/>
    </w:rPr>
  </w:style>
  <w:style w:type="character" w:styleId="Refdecomentrio">
    <w:name w:val="annotation reference"/>
    <w:uiPriority w:val="99"/>
    <w:semiHidden/>
    <w:unhideWhenUsed/>
    <w:rsid w:val="00C8635E"/>
    <w:rPr>
      <w:sz w:val="16"/>
      <w:szCs w:val="16"/>
    </w:rPr>
  </w:style>
  <w:style w:type="paragraph" w:styleId="Textodecomentrio">
    <w:name w:val="annotation text"/>
    <w:basedOn w:val="Normal"/>
    <w:link w:val="TextodecomentrioChar"/>
    <w:uiPriority w:val="99"/>
    <w:semiHidden/>
    <w:unhideWhenUsed/>
    <w:rsid w:val="00C863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8635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8635E"/>
    <w:rPr>
      <w:b/>
      <w:bCs/>
    </w:rPr>
  </w:style>
  <w:style w:type="character" w:customStyle="1" w:styleId="AssuntodocomentrioChar">
    <w:name w:val="Assunto do comentário Char"/>
    <w:basedOn w:val="TextodecomentrioChar"/>
    <w:link w:val="Assuntodocomentrio"/>
    <w:uiPriority w:val="99"/>
    <w:semiHidden/>
    <w:rsid w:val="00C8635E"/>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C863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35E"/>
    <w:rPr>
      <w:rFonts w:ascii="Tahoma" w:eastAsia="Calibri" w:hAnsi="Tahoma" w:cs="Tahoma"/>
      <w:sz w:val="16"/>
      <w:szCs w:val="16"/>
    </w:rPr>
  </w:style>
  <w:style w:type="paragraph" w:styleId="Pr-formataoHTML">
    <w:name w:val="HTML Preformatted"/>
    <w:basedOn w:val="Normal"/>
    <w:link w:val="Pr-formataoHTMLChar"/>
    <w:uiPriority w:val="99"/>
    <w:unhideWhenUsed/>
    <w:rsid w:val="00C8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8635E"/>
    <w:rPr>
      <w:rFonts w:ascii="Courier New" w:eastAsia="Times New Roman" w:hAnsi="Courier New" w:cs="Courier New"/>
      <w:sz w:val="20"/>
      <w:szCs w:val="20"/>
      <w:lang w:eastAsia="pt-BR"/>
    </w:rPr>
  </w:style>
  <w:style w:type="paragraph" w:styleId="Reviso">
    <w:name w:val="Revision"/>
    <w:hidden/>
    <w:uiPriority w:val="71"/>
    <w:rsid w:val="00C8635E"/>
    <w:pPr>
      <w:spacing w:after="0" w:line="240" w:lineRule="auto"/>
    </w:pPr>
    <w:rPr>
      <w:rFonts w:ascii="Calibri" w:eastAsia="Calibri" w:hAnsi="Calibri" w:cs="Times New Roman"/>
    </w:rPr>
  </w:style>
  <w:style w:type="character" w:customStyle="1" w:styleId="Ttulo3Char">
    <w:name w:val="Título 3 Char"/>
    <w:basedOn w:val="Fontepargpadro"/>
    <w:link w:val="Ttulo3"/>
    <w:uiPriority w:val="9"/>
    <w:semiHidden/>
    <w:rsid w:val="001C7D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90061">
      <w:bodyDiv w:val="1"/>
      <w:marLeft w:val="0"/>
      <w:marRight w:val="0"/>
      <w:marTop w:val="0"/>
      <w:marBottom w:val="0"/>
      <w:divBdr>
        <w:top w:val="none" w:sz="0" w:space="0" w:color="auto"/>
        <w:left w:val="none" w:sz="0" w:space="0" w:color="auto"/>
        <w:bottom w:val="none" w:sz="0" w:space="0" w:color="auto"/>
        <w:right w:val="none" w:sz="0" w:space="0" w:color="auto"/>
      </w:divBdr>
    </w:div>
    <w:div w:id="7769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1</Pages>
  <Words>11415</Words>
  <Characters>61647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59</cp:revision>
  <dcterms:created xsi:type="dcterms:W3CDTF">2016-07-16T13:15:00Z</dcterms:created>
  <dcterms:modified xsi:type="dcterms:W3CDTF">2017-01-30T00:30:00Z</dcterms:modified>
</cp:coreProperties>
</file>