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F5" w:rsidRPr="0078760E" w:rsidRDefault="00182BF5" w:rsidP="00182BF5">
      <w:pPr>
        <w:spacing w:after="0"/>
        <w:jc w:val="both"/>
        <w:rPr>
          <w:rFonts w:ascii="Times New Roman" w:hAnsi="Times New Roman" w:cs="Times New Roman"/>
          <w:sz w:val="24"/>
          <w:szCs w:val="24"/>
        </w:rPr>
      </w:pPr>
      <w:r w:rsidRPr="0078760E">
        <w:rPr>
          <w:rFonts w:ascii="Times New Roman" w:hAnsi="Times New Roman" w:cs="Times New Roman"/>
          <w:b/>
          <w:sz w:val="24"/>
          <w:szCs w:val="24"/>
        </w:rPr>
        <w:t>S3</w:t>
      </w:r>
      <w:r w:rsidRPr="0078760E">
        <w:rPr>
          <w:rFonts w:ascii="Times New Roman" w:hAnsi="Times New Roman" w:cs="Times New Roman"/>
          <w:sz w:val="24"/>
          <w:szCs w:val="24"/>
        </w:rPr>
        <w:t xml:space="preserve">. Methodology used for analyzing the difference on modelling results when using </w:t>
      </w:r>
      <w:proofErr w:type="spellStart"/>
      <w:r w:rsidRPr="0078760E">
        <w:rPr>
          <w:rFonts w:ascii="Times New Roman" w:hAnsi="Times New Roman" w:cs="Times New Roman"/>
          <w:sz w:val="24"/>
          <w:szCs w:val="24"/>
        </w:rPr>
        <w:t>Maxent’s</w:t>
      </w:r>
      <w:proofErr w:type="spellEnd"/>
      <w:r w:rsidRPr="0078760E">
        <w:rPr>
          <w:rFonts w:ascii="Times New Roman" w:hAnsi="Times New Roman" w:cs="Times New Roman"/>
          <w:sz w:val="24"/>
          <w:szCs w:val="24"/>
        </w:rPr>
        <w:t xml:space="preserve"> default parameters and optimal parameters combination.</w:t>
      </w:r>
    </w:p>
    <w:p w:rsidR="00013218" w:rsidRDefault="00013218" w:rsidP="00F07AD6">
      <w:pPr>
        <w:spacing w:after="0"/>
      </w:pPr>
    </w:p>
    <w:p w:rsidR="009A144C" w:rsidRPr="009A144C" w:rsidRDefault="009A144C">
      <w:pPr>
        <w:rPr>
          <w:rFonts w:ascii="Times New Roman" w:hAnsi="Times New Roman" w:cs="Times New Roman"/>
          <w:b/>
          <w:sz w:val="24"/>
          <w:szCs w:val="24"/>
        </w:rPr>
      </w:pPr>
      <w:r w:rsidRPr="009A144C">
        <w:rPr>
          <w:rFonts w:ascii="Times New Roman" w:hAnsi="Times New Roman" w:cs="Times New Roman"/>
          <w:b/>
          <w:sz w:val="24"/>
          <w:szCs w:val="24"/>
        </w:rPr>
        <w:t>Software</w:t>
      </w:r>
    </w:p>
    <w:p w:rsidR="000025A1" w:rsidRPr="000025A1" w:rsidRDefault="009F24B1" w:rsidP="00D623C9">
      <w:pPr>
        <w:rPr>
          <w:rFonts w:ascii="Times New Roman" w:hAnsi="Times New Roman" w:cs="Times New Roman"/>
          <w:sz w:val="24"/>
          <w:szCs w:val="24"/>
        </w:rPr>
      </w:pPr>
      <w:r>
        <w:rPr>
          <w:rFonts w:ascii="Times New Roman" w:hAnsi="Times New Roman" w:cs="Times New Roman"/>
          <w:sz w:val="24"/>
          <w:szCs w:val="24"/>
        </w:rPr>
        <w:t>W</w:t>
      </w:r>
      <w:r w:rsidR="000025A1" w:rsidRPr="000025A1">
        <w:rPr>
          <w:rFonts w:ascii="Times New Roman" w:hAnsi="Times New Roman" w:cs="Times New Roman"/>
          <w:sz w:val="24"/>
          <w:szCs w:val="24"/>
        </w:rPr>
        <w:t>e used three different free software packages to perform all the analyses and quantifications. The software packages and their description are the following:</w:t>
      </w:r>
    </w:p>
    <w:p w:rsidR="000025A1" w:rsidRPr="000025A1" w:rsidRDefault="000025A1" w:rsidP="00D623C9">
      <w:pPr>
        <w:rPr>
          <w:rFonts w:ascii="Times New Roman" w:hAnsi="Times New Roman" w:cs="Times New Roman"/>
          <w:sz w:val="24"/>
          <w:szCs w:val="24"/>
        </w:rPr>
      </w:pPr>
      <w:r w:rsidRPr="000025A1">
        <w:rPr>
          <w:rFonts w:ascii="Times New Roman" w:hAnsi="Times New Roman" w:cs="Times New Roman"/>
          <w:sz w:val="24"/>
          <w:szCs w:val="24"/>
        </w:rPr>
        <w:t>1.</w:t>
      </w:r>
      <w:r w:rsidRPr="000025A1">
        <w:rPr>
          <w:rFonts w:ascii="Times New Roman" w:hAnsi="Times New Roman" w:cs="Times New Roman"/>
          <w:sz w:val="24"/>
          <w:szCs w:val="24"/>
        </w:rPr>
        <w:tab/>
        <w:t>Maximum Entropy Modeling (</w:t>
      </w:r>
      <w:proofErr w:type="spellStart"/>
      <w:r w:rsidRPr="000025A1">
        <w:rPr>
          <w:rFonts w:ascii="Times New Roman" w:hAnsi="Times New Roman" w:cs="Times New Roman"/>
          <w:sz w:val="24"/>
          <w:szCs w:val="24"/>
        </w:rPr>
        <w:t>MaxEnt</w:t>
      </w:r>
      <w:proofErr w:type="spellEnd"/>
      <w:r w:rsidRPr="000025A1">
        <w:rPr>
          <w:rFonts w:ascii="Times New Roman" w:hAnsi="Times New Roman" w:cs="Times New Roman"/>
          <w:sz w:val="24"/>
          <w:szCs w:val="24"/>
        </w:rPr>
        <w:t xml:space="preserve">):  </w:t>
      </w:r>
      <w:proofErr w:type="spellStart"/>
      <w:r w:rsidRPr="000025A1">
        <w:rPr>
          <w:rFonts w:ascii="Times New Roman" w:hAnsi="Times New Roman" w:cs="Times New Roman"/>
          <w:sz w:val="24"/>
          <w:szCs w:val="24"/>
        </w:rPr>
        <w:t>Maxent</w:t>
      </w:r>
      <w:proofErr w:type="spellEnd"/>
      <w:r w:rsidRPr="000025A1">
        <w:rPr>
          <w:rFonts w:ascii="Times New Roman" w:hAnsi="Times New Roman" w:cs="Times New Roman"/>
          <w:sz w:val="24"/>
          <w:szCs w:val="24"/>
        </w:rPr>
        <w:t xml:space="preserve"> is a free software package that uses a maximum entropy algorithm to predict species distribution using species presence and environmental data created by Phillips </w:t>
      </w:r>
      <w:r w:rsidR="00267B00" w:rsidRPr="00267B00">
        <w:rPr>
          <w:rFonts w:ascii="Times New Roman" w:hAnsi="Times New Roman" w:cs="Times New Roman"/>
          <w:i/>
          <w:sz w:val="24"/>
          <w:szCs w:val="24"/>
        </w:rPr>
        <w:t>et al.</w:t>
      </w:r>
      <w:r w:rsidRPr="000025A1">
        <w:rPr>
          <w:rFonts w:ascii="Times New Roman" w:hAnsi="Times New Roman" w:cs="Times New Roman"/>
          <w:sz w:val="24"/>
          <w:szCs w:val="24"/>
        </w:rPr>
        <w:t xml:space="preserve"> (2006). </w:t>
      </w:r>
      <w:r w:rsidR="00AC1EE5" w:rsidRPr="000025A1">
        <w:rPr>
          <w:rFonts w:ascii="Times New Roman" w:hAnsi="Times New Roman" w:cs="Times New Roman"/>
          <w:sz w:val="24"/>
          <w:szCs w:val="24"/>
        </w:rPr>
        <w:t>Available</w:t>
      </w:r>
      <w:r w:rsidRPr="000025A1">
        <w:rPr>
          <w:rFonts w:ascii="Times New Roman" w:hAnsi="Times New Roman" w:cs="Times New Roman"/>
          <w:sz w:val="24"/>
          <w:szCs w:val="24"/>
        </w:rPr>
        <w:t xml:space="preserve"> for download from this link http://www.cs.princeton.edu/~schapire/MaxEnt.</w:t>
      </w:r>
    </w:p>
    <w:p w:rsidR="009A144C" w:rsidRPr="009A144C" w:rsidRDefault="000025A1" w:rsidP="009A144C">
      <w:pPr>
        <w:rPr>
          <w:rStyle w:val="Hyperlink"/>
          <w:rFonts w:ascii="Times New Roman" w:hAnsi="Times New Roman" w:cs="Times New Roman"/>
          <w:color w:val="auto"/>
          <w:sz w:val="24"/>
          <w:szCs w:val="24"/>
          <w:u w:val="none"/>
        </w:rPr>
      </w:pPr>
      <w:r w:rsidRPr="000025A1">
        <w:rPr>
          <w:rFonts w:ascii="Times New Roman" w:hAnsi="Times New Roman" w:cs="Times New Roman"/>
          <w:sz w:val="24"/>
          <w:szCs w:val="24"/>
        </w:rPr>
        <w:t>2.</w:t>
      </w:r>
      <w:r w:rsidRPr="000025A1">
        <w:rPr>
          <w:rFonts w:ascii="Times New Roman" w:hAnsi="Times New Roman" w:cs="Times New Roman"/>
          <w:sz w:val="24"/>
          <w:szCs w:val="24"/>
        </w:rPr>
        <w:tab/>
        <w:t>Environmental niche models tools (</w:t>
      </w:r>
      <w:proofErr w:type="spellStart"/>
      <w:r w:rsidRPr="000025A1">
        <w:rPr>
          <w:rFonts w:ascii="Times New Roman" w:hAnsi="Times New Roman" w:cs="Times New Roman"/>
          <w:sz w:val="24"/>
          <w:szCs w:val="24"/>
        </w:rPr>
        <w:t>ENMTools</w:t>
      </w:r>
      <w:proofErr w:type="spellEnd"/>
      <w:r w:rsidRPr="000025A1">
        <w:rPr>
          <w:rFonts w:ascii="Times New Roman" w:hAnsi="Times New Roman" w:cs="Times New Roman"/>
          <w:sz w:val="24"/>
          <w:szCs w:val="24"/>
        </w:rPr>
        <w:t xml:space="preserve">): </w:t>
      </w:r>
      <w:proofErr w:type="spellStart"/>
      <w:r w:rsidRPr="000025A1">
        <w:rPr>
          <w:rFonts w:ascii="Times New Roman" w:hAnsi="Times New Roman" w:cs="Times New Roman"/>
          <w:sz w:val="24"/>
          <w:szCs w:val="24"/>
        </w:rPr>
        <w:t>ENMtools</w:t>
      </w:r>
      <w:proofErr w:type="spellEnd"/>
      <w:r w:rsidRPr="000025A1">
        <w:rPr>
          <w:rFonts w:ascii="Times New Roman" w:hAnsi="Times New Roman" w:cs="Times New Roman"/>
          <w:sz w:val="24"/>
          <w:szCs w:val="24"/>
        </w:rPr>
        <w:t xml:space="preserve"> is a set of different tools to make quantitative comparisons of niche models created by Warren </w:t>
      </w:r>
      <w:r w:rsidR="00267B00" w:rsidRPr="00267B00">
        <w:rPr>
          <w:rFonts w:ascii="Times New Roman" w:hAnsi="Times New Roman" w:cs="Times New Roman"/>
          <w:i/>
          <w:sz w:val="24"/>
          <w:szCs w:val="24"/>
        </w:rPr>
        <w:t>et al.</w:t>
      </w:r>
      <w:r w:rsidRPr="000025A1">
        <w:rPr>
          <w:rFonts w:ascii="Times New Roman" w:hAnsi="Times New Roman" w:cs="Times New Roman"/>
          <w:sz w:val="24"/>
          <w:szCs w:val="24"/>
        </w:rPr>
        <w:t xml:space="preserve"> (201</w:t>
      </w:r>
      <w:r w:rsidR="00CA185D">
        <w:rPr>
          <w:rFonts w:ascii="Times New Roman" w:hAnsi="Times New Roman" w:cs="Times New Roman"/>
          <w:sz w:val="24"/>
          <w:szCs w:val="24"/>
        </w:rPr>
        <w:t>1</w:t>
      </w:r>
      <w:r w:rsidRPr="000025A1">
        <w:rPr>
          <w:rFonts w:ascii="Times New Roman" w:hAnsi="Times New Roman" w:cs="Times New Roman"/>
          <w:sz w:val="24"/>
          <w:szCs w:val="24"/>
        </w:rPr>
        <w:t xml:space="preserve">). Some of tools included are: niche similarity testing, correlation analysis, model selection analysis. </w:t>
      </w:r>
      <w:r w:rsidR="00AC1EE5" w:rsidRPr="000025A1">
        <w:rPr>
          <w:rFonts w:ascii="Times New Roman" w:hAnsi="Times New Roman" w:cs="Times New Roman"/>
          <w:sz w:val="24"/>
          <w:szCs w:val="24"/>
        </w:rPr>
        <w:t>Available</w:t>
      </w:r>
      <w:r w:rsidRPr="000025A1">
        <w:rPr>
          <w:rFonts w:ascii="Times New Roman" w:hAnsi="Times New Roman" w:cs="Times New Roman"/>
          <w:sz w:val="24"/>
          <w:szCs w:val="24"/>
        </w:rPr>
        <w:t xml:space="preserve"> for download from this link</w:t>
      </w:r>
      <w:r w:rsidR="00AC1EE5">
        <w:rPr>
          <w:rFonts w:ascii="Times New Roman" w:hAnsi="Times New Roman" w:cs="Times New Roman"/>
          <w:sz w:val="24"/>
          <w:szCs w:val="24"/>
        </w:rPr>
        <w:t xml:space="preserve"> </w:t>
      </w:r>
      <w:hyperlink r:id="rId6" w:history="1">
        <w:r w:rsidR="00D51CFE" w:rsidRPr="00C040F4">
          <w:rPr>
            <w:rStyle w:val="Hyperlink"/>
            <w:rFonts w:ascii="Times New Roman" w:hAnsi="Times New Roman" w:cs="Times New Roman"/>
            <w:sz w:val="24"/>
            <w:szCs w:val="24"/>
          </w:rPr>
          <w:t>http://www.danwarren.net/enmtools/builds/ENMTools_1.4.4.zip</w:t>
        </w:r>
      </w:hyperlink>
    </w:p>
    <w:p w:rsidR="000025A1" w:rsidRDefault="000025A1" w:rsidP="00D623C9">
      <w:pPr>
        <w:rPr>
          <w:rFonts w:ascii="Times New Roman" w:hAnsi="Times New Roman" w:cs="Times New Roman"/>
          <w:sz w:val="24"/>
          <w:szCs w:val="24"/>
        </w:rPr>
      </w:pPr>
      <w:r w:rsidRPr="000025A1">
        <w:rPr>
          <w:rFonts w:ascii="Times New Roman" w:hAnsi="Times New Roman" w:cs="Times New Roman"/>
          <w:sz w:val="24"/>
          <w:szCs w:val="24"/>
        </w:rPr>
        <w:t>3.</w:t>
      </w:r>
      <w:r w:rsidRPr="000025A1">
        <w:rPr>
          <w:rFonts w:ascii="Times New Roman" w:hAnsi="Times New Roman" w:cs="Times New Roman"/>
          <w:sz w:val="24"/>
          <w:szCs w:val="24"/>
        </w:rPr>
        <w:tab/>
        <w:t>Quantum Source Geographic Information System (QGIS): QGIS is an open source Geographic Information System (GIS) created by the open source geospatial foundation (</w:t>
      </w:r>
      <w:proofErr w:type="spellStart"/>
      <w:r w:rsidRPr="000025A1">
        <w:rPr>
          <w:rFonts w:ascii="Times New Roman" w:hAnsi="Times New Roman" w:cs="Times New Roman"/>
          <w:sz w:val="24"/>
          <w:szCs w:val="24"/>
        </w:rPr>
        <w:t>OSGeo</w:t>
      </w:r>
      <w:proofErr w:type="spellEnd"/>
      <w:r w:rsidRPr="000025A1">
        <w:rPr>
          <w:rFonts w:ascii="Times New Roman" w:hAnsi="Times New Roman" w:cs="Times New Roman"/>
          <w:sz w:val="24"/>
          <w:szCs w:val="24"/>
        </w:rPr>
        <w:t xml:space="preserve">). QGIS allows the visualization, manage, edition and analysis of geographical data. It also included a powerful tool that allows the user to compose printable maps. </w:t>
      </w:r>
      <w:proofErr w:type="gramStart"/>
      <w:r w:rsidR="00AC1EE5" w:rsidRPr="000025A1">
        <w:rPr>
          <w:rFonts w:ascii="Times New Roman" w:hAnsi="Times New Roman" w:cs="Times New Roman"/>
          <w:sz w:val="24"/>
          <w:szCs w:val="24"/>
        </w:rPr>
        <w:t>Available</w:t>
      </w:r>
      <w:r w:rsidRPr="000025A1">
        <w:rPr>
          <w:rFonts w:ascii="Times New Roman" w:hAnsi="Times New Roman" w:cs="Times New Roman"/>
          <w:sz w:val="24"/>
          <w:szCs w:val="24"/>
        </w:rPr>
        <w:t xml:space="preserve"> for download from this link </w:t>
      </w:r>
      <w:hyperlink r:id="rId7" w:history="1">
        <w:r w:rsidR="009A144C" w:rsidRPr="00C040F4">
          <w:rPr>
            <w:rStyle w:val="Hyperlink"/>
            <w:rFonts w:ascii="Times New Roman" w:hAnsi="Times New Roman" w:cs="Times New Roman"/>
            <w:sz w:val="24"/>
            <w:szCs w:val="24"/>
          </w:rPr>
          <w:t>http://www.qgis.com</w:t>
        </w:r>
      </w:hyperlink>
      <w:r w:rsidRPr="000025A1">
        <w:rPr>
          <w:rFonts w:ascii="Times New Roman" w:hAnsi="Times New Roman" w:cs="Times New Roman"/>
          <w:sz w:val="24"/>
          <w:szCs w:val="24"/>
        </w:rPr>
        <w:t>.</w:t>
      </w:r>
      <w:proofErr w:type="gramEnd"/>
    </w:p>
    <w:p w:rsidR="009A144C" w:rsidRPr="009A144C" w:rsidRDefault="009A144C" w:rsidP="009A144C">
      <w:pPr>
        <w:pStyle w:val="ListParagraph"/>
        <w:numPr>
          <w:ilvl w:val="0"/>
          <w:numId w:val="2"/>
        </w:numPr>
        <w:spacing w:after="0"/>
        <w:rPr>
          <w:rFonts w:ascii="Times New Roman" w:hAnsi="Times New Roman" w:cs="Times New Roman"/>
          <w:vanish/>
          <w:sz w:val="24"/>
          <w:szCs w:val="24"/>
        </w:rPr>
      </w:pPr>
    </w:p>
    <w:p w:rsidR="009A144C" w:rsidRPr="009A144C" w:rsidRDefault="009A144C" w:rsidP="009A144C">
      <w:pPr>
        <w:pStyle w:val="ListParagraph"/>
        <w:numPr>
          <w:ilvl w:val="0"/>
          <w:numId w:val="2"/>
        </w:numPr>
        <w:spacing w:after="0"/>
        <w:rPr>
          <w:rFonts w:ascii="Times New Roman" w:hAnsi="Times New Roman" w:cs="Times New Roman"/>
          <w:vanish/>
          <w:sz w:val="24"/>
          <w:szCs w:val="24"/>
        </w:rPr>
      </w:pPr>
    </w:p>
    <w:p w:rsidR="009A144C" w:rsidRPr="009A144C" w:rsidRDefault="009A144C" w:rsidP="009A144C">
      <w:pPr>
        <w:pStyle w:val="ListParagraph"/>
        <w:numPr>
          <w:ilvl w:val="0"/>
          <w:numId w:val="2"/>
        </w:numPr>
        <w:spacing w:after="0"/>
        <w:rPr>
          <w:rFonts w:ascii="Times New Roman" w:hAnsi="Times New Roman" w:cs="Times New Roman"/>
          <w:vanish/>
          <w:sz w:val="24"/>
          <w:szCs w:val="24"/>
        </w:rPr>
      </w:pPr>
    </w:p>
    <w:p w:rsidR="009A144C" w:rsidRPr="009A144C" w:rsidRDefault="009A144C" w:rsidP="009A144C">
      <w:pPr>
        <w:pStyle w:val="ListParagraph"/>
        <w:numPr>
          <w:ilvl w:val="0"/>
          <w:numId w:val="2"/>
        </w:numPr>
        <w:spacing w:after="0"/>
        <w:ind w:left="0" w:firstLine="0"/>
        <w:rPr>
          <w:rFonts w:ascii="Times New Roman" w:hAnsi="Times New Roman" w:cs="Times New Roman"/>
          <w:sz w:val="24"/>
          <w:szCs w:val="24"/>
        </w:rPr>
      </w:pPr>
      <w:r w:rsidRPr="009A144C">
        <w:rPr>
          <w:rFonts w:ascii="Times New Roman" w:hAnsi="Times New Roman" w:cs="Times New Roman"/>
          <w:sz w:val="24"/>
          <w:szCs w:val="24"/>
        </w:rPr>
        <w:t>Raster similarity analysis (MCK): Map comparison kit (MCK) is free software tool that allows comparing a pair of raster maps in terms of their similarity; using a range of different algorithm. It includes analysis methods as Kappa, percentage of agreement and newly developed approaches as the Fuzzy Kappa statistic. The software was created by Research Institute for Knowledge Systems. Available for download from this link</w:t>
      </w:r>
    </w:p>
    <w:p w:rsidR="009A144C" w:rsidRPr="009A144C" w:rsidRDefault="009A144C" w:rsidP="009A144C">
      <w:pPr>
        <w:rPr>
          <w:rStyle w:val="Hyperlink"/>
          <w:rFonts w:ascii="Times New Roman" w:hAnsi="Times New Roman" w:cs="Times New Roman"/>
          <w:sz w:val="24"/>
          <w:szCs w:val="24"/>
        </w:rPr>
      </w:pPr>
      <w:r w:rsidRPr="009A144C">
        <w:rPr>
          <w:rStyle w:val="Hyperlink"/>
          <w:rFonts w:ascii="Times New Roman" w:hAnsi="Times New Roman" w:cs="Times New Roman"/>
          <w:sz w:val="24"/>
          <w:szCs w:val="24"/>
        </w:rPr>
        <w:t>http://mck.riks.nl/ downloads</w:t>
      </w:r>
    </w:p>
    <w:p w:rsidR="009A144C" w:rsidRDefault="009A144C" w:rsidP="00F07AD6">
      <w:pPr>
        <w:spacing w:after="0"/>
        <w:rPr>
          <w:rFonts w:ascii="Times New Roman" w:hAnsi="Times New Roman" w:cs="Times New Roman"/>
          <w:b/>
          <w:sz w:val="24"/>
          <w:szCs w:val="24"/>
        </w:rPr>
      </w:pPr>
    </w:p>
    <w:p w:rsidR="004E3AED" w:rsidRPr="009A144C" w:rsidRDefault="009A144C" w:rsidP="00D623C9">
      <w:pPr>
        <w:rPr>
          <w:rFonts w:ascii="Times New Roman" w:hAnsi="Times New Roman" w:cs="Times New Roman"/>
          <w:b/>
          <w:sz w:val="24"/>
          <w:szCs w:val="24"/>
        </w:rPr>
      </w:pPr>
      <w:r w:rsidRPr="009A144C">
        <w:rPr>
          <w:rFonts w:ascii="Times New Roman" w:hAnsi="Times New Roman" w:cs="Times New Roman"/>
          <w:b/>
          <w:sz w:val="24"/>
          <w:szCs w:val="24"/>
        </w:rPr>
        <w:t>Metho</w:t>
      </w:r>
      <w:r>
        <w:rPr>
          <w:rFonts w:ascii="Times New Roman" w:hAnsi="Times New Roman" w:cs="Times New Roman"/>
          <w:b/>
          <w:sz w:val="24"/>
          <w:szCs w:val="24"/>
        </w:rPr>
        <w:t>do</w:t>
      </w:r>
      <w:r w:rsidRPr="009A144C">
        <w:rPr>
          <w:rFonts w:ascii="Times New Roman" w:hAnsi="Times New Roman" w:cs="Times New Roman"/>
          <w:b/>
          <w:sz w:val="24"/>
          <w:szCs w:val="24"/>
        </w:rPr>
        <w:t>logy</w:t>
      </w:r>
    </w:p>
    <w:p w:rsidR="000025A1" w:rsidRPr="000025A1" w:rsidRDefault="000025A1" w:rsidP="00D623C9">
      <w:pPr>
        <w:rPr>
          <w:rFonts w:ascii="Times New Roman" w:hAnsi="Times New Roman" w:cs="Times New Roman"/>
          <w:sz w:val="24"/>
          <w:szCs w:val="24"/>
        </w:rPr>
      </w:pPr>
      <w:r w:rsidRPr="000025A1">
        <w:rPr>
          <w:rFonts w:ascii="Times New Roman" w:hAnsi="Times New Roman" w:cs="Times New Roman"/>
          <w:sz w:val="24"/>
          <w:szCs w:val="24"/>
        </w:rPr>
        <w:t xml:space="preserve">We used </w:t>
      </w:r>
      <w:proofErr w:type="spellStart"/>
      <w:r w:rsidRPr="000025A1">
        <w:rPr>
          <w:rFonts w:ascii="Times New Roman" w:hAnsi="Times New Roman" w:cs="Times New Roman"/>
          <w:sz w:val="24"/>
          <w:szCs w:val="24"/>
        </w:rPr>
        <w:t>MaxEnt</w:t>
      </w:r>
      <w:proofErr w:type="spellEnd"/>
      <w:r w:rsidRPr="000025A1">
        <w:rPr>
          <w:rFonts w:ascii="Times New Roman" w:hAnsi="Times New Roman" w:cs="Times New Roman"/>
          <w:sz w:val="24"/>
          <w:szCs w:val="24"/>
        </w:rPr>
        <w:t xml:space="preserve"> software version 3.3.3k (Phillips </w:t>
      </w:r>
      <w:r w:rsidR="00267B00" w:rsidRPr="00267B00">
        <w:rPr>
          <w:rFonts w:ascii="Times New Roman" w:hAnsi="Times New Roman" w:cs="Times New Roman"/>
          <w:i/>
          <w:sz w:val="24"/>
          <w:szCs w:val="24"/>
        </w:rPr>
        <w:t>et al.</w:t>
      </w:r>
      <w:r w:rsidRPr="000025A1">
        <w:rPr>
          <w:rFonts w:ascii="Times New Roman" w:hAnsi="Times New Roman" w:cs="Times New Roman"/>
          <w:sz w:val="24"/>
          <w:szCs w:val="24"/>
        </w:rPr>
        <w:t xml:space="preserve"> 2006; Phillips &amp; </w:t>
      </w:r>
      <w:proofErr w:type="spellStart"/>
      <w:r w:rsidRPr="000025A1">
        <w:rPr>
          <w:rFonts w:ascii="Times New Roman" w:hAnsi="Times New Roman" w:cs="Times New Roman"/>
          <w:sz w:val="24"/>
          <w:szCs w:val="24"/>
        </w:rPr>
        <w:t>Dudík</w:t>
      </w:r>
      <w:proofErr w:type="spellEnd"/>
      <w:r w:rsidRPr="000025A1">
        <w:rPr>
          <w:rFonts w:ascii="Times New Roman" w:hAnsi="Times New Roman" w:cs="Times New Roman"/>
          <w:sz w:val="24"/>
          <w:szCs w:val="24"/>
        </w:rPr>
        <w:t xml:space="preserve"> 2008) to model present and future potentia</w:t>
      </w:r>
      <w:r w:rsidR="00CA185D">
        <w:rPr>
          <w:rFonts w:ascii="Times New Roman" w:hAnsi="Times New Roman" w:cs="Times New Roman"/>
          <w:sz w:val="24"/>
          <w:szCs w:val="24"/>
        </w:rPr>
        <w:t xml:space="preserve">l habitat suitability of </w:t>
      </w:r>
      <w:r w:rsidR="00CA185D" w:rsidRPr="00CA185D">
        <w:rPr>
          <w:rFonts w:ascii="Times New Roman" w:hAnsi="Times New Roman" w:cs="Times New Roman"/>
          <w:i/>
          <w:sz w:val="24"/>
          <w:szCs w:val="24"/>
        </w:rPr>
        <w:t xml:space="preserve">B. </w:t>
      </w:r>
      <w:proofErr w:type="spellStart"/>
      <w:r w:rsidR="00CA185D" w:rsidRPr="00CA185D">
        <w:rPr>
          <w:rFonts w:ascii="Times New Roman" w:hAnsi="Times New Roman" w:cs="Times New Roman"/>
          <w:i/>
          <w:sz w:val="24"/>
          <w:szCs w:val="24"/>
        </w:rPr>
        <w:t>mie</w:t>
      </w:r>
      <w:r w:rsidRPr="00CA185D">
        <w:rPr>
          <w:rFonts w:ascii="Times New Roman" w:hAnsi="Times New Roman" w:cs="Times New Roman"/>
          <w:i/>
          <w:sz w:val="24"/>
          <w:szCs w:val="24"/>
        </w:rPr>
        <w:t>rsii</w:t>
      </w:r>
      <w:proofErr w:type="spellEnd"/>
      <w:r w:rsidRPr="000025A1">
        <w:rPr>
          <w:rFonts w:ascii="Times New Roman" w:hAnsi="Times New Roman" w:cs="Times New Roman"/>
          <w:sz w:val="24"/>
          <w:szCs w:val="24"/>
        </w:rPr>
        <w:t xml:space="preserve"> and </w:t>
      </w:r>
      <w:r w:rsidRPr="00CA185D">
        <w:rPr>
          <w:rFonts w:ascii="Times New Roman" w:hAnsi="Times New Roman" w:cs="Times New Roman"/>
          <w:i/>
          <w:sz w:val="24"/>
          <w:szCs w:val="24"/>
        </w:rPr>
        <w:t xml:space="preserve">P. </w:t>
      </w:r>
      <w:proofErr w:type="spellStart"/>
      <w:r w:rsidRPr="00CA185D">
        <w:rPr>
          <w:rFonts w:ascii="Times New Roman" w:hAnsi="Times New Roman" w:cs="Times New Roman"/>
          <w:i/>
          <w:sz w:val="24"/>
          <w:szCs w:val="24"/>
        </w:rPr>
        <w:t>splendens</w:t>
      </w:r>
      <w:proofErr w:type="spellEnd"/>
      <w:r w:rsidRPr="000025A1">
        <w:rPr>
          <w:rFonts w:ascii="Times New Roman" w:hAnsi="Times New Roman" w:cs="Times New Roman"/>
          <w:sz w:val="24"/>
          <w:szCs w:val="24"/>
        </w:rPr>
        <w:t xml:space="preserve">. Also, we used 19 bioclimatic layers generated from the interpolation of climatic data compiled around </w:t>
      </w:r>
      <w:r w:rsidR="00AC1EE5">
        <w:rPr>
          <w:rFonts w:ascii="Times New Roman" w:hAnsi="Times New Roman" w:cs="Times New Roman"/>
          <w:sz w:val="24"/>
          <w:szCs w:val="24"/>
        </w:rPr>
        <w:t>the world with a resolution of ~</w:t>
      </w:r>
      <w:r w:rsidRPr="000025A1">
        <w:rPr>
          <w:rFonts w:ascii="Times New Roman" w:hAnsi="Times New Roman" w:cs="Times New Roman"/>
          <w:sz w:val="24"/>
          <w:szCs w:val="24"/>
        </w:rPr>
        <w:t>1 Km</w:t>
      </w:r>
      <w:r w:rsidRPr="00267B00">
        <w:rPr>
          <w:rFonts w:ascii="Times New Roman" w:hAnsi="Times New Roman" w:cs="Times New Roman"/>
          <w:sz w:val="24"/>
          <w:szCs w:val="24"/>
          <w:vertAlign w:val="superscript"/>
        </w:rPr>
        <w:t>2</w:t>
      </w:r>
      <w:r w:rsidRPr="000025A1">
        <w:rPr>
          <w:rFonts w:ascii="Times New Roman" w:hAnsi="Times New Roman" w:cs="Times New Roman"/>
          <w:sz w:val="24"/>
          <w:szCs w:val="24"/>
        </w:rPr>
        <w:t xml:space="preserve"> (</w:t>
      </w:r>
      <w:proofErr w:type="spellStart"/>
      <w:r w:rsidRPr="000025A1">
        <w:rPr>
          <w:rFonts w:ascii="Times New Roman" w:hAnsi="Times New Roman" w:cs="Times New Roman"/>
          <w:sz w:val="24"/>
          <w:szCs w:val="24"/>
        </w:rPr>
        <w:t>Hijmans</w:t>
      </w:r>
      <w:proofErr w:type="spellEnd"/>
      <w:r w:rsidRPr="000025A1">
        <w:rPr>
          <w:rFonts w:ascii="Times New Roman" w:hAnsi="Times New Roman" w:cs="Times New Roman"/>
          <w:sz w:val="24"/>
          <w:szCs w:val="24"/>
        </w:rPr>
        <w:t xml:space="preserve"> </w:t>
      </w:r>
      <w:r w:rsidR="00267B00" w:rsidRPr="00267B00">
        <w:rPr>
          <w:rFonts w:ascii="Times New Roman" w:hAnsi="Times New Roman" w:cs="Times New Roman"/>
          <w:i/>
          <w:sz w:val="24"/>
          <w:szCs w:val="24"/>
        </w:rPr>
        <w:t>et al.</w:t>
      </w:r>
      <w:r w:rsidRPr="000025A1">
        <w:rPr>
          <w:rFonts w:ascii="Times New Roman" w:hAnsi="Times New Roman" w:cs="Times New Roman"/>
          <w:sz w:val="24"/>
          <w:szCs w:val="24"/>
        </w:rPr>
        <w:t xml:space="preserve"> 2005). We aggregated species presence points to match climatic data resolution avoiding pseudo replication. </w:t>
      </w:r>
    </w:p>
    <w:p w:rsidR="000025A1" w:rsidRDefault="000025A1" w:rsidP="00D623C9">
      <w:pPr>
        <w:rPr>
          <w:rFonts w:ascii="Times New Roman" w:hAnsi="Times New Roman" w:cs="Times New Roman"/>
          <w:sz w:val="24"/>
          <w:szCs w:val="24"/>
        </w:rPr>
      </w:pPr>
      <w:r w:rsidRPr="000025A1">
        <w:rPr>
          <w:rFonts w:ascii="Times New Roman" w:hAnsi="Times New Roman" w:cs="Times New Roman"/>
          <w:sz w:val="24"/>
          <w:szCs w:val="24"/>
        </w:rPr>
        <w:t>To ensure the quality of the final habitat suitability models and to reduce poten</w:t>
      </w:r>
      <w:r w:rsidR="004E3AED">
        <w:rPr>
          <w:rFonts w:ascii="Times New Roman" w:hAnsi="Times New Roman" w:cs="Times New Roman"/>
          <w:sz w:val="24"/>
          <w:szCs w:val="24"/>
        </w:rPr>
        <w:t>tial over-parameterization (</w:t>
      </w:r>
      <w:proofErr w:type="spellStart"/>
      <w:r w:rsidRPr="000025A1">
        <w:rPr>
          <w:rFonts w:ascii="Times New Roman" w:hAnsi="Times New Roman" w:cs="Times New Roman"/>
          <w:sz w:val="24"/>
          <w:szCs w:val="24"/>
        </w:rPr>
        <w:t>Merow</w:t>
      </w:r>
      <w:proofErr w:type="spellEnd"/>
      <w:r w:rsidRPr="000025A1">
        <w:rPr>
          <w:rFonts w:ascii="Times New Roman" w:hAnsi="Times New Roman" w:cs="Times New Roman"/>
          <w:sz w:val="24"/>
          <w:szCs w:val="24"/>
        </w:rPr>
        <w:t xml:space="preserve"> </w:t>
      </w:r>
      <w:r w:rsidR="00267B00" w:rsidRPr="00267B00">
        <w:rPr>
          <w:rFonts w:ascii="Times New Roman" w:hAnsi="Times New Roman" w:cs="Times New Roman"/>
          <w:i/>
          <w:sz w:val="24"/>
          <w:szCs w:val="24"/>
        </w:rPr>
        <w:t>et al.</w:t>
      </w:r>
      <w:r w:rsidRPr="000025A1">
        <w:rPr>
          <w:rFonts w:ascii="Times New Roman" w:hAnsi="Times New Roman" w:cs="Times New Roman"/>
          <w:sz w:val="24"/>
          <w:szCs w:val="24"/>
        </w:rPr>
        <w:t xml:space="preserve"> 2013) we performed a Pearson correlation analysis of the 19 bioclimatic variables using for that the software </w:t>
      </w:r>
      <w:proofErr w:type="spellStart"/>
      <w:r w:rsidRPr="000025A1">
        <w:rPr>
          <w:rFonts w:ascii="Times New Roman" w:hAnsi="Times New Roman" w:cs="Times New Roman"/>
          <w:sz w:val="24"/>
          <w:szCs w:val="24"/>
        </w:rPr>
        <w:t>ENMTools</w:t>
      </w:r>
      <w:proofErr w:type="spellEnd"/>
      <w:r w:rsidRPr="000025A1">
        <w:rPr>
          <w:rFonts w:ascii="Times New Roman" w:hAnsi="Times New Roman" w:cs="Times New Roman"/>
          <w:sz w:val="24"/>
          <w:szCs w:val="24"/>
        </w:rPr>
        <w:t xml:space="preserve"> version 1.4.4 (Warren </w:t>
      </w:r>
      <w:r w:rsidR="00267B00" w:rsidRPr="00267B00">
        <w:rPr>
          <w:rFonts w:ascii="Times New Roman" w:hAnsi="Times New Roman" w:cs="Times New Roman"/>
          <w:i/>
          <w:sz w:val="24"/>
          <w:szCs w:val="24"/>
        </w:rPr>
        <w:t>et al.</w:t>
      </w:r>
      <w:r w:rsidR="00CA185D">
        <w:rPr>
          <w:rFonts w:ascii="Times New Roman" w:hAnsi="Times New Roman" w:cs="Times New Roman"/>
          <w:sz w:val="24"/>
          <w:szCs w:val="24"/>
        </w:rPr>
        <w:t xml:space="preserve"> </w:t>
      </w:r>
      <w:r w:rsidR="00CA185D">
        <w:rPr>
          <w:rFonts w:ascii="Times New Roman" w:hAnsi="Times New Roman" w:cs="Times New Roman"/>
          <w:sz w:val="24"/>
          <w:szCs w:val="24"/>
        </w:rPr>
        <w:lastRenderedPageBreak/>
        <w:t>2011</w:t>
      </w:r>
      <w:r w:rsidRPr="000025A1">
        <w:rPr>
          <w:rFonts w:ascii="Times New Roman" w:hAnsi="Times New Roman" w:cs="Times New Roman"/>
          <w:sz w:val="24"/>
          <w:szCs w:val="24"/>
        </w:rPr>
        <w:t xml:space="preserve">). As suggested by previous studies (Kumar &amp; </w:t>
      </w:r>
      <w:proofErr w:type="spellStart"/>
      <w:r w:rsidRPr="000025A1">
        <w:rPr>
          <w:rFonts w:ascii="Times New Roman" w:hAnsi="Times New Roman" w:cs="Times New Roman"/>
          <w:sz w:val="24"/>
          <w:szCs w:val="24"/>
        </w:rPr>
        <w:t>Stohlgren</w:t>
      </w:r>
      <w:proofErr w:type="spellEnd"/>
      <w:r w:rsidRPr="000025A1">
        <w:rPr>
          <w:rFonts w:ascii="Times New Roman" w:hAnsi="Times New Roman" w:cs="Times New Roman"/>
          <w:sz w:val="24"/>
          <w:szCs w:val="24"/>
        </w:rPr>
        <w:t xml:space="preserve"> 2009), all variables with correlations larger than 0.8 were evaluated to retain only those more relevant for the species ecology. </w:t>
      </w:r>
    </w:p>
    <w:p w:rsidR="004E3AED" w:rsidRPr="000025A1" w:rsidRDefault="004E3AED" w:rsidP="00D623C9">
      <w:pPr>
        <w:rPr>
          <w:rFonts w:ascii="Times New Roman" w:hAnsi="Times New Roman" w:cs="Times New Roman"/>
          <w:sz w:val="24"/>
          <w:szCs w:val="24"/>
        </w:rPr>
      </w:pPr>
      <w:r w:rsidRPr="000025A1">
        <w:rPr>
          <w:rFonts w:ascii="Times New Roman" w:hAnsi="Times New Roman" w:cs="Times New Roman"/>
          <w:sz w:val="24"/>
          <w:szCs w:val="24"/>
        </w:rPr>
        <w:t>To select the</w:t>
      </w:r>
      <w:r w:rsidR="009F24B1">
        <w:rPr>
          <w:rFonts w:ascii="Times New Roman" w:hAnsi="Times New Roman" w:cs="Times New Roman"/>
          <w:sz w:val="24"/>
          <w:szCs w:val="24"/>
        </w:rPr>
        <w:t xml:space="preserve"> best </w:t>
      </w:r>
      <w:r w:rsidRPr="000025A1">
        <w:rPr>
          <w:rFonts w:ascii="Times New Roman" w:hAnsi="Times New Roman" w:cs="Times New Roman"/>
          <w:sz w:val="24"/>
          <w:szCs w:val="24"/>
        </w:rPr>
        <w:t xml:space="preserve">model parameters </w:t>
      </w:r>
      <w:r w:rsidR="009F24B1" w:rsidRPr="009F24B1">
        <w:rPr>
          <w:rFonts w:ascii="Times New Roman" w:hAnsi="Times New Roman" w:cs="Times New Roman"/>
          <w:sz w:val="24"/>
          <w:szCs w:val="24"/>
        </w:rPr>
        <w:t>we compared different models with a combination of the “feature class” and “regularization multiplier”</w:t>
      </w:r>
      <w:r w:rsidRPr="004E3AED">
        <w:rPr>
          <w:rFonts w:ascii="Times New Roman" w:hAnsi="Times New Roman" w:cs="Times New Roman"/>
          <w:sz w:val="24"/>
          <w:szCs w:val="24"/>
        </w:rPr>
        <w:t xml:space="preserve">. </w:t>
      </w:r>
      <w:proofErr w:type="spellStart"/>
      <w:r w:rsidRPr="004E3AED">
        <w:rPr>
          <w:rFonts w:ascii="Times New Roman" w:hAnsi="Times New Roman" w:cs="Times New Roman"/>
          <w:sz w:val="24"/>
          <w:szCs w:val="24"/>
        </w:rPr>
        <w:t>MaxEnt</w:t>
      </w:r>
      <w:proofErr w:type="spellEnd"/>
      <w:r w:rsidRPr="004E3AED">
        <w:rPr>
          <w:rFonts w:ascii="Times New Roman" w:hAnsi="Times New Roman" w:cs="Times New Roman"/>
          <w:sz w:val="24"/>
          <w:szCs w:val="24"/>
        </w:rPr>
        <w:t xml:space="preserve"> provides different types of restrictions (“feature class”) in the modelling stage such as lineal (L), quadratic (Q), product (P)</w:t>
      </w:r>
      <w:r w:rsidR="009F24B1">
        <w:rPr>
          <w:rFonts w:ascii="Times New Roman" w:hAnsi="Times New Roman" w:cs="Times New Roman"/>
          <w:sz w:val="24"/>
          <w:szCs w:val="24"/>
        </w:rPr>
        <w:t>, threshold (T), and hinge (H)</w:t>
      </w:r>
      <w:r w:rsidRPr="004E3AED">
        <w:rPr>
          <w:rFonts w:ascii="Times New Roman" w:hAnsi="Times New Roman" w:cs="Times New Roman"/>
          <w:sz w:val="24"/>
          <w:szCs w:val="24"/>
        </w:rPr>
        <w:t xml:space="preserve">. We used </w:t>
      </w:r>
      <w:r w:rsidR="009F24B1">
        <w:rPr>
          <w:rFonts w:ascii="Times New Roman" w:hAnsi="Times New Roman" w:cs="Times New Roman"/>
          <w:sz w:val="24"/>
          <w:szCs w:val="24"/>
        </w:rPr>
        <w:t>all the possible</w:t>
      </w:r>
      <w:r w:rsidRPr="004E3AED">
        <w:rPr>
          <w:rFonts w:ascii="Times New Roman" w:hAnsi="Times New Roman" w:cs="Times New Roman"/>
          <w:sz w:val="24"/>
          <w:szCs w:val="24"/>
        </w:rPr>
        <w:t xml:space="preserve"> combinations of these </w:t>
      </w:r>
      <w:r w:rsidR="009F24B1" w:rsidRPr="004E3AED">
        <w:rPr>
          <w:rFonts w:ascii="Times New Roman" w:hAnsi="Times New Roman" w:cs="Times New Roman"/>
          <w:sz w:val="24"/>
          <w:szCs w:val="24"/>
        </w:rPr>
        <w:t>features</w:t>
      </w:r>
      <w:r w:rsidR="009F24B1">
        <w:rPr>
          <w:rFonts w:ascii="Times New Roman" w:hAnsi="Times New Roman" w:cs="Times New Roman"/>
          <w:sz w:val="24"/>
          <w:szCs w:val="24"/>
        </w:rPr>
        <w:t xml:space="preserve"> (12 combinations)</w:t>
      </w:r>
      <w:r w:rsidRPr="004E3AED">
        <w:rPr>
          <w:rFonts w:ascii="Times New Roman" w:hAnsi="Times New Roman" w:cs="Times New Roman"/>
          <w:sz w:val="24"/>
          <w:szCs w:val="24"/>
        </w:rPr>
        <w:t xml:space="preserve">. The </w:t>
      </w:r>
      <w:r w:rsidR="009A144C" w:rsidRPr="004E3AED">
        <w:rPr>
          <w:rFonts w:ascii="Times New Roman" w:hAnsi="Times New Roman" w:cs="Times New Roman"/>
          <w:sz w:val="24"/>
          <w:szCs w:val="24"/>
        </w:rPr>
        <w:t xml:space="preserve">used </w:t>
      </w:r>
      <w:r w:rsidRPr="004E3AED">
        <w:rPr>
          <w:rFonts w:ascii="Times New Roman" w:hAnsi="Times New Roman" w:cs="Times New Roman"/>
          <w:sz w:val="24"/>
          <w:szCs w:val="24"/>
        </w:rPr>
        <w:t xml:space="preserve">regularization multiplier values were based on Warren and Seifert </w:t>
      </w:r>
      <w:r w:rsidR="009F24B1">
        <w:rPr>
          <w:rFonts w:ascii="Times New Roman" w:hAnsi="Times New Roman" w:cs="Times New Roman"/>
          <w:sz w:val="24"/>
          <w:szCs w:val="24"/>
        </w:rPr>
        <w:t>(2011) and</w:t>
      </w:r>
      <w:r w:rsidR="009F24B1" w:rsidRPr="009F24B1">
        <w:t xml:space="preserve"> </w:t>
      </w:r>
      <w:proofErr w:type="spellStart"/>
      <w:r w:rsidR="009F24B1">
        <w:rPr>
          <w:rFonts w:ascii="Times New Roman" w:hAnsi="Times New Roman" w:cs="Times New Roman"/>
          <w:sz w:val="24"/>
          <w:szCs w:val="24"/>
        </w:rPr>
        <w:t>Shcheglovitova</w:t>
      </w:r>
      <w:proofErr w:type="spellEnd"/>
      <w:r w:rsidR="009F24B1">
        <w:rPr>
          <w:rFonts w:ascii="Times New Roman" w:hAnsi="Times New Roman" w:cs="Times New Roman"/>
          <w:sz w:val="24"/>
          <w:szCs w:val="24"/>
        </w:rPr>
        <w:t xml:space="preserve"> &amp; Anderson (</w:t>
      </w:r>
      <w:r w:rsidR="009F24B1" w:rsidRPr="009F24B1">
        <w:rPr>
          <w:rFonts w:ascii="Times New Roman" w:hAnsi="Times New Roman" w:cs="Times New Roman"/>
          <w:sz w:val="24"/>
          <w:szCs w:val="24"/>
        </w:rPr>
        <w:t>2013</w:t>
      </w:r>
      <w:r w:rsidR="009F24B1">
        <w:rPr>
          <w:rFonts w:ascii="Times New Roman" w:hAnsi="Times New Roman" w:cs="Times New Roman"/>
          <w:sz w:val="24"/>
          <w:szCs w:val="24"/>
        </w:rPr>
        <w:t>)</w:t>
      </w:r>
      <w:r w:rsidRPr="004E3AED">
        <w:rPr>
          <w:rFonts w:ascii="Times New Roman" w:hAnsi="Times New Roman" w:cs="Times New Roman"/>
          <w:sz w:val="24"/>
          <w:szCs w:val="24"/>
        </w:rPr>
        <w:t>: 1, 2, 5, 10, 15, and 20</w:t>
      </w:r>
      <w:r w:rsidR="009F24B1">
        <w:rPr>
          <w:rFonts w:ascii="Times New Roman" w:hAnsi="Times New Roman" w:cs="Times New Roman"/>
          <w:sz w:val="24"/>
          <w:szCs w:val="24"/>
        </w:rPr>
        <w:t>.</w:t>
      </w:r>
      <w:r w:rsidR="004E708D">
        <w:rPr>
          <w:rFonts w:ascii="Times New Roman" w:hAnsi="Times New Roman" w:cs="Times New Roman"/>
          <w:sz w:val="24"/>
          <w:szCs w:val="24"/>
        </w:rPr>
        <w:t xml:space="preserve"> Combining features classes and regularization multipliers, we assessed a total of 72 models for each case study, plus the default auto-feature.  </w:t>
      </w:r>
    </w:p>
    <w:p w:rsidR="000025A1" w:rsidRPr="000025A1" w:rsidRDefault="00D623C9" w:rsidP="00D623C9">
      <w:pPr>
        <w:rPr>
          <w:rFonts w:ascii="Times New Roman" w:hAnsi="Times New Roman" w:cs="Times New Roman"/>
          <w:sz w:val="24"/>
          <w:szCs w:val="24"/>
        </w:rPr>
      </w:pPr>
      <w:r>
        <w:rPr>
          <w:rFonts w:ascii="Times New Roman" w:hAnsi="Times New Roman" w:cs="Times New Roman"/>
          <w:sz w:val="24"/>
          <w:szCs w:val="24"/>
        </w:rPr>
        <w:t>We</w:t>
      </w:r>
      <w:r w:rsidR="000025A1" w:rsidRPr="000025A1">
        <w:rPr>
          <w:rFonts w:ascii="Times New Roman" w:hAnsi="Times New Roman" w:cs="Times New Roman"/>
          <w:sz w:val="24"/>
          <w:szCs w:val="24"/>
        </w:rPr>
        <w:t xml:space="preserve"> compared </w:t>
      </w:r>
      <w:r>
        <w:rPr>
          <w:rFonts w:ascii="Times New Roman" w:hAnsi="Times New Roman" w:cs="Times New Roman"/>
          <w:sz w:val="24"/>
          <w:szCs w:val="24"/>
        </w:rPr>
        <w:t>all the generated</w:t>
      </w:r>
      <w:r w:rsidR="000025A1" w:rsidRPr="000025A1">
        <w:rPr>
          <w:rFonts w:ascii="Times New Roman" w:hAnsi="Times New Roman" w:cs="Times New Roman"/>
          <w:sz w:val="24"/>
          <w:szCs w:val="24"/>
        </w:rPr>
        <w:t xml:space="preserve"> models by utilizing the corrected </w:t>
      </w:r>
      <w:proofErr w:type="spellStart"/>
      <w:r w:rsidR="000025A1" w:rsidRPr="000025A1">
        <w:rPr>
          <w:rFonts w:ascii="Times New Roman" w:hAnsi="Times New Roman" w:cs="Times New Roman"/>
          <w:sz w:val="24"/>
          <w:szCs w:val="24"/>
        </w:rPr>
        <w:t>Akaike</w:t>
      </w:r>
      <w:proofErr w:type="spellEnd"/>
      <w:r w:rsidR="000025A1" w:rsidRPr="000025A1">
        <w:rPr>
          <w:rFonts w:ascii="Times New Roman" w:hAnsi="Times New Roman" w:cs="Times New Roman"/>
          <w:sz w:val="24"/>
          <w:szCs w:val="24"/>
        </w:rPr>
        <w:t xml:space="preserve"> information criterion (</w:t>
      </w:r>
      <w:proofErr w:type="spellStart"/>
      <w:r w:rsidR="000025A1" w:rsidRPr="000025A1">
        <w:rPr>
          <w:rFonts w:ascii="Times New Roman" w:hAnsi="Times New Roman" w:cs="Times New Roman"/>
          <w:sz w:val="24"/>
          <w:szCs w:val="24"/>
        </w:rPr>
        <w:t>AICc</w:t>
      </w:r>
      <w:proofErr w:type="spellEnd"/>
      <w:r w:rsidR="000025A1" w:rsidRPr="000025A1">
        <w:rPr>
          <w:rFonts w:ascii="Times New Roman" w:hAnsi="Times New Roman" w:cs="Times New Roman"/>
          <w:sz w:val="24"/>
          <w:szCs w:val="24"/>
        </w:rPr>
        <w:t xml:space="preserve">) available in the software ENMTOOLS version 1.4.4 (Warren </w:t>
      </w:r>
      <w:r w:rsidR="00267B00" w:rsidRPr="00267B00">
        <w:rPr>
          <w:rFonts w:ascii="Times New Roman" w:hAnsi="Times New Roman" w:cs="Times New Roman"/>
          <w:i/>
          <w:sz w:val="24"/>
          <w:szCs w:val="24"/>
        </w:rPr>
        <w:t>et al.</w:t>
      </w:r>
      <w:r w:rsidR="000025A1" w:rsidRPr="000025A1">
        <w:rPr>
          <w:rFonts w:ascii="Times New Roman" w:hAnsi="Times New Roman" w:cs="Times New Roman"/>
          <w:sz w:val="24"/>
          <w:szCs w:val="24"/>
        </w:rPr>
        <w:t xml:space="preserve"> 201</w:t>
      </w:r>
      <w:r w:rsidR="009561F3">
        <w:rPr>
          <w:rFonts w:ascii="Times New Roman" w:hAnsi="Times New Roman" w:cs="Times New Roman"/>
          <w:sz w:val="24"/>
          <w:szCs w:val="24"/>
        </w:rPr>
        <w:t>1</w:t>
      </w:r>
      <w:r w:rsidR="000025A1" w:rsidRPr="000025A1">
        <w:rPr>
          <w:rFonts w:ascii="Times New Roman" w:hAnsi="Times New Roman" w:cs="Times New Roman"/>
          <w:sz w:val="24"/>
          <w:szCs w:val="24"/>
        </w:rPr>
        <w:t xml:space="preserve">). </w:t>
      </w:r>
      <w:r w:rsidR="004E3AED">
        <w:rPr>
          <w:rFonts w:ascii="Times New Roman" w:hAnsi="Times New Roman" w:cs="Times New Roman"/>
          <w:sz w:val="24"/>
          <w:szCs w:val="24"/>
        </w:rPr>
        <w:t>T</w:t>
      </w:r>
      <w:r w:rsidR="000025A1" w:rsidRPr="000025A1">
        <w:rPr>
          <w:rFonts w:ascii="Times New Roman" w:hAnsi="Times New Roman" w:cs="Times New Roman"/>
          <w:sz w:val="24"/>
          <w:szCs w:val="24"/>
        </w:rPr>
        <w:t xml:space="preserve">he process of choosing the best model using </w:t>
      </w:r>
      <w:proofErr w:type="spellStart"/>
      <w:r w:rsidR="000025A1" w:rsidRPr="000025A1">
        <w:rPr>
          <w:rFonts w:ascii="Times New Roman" w:hAnsi="Times New Roman" w:cs="Times New Roman"/>
          <w:sz w:val="24"/>
          <w:szCs w:val="24"/>
        </w:rPr>
        <w:t>AICc</w:t>
      </w:r>
      <w:proofErr w:type="spellEnd"/>
      <w:r w:rsidR="000025A1" w:rsidRPr="000025A1">
        <w:rPr>
          <w:rFonts w:ascii="Times New Roman" w:hAnsi="Times New Roman" w:cs="Times New Roman"/>
          <w:sz w:val="24"/>
          <w:szCs w:val="24"/>
        </w:rPr>
        <w:t xml:space="preserve"> has some limitations that can have an impact on the final results. Results of simple model selection implemented by ENMTOOLS should be carefully interpreted because uncertainties of each parameter values may not be fully incorp</w:t>
      </w:r>
      <w:r>
        <w:rPr>
          <w:rFonts w:ascii="Times New Roman" w:hAnsi="Times New Roman" w:cs="Times New Roman"/>
          <w:sz w:val="24"/>
          <w:szCs w:val="24"/>
        </w:rPr>
        <w:t xml:space="preserve">orated for calculation of </w:t>
      </w:r>
      <w:proofErr w:type="spellStart"/>
      <w:r>
        <w:rPr>
          <w:rFonts w:ascii="Times New Roman" w:hAnsi="Times New Roman" w:cs="Times New Roman"/>
          <w:sz w:val="24"/>
          <w:szCs w:val="24"/>
        </w:rPr>
        <w:t>AICc</w:t>
      </w:r>
      <w:proofErr w:type="spellEnd"/>
      <w:r>
        <w:rPr>
          <w:rFonts w:ascii="Times New Roman" w:hAnsi="Times New Roman" w:cs="Times New Roman"/>
          <w:sz w:val="24"/>
          <w:szCs w:val="24"/>
        </w:rPr>
        <w:t xml:space="preserve">. </w:t>
      </w:r>
      <w:proofErr w:type="spellStart"/>
      <w:r w:rsidR="000025A1" w:rsidRPr="000025A1">
        <w:rPr>
          <w:rFonts w:ascii="Times New Roman" w:hAnsi="Times New Roman" w:cs="Times New Roman"/>
          <w:sz w:val="24"/>
          <w:szCs w:val="24"/>
        </w:rPr>
        <w:t>AICc</w:t>
      </w:r>
      <w:proofErr w:type="spellEnd"/>
      <w:r w:rsidR="000025A1" w:rsidRPr="000025A1">
        <w:rPr>
          <w:rFonts w:ascii="Times New Roman" w:hAnsi="Times New Roman" w:cs="Times New Roman"/>
          <w:sz w:val="24"/>
          <w:szCs w:val="24"/>
        </w:rPr>
        <w:t xml:space="preserve"> can excessively penalize </w:t>
      </w:r>
      <w:proofErr w:type="spellStart"/>
      <w:r w:rsidR="000025A1" w:rsidRPr="000025A1">
        <w:rPr>
          <w:rFonts w:ascii="Times New Roman" w:hAnsi="Times New Roman" w:cs="Times New Roman"/>
          <w:sz w:val="24"/>
          <w:szCs w:val="24"/>
        </w:rPr>
        <w:t>overparametrization</w:t>
      </w:r>
      <w:proofErr w:type="spellEnd"/>
      <w:r w:rsidR="000025A1" w:rsidRPr="000025A1">
        <w:rPr>
          <w:rFonts w:ascii="Times New Roman" w:hAnsi="Times New Roman" w:cs="Times New Roman"/>
          <w:sz w:val="24"/>
          <w:szCs w:val="24"/>
        </w:rPr>
        <w:t xml:space="preserve"> which can lead to choosing the wrong model (Hastie </w:t>
      </w:r>
      <w:r w:rsidR="00267B00" w:rsidRPr="00267B00">
        <w:rPr>
          <w:rFonts w:ascii="Times New Roman" w:hAnsi="Times New Roman" w:cs="Times New Roman"/>
          <w:i/>
          <w:sz w:val="24"/>
          <w:szCs w:val="24"/>
        </w:rPr>
        <w:t>et al.</w:t>
      </w:r>
      <w:r w:rsidR="000025A1" w:rsidRPr="000025A1">
        <w:rPr>
          <w:rFonts w:ascii="Times New Roman" w:hAnsi="Times New Roman" w:cs="Times New Roman"/>
          <w:sz w:val="24"/>
          <w:szCs w:val="24"/>
        </w:rPr>
        <w:t xml:space="preserve"> 2009). Despite this fact, simulation have shown that </w:t>
      </w:r>
      <w:proofErr w:type="spellStart"/>
      <w:r w:rsidR="000025A1" w:rsidRPr="000025A1">
        <w:rPr>
          <w:rFonts w:ascii="Times New Roman" w:hAnsi="Times New Roman" w:cs="Times New Roman"/>
          <w:sz w:val="24"/>
          <w:szCs w:val="24"/>
        </w:rPr>
        <w:t>AICc</w:t>
      </w:r>
      <w:proofErr w:type="spellEnd"/>
      <w:r w:rsidR="000025A1" w:rsidRPr="000025A1">
        <w:rPr>
          <w:rFonts w:ascii="Times New Roman" w:hAnsi="Times New Roman" w:cs="Times New Roman"/>
          <w:sz w:val="24"/>
          <w:szCs w:val="24"/>
        </w:rPr>
        <w:t xml:space="preserve"> perform fairly well (Warren </w:t>
      </w:r>
      <w:r w:rsidR="00267B00">
        <w:rPr>
          <w:rFonts w:ascii="Times New Roman" w:hAnsi="Times New Roman" w:cs="Times New Roman"/>
          <w:sz w:val="24"/>
          <w:szCs w:val="24"/>
        </w:rPr>
        <w:t>&amp;</w:t>
      </w:r>
      <w:r w:rsidR="000025A1" w:rsidRPr="000025A1">
        <w:rPr>
          <w:rFonts w:ascii="Times New Roman" w:hAnsi="Times New Roman" w:cs="Times New Roman"/>
          <w:sz w:val="24"/>
          <w:szCs w:val="24"/>
        </w:rPr>
        <w:t xml:space="preserve"> Seifert 2011, Warren </w:t>
      </w:r>
      <w:r w:rsidR="00267B00" w:rsidRPr="00267B00">
        <w:rPr>
          <w:rFonts w:ascii="Times New Roman" w:hAnsi="Times New Roman" w:cs="Times New Roman"/>
          <w:i/>
          <w:sz w:val="24"/>
          <w:szCs w:val="24"/>
        </w:rPr>
        <w:t>et al.</w:t>
      </w:r>
      <w:r w:rsidR="000025A1" w:rsidRPr="000025A1">
        <w:rPr>
          <w:rFonts w:ascii="Times New Roman" w:hAnsi="Times New Roman" w:cs="Times New Roman"/>
          <w:sz w:val="24"/>
          <w:szCs w:val="24"/>
        </w:rPr>
        <w:t xml:space="preserve">2014). </w:t>
      </w:r>
    </w:p>
    <w:p w:rsidR="000025A1" w:rsidRDefault="000025A1" w:rsidP="00D623C9">
      <w:pPr>
        <w:rPr>
          <w:rFonts w:ascii="Times New Roman" w:hAnsi="Times New Roman" w:cs="Times New Roman"/>
          <w:sz w:val="24"/>
          <w:szCs w:val="24"/>
        </w:rPr>
      </w:pPr>
      <w:r w:rsidRPr="000025A1">
        <w:rPr>
          <w:rFonts w:ascii="Times New Roman" w:hAnsi="Times New Roman" w:cs="Times New Roman"/>
          <w:sz w:val="24"/>
          <w:szCs w:val="24"/>
        </w:rPr>
        <w:t xml:space="preserve">To generate the final model for less than 25 samples we used the bootstrapping option with a number of replications equal to the number of samples. In cases were there more than 25 samples we used a random sample of 70% of the presence points, while the 30% remaining points were used to validate the model. </w:t>
      </w:r>
    </w:p>
    <w:p w:rsidR="00832C45" w:rsidRDefault="009D778C" w:rsidP="009A144C">
      <w:pPr>
        <w:spacing w:after="0"/>
        <w:rPr>
          <w:rFonts w:ascii="Times New Roman" w:hAnsi="Times New Roman" w:cs="Times New Roman"/>
          <w:sz w:val="24"/>
          <w:szCs w:val="24"/>
        </w:rPr>
      </w:pPr>
      <w:r>
        <w:rPr>
          <w:rFonts w:ascii="Times New Roman" w:hAnsi="Times New Roman" w:cs="Times New Roman"/>
          <w:sz w:val="24"/>
          <w:szCs w:val="24"/>
        </w:rPr>
        <w:t xml:space="preserve">We produced three types of output maps for our analysis: (1) Logistic output maps, </w:t>
      </w:r>
      <w:r w:rsidR="005F7D40">
        <w:rPr>
          <w:rFonts w:ascii="Times New Roman" w:hAnsi="Times New Roman" w:cs="Times New Roman"/>
          <w:sz w:val="24"/>
          <w:szCs w:val="24"/>
        </w:rPr>
        <w:t>corresponding to the output in continuous pixel values</w:t>
      </w:r>
      <w:r>
        <w:rPr>
          <w:rFonts w:ascii="Times New Roman" w:hAnsi="Times New Roman" w:cs="Times New Roman"/>
          <w:sz w:val="24"/>
          <w:szCs w:val="24"/>
        </w:rPr>
        <w:t xml:space="preserve"> for the entire modeled area, which were used as the input for estimating the spatial correlation between models. (2) T</w:t>
      </w:r>
      <w:r w:rsidR="00B3692C">
        <w:rPr>
          <w:rFonts w:ascii="Times New Roman" w:hAnsi="Times New Roman" w:cs="Times New Roman"/>
          <w:sz w:val="24"/>
          <w:szCs w:val="24"/>
        </w:rPr>
        <w:t>hreshold</w:t>
      </w:r>
      <w:r>
        <w:rPr>
          <w:rFonts w:ascii="Times New Roman" w:hAnsi="Times New Roman" w:cs="Times New Roman"/>
          <w:sz w:val="24"/>
          <w:szCs w:val="24"/>
        </w:rPr>
        <w:t xml:space="preserve"> logistic maps, </w:t>
      </w:r>
      <w:r w:rsidR="005F7D40">
        <w:rPr>
          <w:rFonts w:ascii="Times New Roman" w:hAnsi="Times New Roman" w:cs="Times New Roman"/>
          <w:sz w:val="24"/>
          <w:szCs w:val="24"/>
        </w:rPr>
        <w:t>corresponding</w:t>
      </w:r>
      <w:r>
        <w:rPr>
          <w:rFonts w:ascii="Times New Roman" w:hAnsi="Times New Roman" w:cs="Times New Roman"/>
          <w:sz w:val="24"/>
          <w:szCs w:val="24"/>
        </w:rPr>
        <w:t xml:space="preserve"> </w:t>
      </w:r>
      <w:r w:rsidR="005F7D40">
        <w:rPr>
          <w:rFonts w:ascii="Times New Roman" w:hAnsi="Times New Roman" w:cs="Times New Roman"/>
          <w:sz w:val="24"/>
          <w:szCs w:val="24"/>
        </w:rPr>
        <w:t>to the output in continuous pixel values</w:t>
      </w:r>
      <w:r>
        <w:rPr>
          <w:rFonts w:ascii="Times New Roman" w:hAnsi="Times New Roman" w:cs="Times New Roman"/>
          <w:sz w:val="24"/>
          <w:szCs w:val="24"/>
        </w:rPr>
        <w:t xml:space="preserve"> only for the areas with pixel</w:t>
      </w:r>
      <w:r w:rsidR="005F7D40">
        <w:rPr>
          <w:rFonts w:ascii="Times New Roman" w:hAnsi="Times New Roman" w:cs="Times New Roman"/>
          <w:sz w:val="24"/>
          <w:szCs w:val="24"/>
        </w:rPr>
        <w:t xml:space="preserve"> values</w:t>
      </w:r>
      <w:r>
        <w:rPr>
          <w:rFonts w:ascii="Times New Roman" w:hAnsi="Times New Roman" w:cs="Times New Roman"/>
          <w:sz w:val="24"/>
          <w:szCs w:val="24"/>
        </w:rPr>
        <w:t xml:space="preserve"> abov</w:t>
      </w:r>
      <w:r w:rsidR="005F7D40">
        <w:rPr>
          <w:rFonts w:ascii="Times New Roman" w:hAnsi="Times New Roman" w:cs="Times New Roman"/>
          <w:sz w:val="24"/>
          <w:szCs w:val="24"/>
        </w:rPr>
        <w:t>e the selected thresholds</w:t>
      </w:r>
      <w:r>
        <w:rPr>
          <w:rFonts w:ascii="Times New Roman" w:hAnsi="Times New Roman" w:cs="Times New Roman"/>
          <w:sz w:val="24"/>
          <w:szCs w:val="24"/>
        </w:rPr>
        <w:t>, which were used to calculate the fuzzy kappa statics</w:t>
      </w:r>
      <w:r w:rsidR="009A144C">
        <w:rPr>
          <w:rFonts w:ascii="Times New Roman" w:hAnsi="Times New Roman" w:cs="Times New Roman"/>
          <w:sz w:val="24"/>
          <w:szCs w:val="24"/>
        </w:rPr>
        <w:t xml:space="preserve"> using the Map Comparison Kit (MCK) based on </w:t>
      </w:r>
      <w:proofErr w:type="spellStart"/>
      <w:r w:rsidR="009A144C">
        <w:rPr>
          <w:rFonts w:ascii="Times New Roman" w:hAnsi="Times New Roman" w:cs="Times New Roman"/>
          <w:sz w:val="24"/>
          <w:szCs w:val="24"/>
        </w:rPr>
        <w:t>Mestre</w:t>
      </w:r>
      <w:proofErr w:type="spellEnd"/>
      <w:r w:rsidR="009A144C">
        <w:rPr>
          <w:rFonts w:ascii="Times New Roman" w:hAnsi="Times New Roman" w:cs="Times New Roman"/>
          <w:sz w:val="24"/>
          <w:szCs w:val="24"/>
        </w:rPr>
        <w:t xml:space="preserve"> et al. 2015</w:t>
      </w:r>
      <w:r>
        <w:rPr>
          <w:rFonts w:ascii="Times New Roman" w:hAnsi="Times New Roman" w:cs="Times New Roman"/>
          <w:sz w:val="24"/>
          <w:szCs w:val="24"/>
        </w:rPr>
        <w:t>. (3) Binary maps</w:t>
      </w:r>
      <w:r w:rsidR="005F7D40">
        <w:rPr>
          <w:rFonts w:ascii="Times New Roman" w:hAnsi="Times New Roman" w:cs="Times New Roman"/>
          <w:sz w:val="24"/>
          <w:szCs w:val="24"/>
        </w:rPr>
        <w:t>, corresponding to the areas defined as</w:t>
      </w:r>
      <w:r w:rsidR="005F7D40" w:rsidRPr="005F7D40">
        <w:rPr>
          <w:rFonts w:ascii="Times New Roman" w:hAnsi="Times New Roman" w:cs="Times New Roman"/>
          <w:sz w:val="24"/>
          <w:szCs w:val="24"/>
        </w:rPr>
        <w:t xml:space="preserve"> </w:t>
      </w:r>
      <w:r w:rsidR="005F7D40">
        <w:rPr>
          <w:rFonts w:ascii="Times New Roman" w:hAnsi="Times New Roman" w:cs="Times New Roman"/>
          <w:sz w:val="24"/>
          <w:szCs w:val="24"/>
        </w:rPr>
        <w:t>suitable and non-suitable after applying the selected threshold value, which were used to</w:t>
      </w:r>
      <w:r w:rsidR="00ED73F6">
        <w:rPr>
          <w:rFonts w:ascii="Times New Roman" w:hAnsi="Times New Roman" w:cs="Times New Roman"/>
          <w:sz w:val="24"/>
          <w:szCs w:val="24"/>
        </w:rPr>
        <w:t xml:space="preserve"> perform the area-based analyses</w:t>
      </w:r>
      <w:r w:rsidR="005F7D40">
        <w:rPr>
          <w:rFonts w:ascii="Times New Roman" w:hAnsi="Times New Roman" w:cs="Times New Roman"/>
          <w:sz w:val="24"/>
          <w:szCs w:val="24"/>
        </w:rPr>
        <w:t xml:space="preserve">. </w:t>
      </w:r>
    </w:p>
    <w:p w:rsidR="00832C45" w:rsidRDefault="00832C45" w:rsidP="009A144C">
      <w:pPr>
        <w:spacing w:after="0"/>
        <w:rPr>
          <w:rFonts w:ascii="Times New Roman" w:hAnsi="Times New Roman" w:cs="Times New Roman"/>
          <w:sz w:val="24"/>
          <w:szCs w:val="24"/>
        </w:rPr>
      </w:pPr>
    </w:p>
    <w:p w:rsidR="009A144C" w:rsidRDefault="005F7D40" w:rsidP="009A144C">
      <w:pPr>
        <w:spacing w:after="0"/>
        <w:rPr>
          <w:rFonts w:ascii="Times New Roman" w:hAnsi="Times New Roman" w:cs="Times New Roman"/>
          <w:sz w:val="24"/>
          <w:szCs w:val="24"/>
        </w:rPr>
      </w:pPr>
      <w:r>
        <w:rPr>
          <w:rFonts w:ascii="Times New Roman" w:hAnsi="Times New Roman" w:cs="Times New Roman"/>
          <w:sz w:val="24"/>
          <w:szCs w:val="24"/>
        </w:rPr>
        <w:t xml:space="preserve">For </w:t>
      </w:r>
      <w:r w:rsidR="00B3692C">
        <w:rPr>
          <w:rFonts w:ascii="Times New Roman" w:hAnsi="Times New Roman" w:cs="Times New Roman"/>
          <w:sz w:val="24"/>
          <w:szCs w:val="24"/>
        </w:rPr>
        <w:t xml:space="preserve">threshold logistic </w:t>
      </w:r>
      <w:r>
        <w:rPr>
          <w:rFonts w:ascii="Times New Roman" w:hAnsi="Times New Roman" w:cs="Times New Roman"/>
          <w:sz w:val="24"/>
          <w:szCs w:val="24"/>
        </w:rPr>
        <w:t>and binary maps, w</w:t>
      </w:r>
      <w:r w:rsidR="000025A1" w:rsidRPr="000025A1">
        <w:rPr>
          <w:rFonts w:ascii="Times New Roman" w:hAnsi="Times New Roman" w:cs="Times New Roman"/>
          <w:sz w:val="24"/>
          <w:szCs w:val="24"/>
        </w:rPr>
        <w:t>e used</w:t>
      </w:r>
      <w:r>
        <w:rPr>
          <w:rFonts w:ascii="Times New Roman" w:hAnsi="Times New Roman" w:cs="Times New Roman"/>
          <w:sz w:val="24"/>
          <w:szCs w:val="24"/>
        </w:rPr>
        <w:t xml:space="preserve"> the “</w:t>
      </w:r>
      <w:r w:rsidRPr="0078760E">
        <w:rPr>
          <w:rFonts w:ascii="Times New Roman" w:hAnsi="Times New Roman" w:cs="Times New Roman"/>
          <w:sz w:val="24"/>
          <w:szCs w:val="24"/>
        </w:rPr>
        <w:t>10 percentile training presence logistic threshold</w:t>
      </w:r>
      <w:r>
        <w:rPr>
          <w:rFonts w:ascii="Times New Roman" w:hAnsi="Times New Roman" w:cs="Times New Roman"/>
          <w:sz w:val="24"/>
          <w:szCs w:val="24"/>
        </w:rPr>
        <w:t>”</w:t>
      </w:r>
      <w:r w:rsidRPr="000025A1">
        <w:rPr>
          <w:rFonts w:ascii="Times New Roman" w:hAnsi="Times New Roman" w:cs="Times New Roman"/>
          <w:sz w:val="24"/>
          <w:szCs w:val="24"/>
        </w:rPr>
        <w:t xml:space="preserve"> </w:t>
      </w:r>
      <w:r w:rsidR="000025A1" w:rsidRPr="000025A1">
        <w:rPr>
          <w:rFonts w:ascii="Times New Roman" w:hAnsi="Times New Roman" w:cs="Times New Roman"/>
          <w:sz w:val="24"/>
          <w:szCs w:val="24"/>
        </w:rPr>
        <w:t xml:space="preserve">as </w:t>
      </w:r>
      <w:r w:rsidR="00AC1EE5">
        <w:rPr>
          <w:rFonts w:ascii="Times New Roman" w:hAnsi="Times New Roman" w:cs="Times New Roman"/>
          <w:sz w:val="24"/>
          <w:szCs w:val="24"/>
        </w:rPr>
        <w:t>it is</w:t>
      </w:r>
      <w:r w:rsidR="000025A1" w:rsidRPr="000025A1">
        <w:rPr>
          <w:rFonts w:ascii="Times New Roman" w:hAnsi="Times New Roman" w:cs="Times New Roman"/>
          <w:sz w:val="24"/>
          <w:szCs w:val="24"/>
        </w:rPr>
        <w:t xml:space="preserve"> among the</w:t>
      </w:r>
      <w:r w:rsidR="00AC1EE5">
        <w:rPr>
          <w:rFonts w:ascii="Times New Roman" w:hAnsi="Times New Roman" w:cs="Times New Roman"/>
          <w:sz w:val="24"/>
          <w:szCs w:val="24"/>
        </w:rPr>
        <w:t xml:space="preserve"> </w:t>
      </w:r>
      <w:r w:rsidR="000025A1" w:rsidRPr="000025A1">
        <w:rPr>
          <w:rFonts w:ascii="Times New Roman" w:hAnsi="Times New Roman" w:cs="Times New Roman"/>
          <w:sz w:val="24"/>
          <w:szCs w:val="24"/>
        </w:rPr>
        <w:t>most commonly used thresholds for creating suitability maps for species di</w:t>
      </w:r>
      <w:r w:rsidR="009561F3">
        <w:rPr>
          <w:rFonts w:ascii="Times New Roman" w:hAnsi="Times New Roman" w:cs="Times New Roman"/>
          <w:sz w:val="24"/>
          <w:szCs w:val="24"/>
        </w:rPr>
        <w:t xml:space="preserve">stribution with </w:t>
      </w:r>
      <w:proofErr w:type="spellStart"/>
      <w:r w:rsidR="009561F3">
        <w:rPr>
          <w:rFonts w:ascii="Times New Roman" w:hAnsi="Times New Roman" w:cs="Times New Roman"/>
          <w:sz w:val="24"/>
          <w:szCs w:val="24"/>
        </w:rPr>
        <w:t>MaxEnt</w:t>
      </w:r>
      <w:proofErr w:type="spellEnd"/>
      <w:r w:rsidR="009561F3">
        <w:rPr>
          <w:rFonts w:ascii="Times New Roman" w:hAnsi="Times New Roman" w:cs="Times New Roman"/>
          <w:sz w:val="24"/>
          <w:szCs w:val="24"/>
        </w:rPr>
        <w:t xml:space="preserve"> (</w:t>
      </w:r>
      <w:r w:rsidR="000025A1" w:rsidRPr="000025A1">
        <w:rPr>
          <w:rFonts w:ascii="Times New Roman" w:hAnsi="Times New Roman" w:cs="Times New Roman"/>
          <w:sz w:val="24"/>
          <w:szCs w:val="24"/>
        </w:rPr>
        <w:t xml:space="preserve">Contreras-Medina </w:t>
      </w:r>
      <w:r w:rsidR="00267B00" w:rsidRPr="00267B00">
        <w:rPr>
          <w:rFonts w:ascii="Times New Roman" w:hAnsi="Times New Roman" w:cs="Times New Roman"/>
          <w:i/>
          <w:sz w:val="24"/>
          <w:szCs w:val="24"/>
        </w:rPr>
        <w:t>et al.</w:t>
      </w:r>
      <w:r w:rsidR="000025A1" w:rsidRPr="000025A1">
        <w:rPr>
          <w:rFonts w:ascii="Times New Roman" w:hAnsi="Times New Roman" w:cs="Times New Roman"/>
          <w:sz w:val="24"/>
          <w:szCs w:val="24"/>
        </w:rPr>
        <w:t xml:space="preserve"> 2010, Vale </w:t>
      </w:r>
      <w:r w:rsidR="00267B00" w:rsidRPr="00267B00">
        <w:rPr>
          <w:rFonts w:ascii="Times New Roman" w:hAnsi="Times New Roman" w:cs="Times New Roman"/>
          <w:i/>
          <w:sz w:val="24"/>
          <w:szCs w:val="24"/>
        </w:rPr>
        <w:t>et al.</w:t>
      </w:r>
      <w:r w:rsidR="000025A1" w:rsidRPr="000025A1">
        <w:rPr>
          <w:rFonts w:ascii="Times New Roman" w:hAnsi="Times New Roman" w:cs="Times New Roman"/>
          <w:sz w:val="24"/>
          <w:szCs w:val="24"/>
        </w:rPr>
        <w:t xml:space="preserve"> 2014). </w:t>
      </w:r>
      <w:r>
        <w:rPr>
          <w:rFonts w:ascii="Times New Roman" w:hAnsi="Times New Roman" w:cs="Times New Roman"/>
          <w:sz w:val="24"/>
          <w:szCs w:val="24"/>
        </w:rPr>
        <w:t xml:space="preserve">All output </w:t>
      </w:r>
      <w:r w:rsidR="000025A1" w:rsidRPr="000025A1">
        <w:rPr>
          <w:rFonts w:ascii="Times New Roman" w:hAnsi="Times New Roman" w:cs="Times New Roman"/>
          <w:sz w:val="24"/>
          <w:szCs w:val="24"/>
        </w:rPr>
        <w:t xml:space="preserve">maps were created using the software </w:t>
      </w:r>
      <w:proofErr w:type="spellStart"/>
      <w:r w:rsidR="000025A1" w:rsidRPr="000025A1">
        <w:rPr>
          <w:rFonts w:ascii="Times New Roman" w:hAnsi="Times New Roman" w:cs="Times New Roman"/>
          <w:sz w:val="24"/>
          <w:szCs w:val="24"/>
        </w:rPr>
        <w:t>Qgis</w:t>
      </w:r>
      <w:proofErr w:type="spellEnd"/>
      <w:r w:rsidR="000025A1" w:rsidRPr="000025A1">
        <w:rPr>
          <w:rFonts w:ascii="Times New Roman" w:hAnsi="Times New Roman" w:cs="Times New Roman"/>
          <w:sz w:val="24"/>
          <w:szCs w:val="24"/>
        </w:rPr>
        <w:t xml:space="preserve"> 2.10 Pisa (</w:t>
      </w:r>
      <w:hyperlink r:id="rId8" w:history="1">
        <w:r w:rsidR="009A144C" w:rsidRPr="00C040F4">
          <w:rPr>
            <w:rStyle w:val="Hyperlink"/>
            <w:rFonts w:ascii="Times New Roman" w:hAnsi="Times New Roman" w:cs="Times New Roman"/>
            <w:sz w:val="24"/>
            <w:szCs w:val="24"/>
          </w:rPr>
          <w:t>www.qgis.com</w:t>
        </w:r>
      </w:hyperlink>
      <w:r w:rsidR="00D623C9">
        <w:rPr>
          <w:rFonts w:ascii="Times New Roman" w:hAnsi="Times New Roman" w:cs="Times New Roman"/>
          <w:sz w:val="24"/>
          <w:szCs w:val="24"/>
        </w:rPr>
        <w:t xml:space="preserve">). </w:t>
      </w:r>
      <w:r w:rsidR="009A144C">
        <w:rPr>
          <w:rFonts w:ascii="Times New Roman" w:hAnsi="Times New Roman" w:cs="Times New Roman"/>
          <w:sz w:val="24"/>
          <w:szCs w:val="24"/>
        </w:rPr>
        <w:t xml:space="preserve">For the map </w:t>
      </w:r>
      <w:r w:rsidR="009A144C">
        <w:rPr>
          <w:rFonts w:ascii="Times New Roman" w:hAnsi="Times New Roman" w:cs="Times New Roman"/>
          <w:sz w:val="24"/>
          <w:szCs w:val="24"/>
        </w:rPr>
        <w:lastRenderedPageBreak/>
        <w:t xml:space="preserve">comparison analysis we used the “Numerical Fuzzy Kappa” analysis provided in the software Map Comparison Kit </w:t>
      </w:r>
      <w:r w:rsidR="009A144C" w:rsidRPr="009A144C">
        <w:rPr>
          <w:rFonts w:ascii="Times New Roman" w:hAnsi="Times New Roman" w:cs="Times New Roman"/>
          <w:sz w:val="24"/>
          <w:szCs w:val="24"/>
        </w:rPr>
        <w:t xml:space="preserve">3.2.3 </w:t>
      </w:r>
      <w:r w:rsidR="009A144C">
        <w:rPr>
          <w:rFonts w:ascii="Times New Roman" w:hAnsi="Times New Roman" w:cs="Times New Roman"/>
          <w:sz w:val="24"/>
          <w:szCs w:val="24"/>
        </w:rPr>
        <w:t>(MCK)</w:t>
      </w:r>
      <w:r w:rsidR="00363092">
        <w:rPr>
          <w:rFonts w:ascii="Times New Roman" w:hAnsi="Times New Roman" w:cs="Times New Roman"/>
          <w:sz w:val="24"/>
          <w:szCs w:val="24"/>
        </w:rPr>
        <w:t xml:space="preserve"> (</w:t>
      </w:r>
      <w:proofErr w:type="spellStart"/>
      <w:r w:rsidR="00363092" w:rsidRPr="00363092">
        <w:rPr>
          <w:rFonts w:ascii="Times New Roman" w:hAnsi="Times New Roman" w:cs="Times New Roman"/>
          <w:sz w:val="24"/>
          <w:szCs w:val="24"/>
        </w:rPr>
        <w:t>Visser</w:t>
      </w:r>
      <w:proofErr w:type="spellEnd"/>
      <w:r w:rsidR="00363092" w:rsidRPr="00363092">
        <w:rPr>
          <w:rFonts w:ascii="Times New Roman" w:hAnsi="Times New Roman" w:cs="Times New Roman"/>
          <w:sz w:val="24"/>
          <w:szCs w:val="24"/>
        </w:rPr>
        <w:t xml:space="preserve"> &amp; De </w:t>
      </w:r>
      <w:proofErr w:type="spellStart"/>
      <w:r w:rsidR="00363092" w:rsidRPr="00363092">
        <w:rPr>
          <w:rFonts w:ascii="Times New Roman" w:hAnsi="Times New Roman" w:cs="Times New Roman"/>
          <w:sz w:val="24"/>
          <w:szCs w:val="24"/>
        </w:rPr>
        <w:t>Nijs</w:t>
      </w:r>
      <w:proofErr w:type="spellEnd"/>
      <w:r w:rsidR="00363092">
        <w:rPr>
          <w:rFonts w:ascii="Times New Roman" w:hAnsi="Times New Roman" w:cs="Times New Roman"/>
          <w:sz w:val="24"/>
          <w:szCs w:val="24"/>
        </w:rPr>
        <w:t xml:space="preserve"> 2006)</w:t>
      </w:r>
      <w:r w:rsidR="009A144C">
        <w:rPr>
          <w:rFonts w:ascii="Times New Roman" w:hAnsi="Times New Roman" w:cs="Times New Roman"/>
          <w:sz w:val="24"/>
          <w:szCs w:val="24"/>
        </w:rPr>
        <w:t xml:space="preserve">. </w:t>
      </w:r>
      <w:r w:rsidR="006A02CE">
        <w:rPr>
          <w:rFonts w:ascii="Times New Roman" w:hAnsi="Times New Roman" w:cs="Times New Roman"/>
          <w:sz w:val="24"/>
          <w:szCs w:val="24"/>
        </w:rPr>
        <w:t xml:space="preserve"> </w:t>
      </w:r>
    </w:p>
    <w:p w:rsidR="00832C45" w:rsidRPr="00363092" w:rsidRDefault="00832C45" w:rsidP="000025A1">
      <w:pPr>
        <w:rPr>
          <w:rFonts w:ascii="Times New Roman" w:hAnsi="Times New Roman" w:cs="Times New Roman"/>
          <w:b/>
          <w:sz w:val="24"/>
          <w:szCs w:val="24"/>
        </w:rPr>
      </w:pPr>
    </w:p>
    <w:p w:rsidR="000025A1" w:rsidRPr="002A0272" w:rsidRDefault="000025A1" w:rsidP="000025A1">
      <w:pPr>
        <w:rPr>
          <w:rFonts w:ascii="Times New Roman" w:hAnsi="Times New Roman" w:cs="Times New Roman"/>
          <w:b/>
          <w:sz w:val="24"/>
          <w:szCs w:val="24"/>
          <w:lang w:val="es-PA"/>
        </w:rPr>
      </w:pPr>
      <w:proofErr w:type="spellStart"/>
      <w:r w:rsidRPr="009F24B1">
        <w:rPr>
          <w:rFonts w:ascii="Times New Roman" w:hAnsi="Times New Roman" w:cs="Times New Roman"/>
          <w:b/>
          <w:sz w:val="24"/>
          <w:szCs w:val="24"/>
          <w:lang w:val="es-PA"/>
        </w:rPr>
        <w:t>References</w:t>
      </w:r>
      <w:proofErr w:type="spellEnd"/>
    </w:p>
    <w:p w:rsidR="009561F3" w:rsidRPr="00DD5603" w:rsidRDefault="009561F3" w:rsidP="009561F3">
      <w:pPr>
        <w:spacing w:after="0" w:line="240" w:lineRule="auto"/>
        <w:ind w:left="720" w:hanging="720"/>
        <w:rPr>
          <w:rFonts w:ascii="Times New Roman" w:hAnsi="Times New Roman" w:cs="Times New Roman"/>
          <w:noProof/>
          <w:sz w:val="24"/>
          <w:szCs w:val="24"/>
        </w:rPr>
      </w:pPr>
      <w:r w:rsidRPr="00DD5603">
        <w:rPr>
          <w:rFonts w:ascii="Times New Roman" w:hAnsi="Times New Roman" w:cs="Times New Roman"/>
          <w:sz w:val="24"/>
          <w:szCs w:val="24"/>
        </w:rPr>
        <w:fldChar w:fldCharType="begin"/>
      </w:r>
      <w:r w:rsidRPr="009561F3">
        <w:rPr>
          <w:rFonts w:ascii="Times New Roman" w:hAnsi="Times New Roman" w:cs="Times New Roman"/>
          <w:sz w:val="24"/>
          <w:szCs w:val="24"/>
          <w:lang w:val="es-PA"/>
        </w:rPr>
        <w:instrText xml:space="preserve"> ADDIN EN.REFLIST </w:instrText>
      </w:r>
      <w:r w:rsidRPr="00DD5603">
        <w:rPr>
          <w:rFonts w:ascii="Times New Roman" w:hAnsi="Times New Roman" w:cs="Times New Roman"/>
          <w:sz w:val="24"/>
          <w:szCs w:val="24"/>
        </w:rPr>
        <w:fldChar w:fldCharType="separate"/>
      </w:r>
      <w:bookmarkStart w:id="0" w:name="_ENREF_1"/>
      <w:r w:rsidRPr="009561F3">
        <w:rPr>
          <w:rFonts w:ascii="Times New Roman" w:hAnsi="Times New Roman" w:cs="Times New Roman"/>
          <w:noProof/>
          <w:sz w:val="24"/>
          <w:szCs w:val="24"/>
          <w:lang w:val="es-PA"/>
        </w:rPr>
        <w:t xml:space="preserve">Contreras-Medina, R., Luna-VegA, I. &amp; Ríos-Muñoz, C.A. (2010) Distribución de Taxus globosa (Taxaceae) en México: Modelos ecológicos de nicho, efectos del cambio del uso de suelo y conservación. </w:t>
      </w:r>
      <w:r w:rsidRPr="00DD5603">
        <w:rPr>
          <w:rFonts w:ascii="Times New Roman" w:hAnsi="Times New Roman" w:cs="Times New Roman"/>
          <w:i/>
          <w:noProof/>
          <w:sz w:val="24"/>
          <w:szCs w:val="24"/>
        </w:rPr>
        <w:t>Revista chilena de historia natural</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83</w:t>
      </w:r>
      <w:r w:rsidRPr="00DD5603">
        <w:rPr>
          <w:rFonts w:ascii="Times New Roman" w:hAnsi="Times New Roman" w:cs="Times New Roman"/>
          <w:noProof/>
          <w:sz w:val="24"/>
          <w:szCs w:val="24"/>
        </w:rPr>
        <w:t>, 421-433.</w:t>
      </w:r>
      <w:bookmarkEnd w:id="0"/>
    </w:p>
    <w:p w:rsidR="009561F3" w:rsidRPr="00DD5603" w:rsidRDefault="009561F3" w:rsidP="009561F3">
      <w:pPr>
        <w:spacing w:after="0" w:line="240" w:lineRule="auto"/>
        <w:ind w:left="720" w:hanging="720"/>
        <w:rPr>
          <w:rFonts w:ascii="Times New Roman" w:hAnsi="Times New Roman" w:cs="Times New Roman"/>
          <w:noProof/>
          <w:sz w:val="24"/>
          <w:szCs w:val="24"/>
        </w:rPr>
      </w:pPr>
      <w:bookmarkStart w:id="1" w:name="_ENREF_2"/>
      <w:r w:rsidRPr="00DD5603">
        <w:rPr>
          <w:rFonts w:ascii="Times New Roman" w:hAnsi="Times New Roman" w:cs="Times New Roman"/>
          <w:noProof/>
          <w:sz w:val="24"/>
          <w:szCs w:val="24"/>
        </w:rPr>
        <w:t xml:space="preserve">Hastie, T., Tibshirani, R. &amp; Friedman, J. (2009) </w:t>
      </w:r>
      <w:r w:rsidRPr="00DD5603">
        <w:rPr>
          <w:rFonts w:ascii="Times New Roman" w:hAnsi="Times New Roman" w:cs="Times New Roman"/>
          <w:i/>
          <w:noProof/>
          <w:sz w:val="24"/>
          <w:szCs w:val="24"/>
        </w:rPr>
        <w:t>The elements of statistical learning : data mining, inference and prediction</w:t>
      </w:r>
      <w:r w:rsidRPr="00DD5603">
        <w:rPr>
          <w:rFonts w:ascii="Times New Roman" w:hAnsi="Times New Roman" w:cs="Times New Roman"/>
          <w:noProof/>
          <w:sz w:val="24"/>
          <w:szCs w:val="24"/>
        </w:rPr>
        <w:t>, 2nd ed. edn. New York, N.Y. : Springer, New York, USA.</w:t>
      </w:r>
      <w:bookmarkEnd w:id="1"/>
    </w:p>
    <w:p w:rsidR="009561F3" w:rsidRPr="00DD5603" w:rsidRDefault="009561F3" w:rsidP="009561F3">
      <w:pPr>
        <w:spacing w:after="0" w:line="240" w:lineRule="auto"/>
        <w:ind w:left="720" w:hanging="720"/>
        <w:rPr>
          <w:rFonts w:ascii="Times New Roman" w:hAnsi="Times New Roman" w:cs="Times New Roman"/>
          <w:noProof/>
          <w:sz w:val="24"/>
          <w:szCs w:val="24"/>
        </w:rPr>
      </w:pPr>
      <w:bookmarkStart w:id="2" w:name="_ENREF_3"/>
      <w:r w:rsidRPr="00DD5603">
        <w:rPr>
          <w:rFonts w:ascii="Times New Roman" w:hAnsi="Times New Roman" w:cs="Times New Roman"/>
          <w:noProof/>
          <w:sz w:val="24"/>
          <w:szCs w:val="24"/>
        </w:rPr>
        <w:t xml:space="preserve">Hijmans, R.J., Cameron, S.E., Parra, J.L., Jones, P.G. &amp; Jarvis, A. (2005) Very high resolution interpolated climate surfaces for global land areas. </w:t>
      </w:r>
      <w:r w:rsidRPr="00DD5603">
        <w:rPr>
          <w:rFonts w:ascii="Times New Roman" w:hAnsi="Times New Roman" w:cs="Times New Roman"/>
          <w:i/>
          <w:noProof/>
          <w:sz w:val="24"/>
          <w:szCs w:val="24"/>
        </w:rPr>
        <w:t>International Journal of Climatology</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25</w:t>
      </w:r>
      <w:r w:rsidRPr="00DD5603">
        <w:rPr>
          <w:rFonts w:ascii="Times New Roman" w:hAnsi="Times New Roman" w:cs="Times New Roman"/>
          <w:noProof/>
          <w:sz w:val="24"/>
          <w:szCs w:val="24"/>
        </w:rPr>
        <w:t>, 1965-1978.</w:t>
      </w:r>
      <w:bookmarkEnd w:id="2"/>
    </w:p>
    <w:p w:rsidR="009561F3" w:rsidRDefault="009561F3" w:rsidP="009561F3">
      <w:pPr>
        <w:spacing w:after="0" w:line="240" w:lineRule="auto"/>
        <w:ind w:left="720" w:hanging="720"/>
        <w:rPr>
          <w:rFonts w:ascii="Times New Roman" w:hAnsi="Times New Roman" w:cs="Times New Roman"/>
          <w:noProof/>
          <w:sz w:val="24"/>
          <w:szCs w:val="24"/>
        </w:rPr>
      </w:pPr>
      <w:bookmarkStart w:id="3" w:name="_ENREF_4"/>
      <w:r w:rsidRPr="00DD5603">
        <w:rPr>
          <w:rFonts w:ascii="Times New Roman" w:hAnsi="Times New Roman" w:cs="Times New Roman"/>
          <w:sz w:val="24"/>
          <w:szCs w:val="24"/>
        </w:rPr>
        <w:t xml:space="preserve">Kumar S., Stohlgren T.J. (2009) MaxEnt modeling for predicting suitable habitat for threatened and endangered tree </w:t>
      </w:r>
      <w:r w:rsidRPr="00DD5603">
        <w:rPr>
          <w:rFonts w:ascii="Times New Roman" w:hAnsi="Times New Roman" w:cs="Times New Roman"/>
          <w:i/>
          <w:sz w:val="24"/>
          <w:szCs w:val="24"/>
        </w:rPr>
        <w:t>Canacomyrica monticola</w:t>
      </w:r>
      <w:r w:rsidRPr="00DD5603">
        <w:rPr>
          <w:rFonts w:ascii="Times New Roman" w:hAnsi="Times New Roman" w:cs="Times New Roman"/>
          <w:sz w:val="24"/>
          <w:szCs w:val="24"/>
        </w:rPr>
        <w:t xml:space="preserve"> in New Caledonia. </w:t>
      </w:r>
      <w:r w:rsidRPr="00DD5603">
        <w:rPr>
          <w:rFonts w:ascii="Times New Roman" w:hAnsi="Times New Roman" w:cs="Times New Roman"/>
          <w:i/>
          <w:sz w:val="24"/>
          <w:szCs w:val="24"/>
        </w:rPr>
        <w:t>Journal of Ecology and Natural Environment</w:t>
      </w:r>
      <w:r w:rsidRPr="00DD5603">
        <w:rPr>
          <w:rFonts w:ascii="Times New Roman" w:hAnsi="Times New Roman" w:cs="Times New Roman"/>
          <w:sz w:val="24"/>
          <w:szCs w:val="24"/>
        </w:rPr>
        <w:t xml:space="preserve"> </w:t>
      </w:r>
      <w:r w:rsidRPr="00DD5603">
        <w:rPr>
          <w:rFonts w:ascii="Times New Roman" w:hAnsi="Times New Roman" w:cs="Times New Roman"/>
          <w:b/>
          <w:sz w:val="24"/>
          <w:szCs w:val="24"/>
        </w:rPr>
        <w:t>1</w:t>
      </w:r>
      <w:r w:rsidRPr="00DD5603">
        <w:rPr>
          <w:rFonts w:ascii="Times New Roman" w:hAnsi="Times New Roman" w:cs="Times New Roman"/>
          <w:sz w:val="24"/>
          <w:szCs w:val="24"/>
        </w:rPr>
        <w:t>, 94–98</w:t>
      </w:r>
    </w:p>
    <w:p w:rsidR="009561F3" w:rsidRPr="00DD5603" w:rsidRDefault="009561F3" w:rsidP="009561F3">
      <w:pPr>
        <w:spacing w:after="0" w:line="240" w:lineRule="auto"/>
        <w:ind w:left="720" w:hanging="720"/>
        <w:rPr>
          <w:rFonts w:ascii="Times New Roman" w:hAnsi="Times New Roman" w:cs="Times New Roman"/>
          <w:noProof/>
          <w:sz w:val="24"/>
          <w:szCs w:val="24"/>
        </w:rPr>
      </w:pPr>
      <w:r w:rsidRPr="00DD5603">
        <w:rPr>
          <w:rFonts w:ascii="Times New Roman" w:hAnsi="Times New Roman" w:cs="Times New Roman"/>
          <w:noProof/>
          <w:sz w:val="24"/>
          <w:szCs w:val="24"/>
        </w:rPr>
        <w:t xml:space="preserve">Merow, C., Smith, M.J. &amp; Silander, J.A. (2013) A practical guide to MaxEnt for modeling species’ distributions: what it does, and why inputs and settings matter. </w:t>
      </w:r>
      <w:r w:rsidRPr="00DD5603">
        <w:rPr>
          <w:rFonts w:ascii="Times New Roman" w:hAnsi="Times New Roman" w:cs="Times New Roman"/>
          <w:i/>
          <w:noProof/>
          <w:sz w:val="24"/>
          <w:szCs w:val="24"/>
        </w:rPr>
        <w:t>Ecography</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36</w:t>
      </w:r>
      <w:r w:rsidRPr="00DD5603">
        <w:rPr>
          <w:rFonts w:ascii="Times New Roman" w:hAnsi="Times New Roman" w:cs="Times New Roman"/>
          <w:noProof/>
          <w:sz w:val="24"/>
          <w:szCs w:val="24"/>
        </w:rPr>
        <w:t>, 1058-1069.</w:t>
      </w:r>
      <w:bookmarkEnd w:id="3"/>
    </w:p>
    <w:p w:rsidR="00F07AD6" w:rsidRPr="00F07AD6" w:rsidRDefault="00F07AD6" w:rsidP="005A306B">
      <w:pPr>
        <w:spacing w:after="0"/>
        <w:ind w:left="720" w:hanging="720"/>
        <w:rPr>
          <w:rFonts w:ascii="Times New Roman" w:hAnsi="Times New Roman" w:cs="Times New Roman"/>
          <w:noProof/>
          <w:sz w:val="24"/>
          <w:szCs w:val="24"/>
        </w:rPr>
      </w:pPr>
      <w:bookmarkStart w:id="4" w:name="_ENREF_5"/>
      <w:r w:rsidRPr="00F07AD6">
        <w:rPr>
          <w:rFonts w:ascii="Times New Roman" w:hAnsi="Times New Roman" w:cs="Times New Roman"/>
          <w:noProof/>
          <w:sz w:val="24"/>
          <w:szCs w:val="24"/>
        </w:rPr>
        <w:t xml:space="preserve">Mestre, F., Pita, R., Paupério, J., Martins, F.M.S., Alves, P.C., Mira, A. &amp; Beja, P. (2015) Combining distribution modelling and non-invasive genetics to improve range shift forecasting. Ecological Modelling, </w:t>
      </w:r>
      <w:r w:rsidRPr="005A306B">
        <w:rPr>
          <w:rFonts w:ascii="Times New Roman" w:hAnsi="Times New Roman" w:cs="Times New Roman"/>
          <w:b/>
          <w:noProof/>
          <w:sz w:val="24"/>
          <w:szCs w:val="24"/>
        </w:rPr>
        <w:t>297</w:t>
      </w:r>
      <w:r w:rsidRPr="00F07AD6">
        <w:rPr>
          <w:rFonts w:ascii="Times New Roman" w:hAnsi="Times New Roman" w:cs="Times New Roman"/>
          <w:noProof/>
          <w:sz w:val="24"/>
          <w:szCs w:val="24"/>
        </w:rPr>
        <w:t>, 171–179.</w:t>
      </w:r>
    </w:p>
    <w:p w:rsidR="009561F3" w:rsidRPr="00DD5603" w:rsidRDefault="009561F3" w:rsidP="009561F3">
      <w:pPr>
        <w:spacing w:after="0" w:line="240" w:lineRule="auto"/>
        <w:ind w:left="720" w:hanging="720"/>
        <w:rPr>
          <w:rFonts w:ascii="Times New Roman" w:hAnsi="Times New Roman" w:cs="Times New Roman"/>
          <w:noProof/>
          <w:sz w:val="24"/>
          <w:szCs w:val="24"/>
        </w:rPr>
      </w:pPr>
      <w:r w:rsidRPr="00DD5603">
        <w:rPr>
          <w:rFonts w:ascii="Times New Roman" w:hAnsi="Times New Roman" w:cs="Times New Roman"/>
          <w:noProof/>
          <w:sz w:val="24"/>
          <w:szCs w:val="24"/>
        </w:rPr>
        <w:t xml:space="preserve">Phillips, S.J. &amp; Dudík, M. (2008) Modeling of species distributions with Maxent: new extensions and a comprehensive evaluation. </w:t>
      </w:r>
      <w:r w:rsidRPr="00DD5603">
        <w:rPr>
          <w:rFonts w:ascii="Times New Roman" w:hAnsi="Times New Roman" w:cs="Times New Roman"/>
          <w:i/>
          <w:noProof/>
          <w:sz w:val="24"/>
          <w:szCs w:val="24"/>
        </w:rPr>
        <w:t>Ecography</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31</w:t>
      </w:r>
      <w:r w:rsidRPr="00DD5603">
        <w:rPr>
          <w:rFonts w:ascii="Times New Roman" w:hAnsi="Times New Roman" w:cs="Times New Roman"/>
          <w:noProof/>
          <w:sz w:val="24"/>
          <w:szCs w:val="24"/>
        </w:rPr>
        <w:t>, 161-175.</w:t>
      </w:r>
      <w:bookmarkEnd w:id="4"/>
    </w:p>
    <w:p w:rsidR="009561F3" w:rsidRPr="00DD5603" w:rsidRDefault="009561F3" w:rsidP="009561F3">
      <w:pPr>
        <w:spacing w:after="0" w:line="240" w:lineRule="auto"/>
        <w:ind w:left="720" w:hanging="720"/>
        <w:rPr>
          <w:rFonts w:ascii="Times New Roman" w:hAnsi="Times New Roman" w:cs="Times New Roman"/>
          <w:noProof/>
          <w:sz w:val="24"/>
          <w:szCs w:val="24"/>
        </w:rPr>
      </w:pPr>
      <w:bookmarkStart w:id="5" w:name="_ENREF_6"/>
      <w:r w:rsidRPr="00DD5603">
        <w:rPr>
          <w:rFonts w:ascii="Times New Roman" w:hAnsi="Times New Roman" w:cs="Times New Roman"/>
          <w:noProof/>
          <w:sz w:val="24"/>
          <w:szCs w:val="24"/>
        </w:rPr>
        <w:t xml:space="preserve">Phillips, S.J., Anderson, R.P. &amp; Schapire, R.E. (2006) Maximum entropy modeling of species geographic distributions. </w:t>
      </w:r>
      <w:r w:rsidRPr="00DD5603">
        <w:rPr>
          <w:rFonts w:ascii="Times New Roman" w:hAnsi="Times New Roman" w:cs="Times New Roman"/>
          <w:i/>
          <w:noProof/>
          <w:sz w:val="24"/>
          <w:szCs w:val="24"/>
        </w:rPr>
        <w:t>Ecological Modelling</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190</w:t>
      </w:r>
      <w:r w:rsidRPr="00DD5603">
        <w:rPr>
          <w:rFonts w:ascii="Times New Roman" w:hAnsi="Times New Roman" w:cs="Times New Roman"/>
          <w:noProof/>
          <w:sz w:val="24"/>
          <w:szCs w:val="24"/>
        </w:rPr>
        <w:t>, 231-259.</w:t>
      </w:r>
      <w:bookmarkEnd w:id="5"/>
    </w:p>
    <w:p w:rsidR="009561F3" w:rsidRPr="00DD5603" w:rsidRDefault="009561F3" w:rsidP="009561F3">
      <w:pPr>
        <w:spacing w:after="0" w:line="240" w:lineRule="auto"/>
        <w:ind w:left="720" w:hanging="720"/>
        <w:rPr>
          <w:rFonts w:ascii="Times New Roman" w:hAnsi="Times New Roman" w:cs="Times New Roman"/>
          <w:noProof/>
          <w:sz w:val="24"/>
          <w:szCs w:val="24"/>
        </w:rPr>
      </w:pPr>
      <w:bookmarkStart w:id="6" w:name="_ENREF_7"/>
      <w:r w:rsidRPr="00DD5603">
        <w:rPr>
          <w:rFonts w:ascii="Times New Roman" w:hAnsi="Times New Roman" w:cs="Times New Roman"/>
          <w:noProof/>
          <w:sz w:val="24"/>
          <w:szCs w:val="24"/>
        </w:rPr>
        <w:t xml:space="preserve">Shcheglovitova, M. &amp; Anderson, R.P. (2013) Estimating optimal complexity for ecological niche models: A jackknife approach for species with small sample sizes. </w:t>
      </w:r>
      <w:r w:rsidRPr="00DD5603">
        <w:rPr>
          <w:rFonts w:ascii="Times New Roman" w:hAnsi="Times New Roman" w:cs="Times New Roman"/>
          <w:i/>
          <w:noProof/>
          <w:sz w:val="24"/>
          <w:szCs w:val="24"/>
        </w:rPr>
        <w:t>Ecological Modelling</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269</w:t>
      </w:r>
      <w:r w:rsidRPr="00DD5603">
        <w:rPr>
          <w:rFonts w:ascii="Times New Roman" w:hAnsi="Times New Roman" w:cs="Times New Roman"/>
          <w:noProof/>
          <w:sz w:val="24"/>
          <w:szCs w:val="24"/>
        </w:rPr>
        <w:t>, 9-17.</w:t>
      </w:r>
      <w:bookmarkEnd w:id="6"/>
    </w:p>
    <w:p w:rsidR="009561F3" w:rsidRPr="00DD5603" w:rsidRDefault="009561F3" w:rsidP="009561F3">
      <w:pPr>
        <w:spacing w:after="0" w:line="240" w:lineRule="auto"/>
        <w:ind w:left="720" w:hanging="720"/>
        <w:rPr>
          <w:rFonts w:ascii="Times New Roman" w:hAnsi="Times New Roman" w:cs="Times New Roman"/>
          <w:noProof/>
          <w:sz w:val="24"/>
          <w:szCs w:val="24"/>
        </w:rPr>
      </w:pPr>
      <w:bookmarkStart w:id="7" w:name="_ENREF_8"/>
      <w:r w:rsidRPr="00DD5603">
        <w:rPr>
          <w:rFonts w:ascii="Times New Roman" w:hAnsi="Times New Roman" w:cs="Times New Roman"/>
          <w:noProof/>
          <w:sz w:val="24"/>
          <w:szCs w:val="24"/>
        </w:rPr>
        <w:t xml:space="preserve">Vale, C.G., Tarroso, P. &amp; Brito, J.C. (2014) Predicting species distribution at range margins: testing the effects of study area extent, resolution and threshold selection in the Sahara–Sahel transition zone. </w:t>
      </w:r>
      <w:r w:rsidRPr="00DD5603">
        <w:rPr>
          <w:rFonts w:ascii="Times New Roman" w:hAnsi="Times New Roman" w:cs="Times New Roman"/>
          <w:i/>
          <w:noProof/>
          <w:sz w:val="24"/>
          <w:szCs w:val="24"/>
        </w:rPr>
        <w:t>Diversity and Distributions</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20</w:t>
      </w:r>
      <w:r w:rsidRPr="00DD5603">
        <w:rPr>
          <w:rFonts w:ascii="Times New Roman" w:hAnsi="Times New Roman" w:cs="Times New Roman"/>
          <w:noProof/>
          <w:sz w:val="24"/>
          <w:szCs w:val="24"/>
        </w:rPr>
        <w:t>, 20-33.</w:t>
      </w:r>
      <w:bookmarkEnd w:id="7"/>
    </w:p>
    <w:p w:rsidR="00363092" w:rsidRDefault="00363092" w:rsidP="009561F3">
      <w:pPr>
        <w:spacing w:after="0" w:line="240" w:lineRule="auto"/>
        <w:ind w:left="720" w:hanging="720"/>
        <w:rPr>
          <w:rFonts w:ascii="Times New Roman" w:hAnsi="Times New Roman" w:cs="Times New Roman"/>
          <w:noProof/>
          <w:sz w:val="24"/>
          <w:szCs w:val="24"/>
        </w:rPr>
      </w:pPr>
      <w:bookmarkStart w:id="8" w:name="_ENREF_9"/>
      <w:r w:rsidRPr="00363092">
        <w:rPr>
          <w:rFonts w:ascii="Times New Roman" w:hAnsi="Times New Roman" w:cs="Times New Roman"/>
          <w:noProof/>
          <w:sz w:val="24"/>
          <w:szCs w:val="24"/>
          <w:lang w:val="es-PA"/>
        </w:rPr>
        <w:t xml:space="preserve">Visser, H., de Nijs, T., 2006. </w:t>
      </w:r>
      <w:r w:rsidRPr="00363092">
        <w:rPr>
          <w:rFonts w:ascii="Times New Roman" w:hAnsi="Times New Roman" w:cs="Times New Roman"/>
          <w:noProof/>
          <w:sz w:val="24"/>
          <w:szCs w:val="24"/>
        </w:rPr>
        <w:t xml:space="preserve">The Map Comparison Kit. Environ. Model. Softw. 21, 346–358. </w:t>
      </w:r>
    </w:p>
    <w:p w:rsidR="009561F3" w:rsidRPr="00DD5603" w:rsidRDefault="009561F3" w:rsidP="009561F3">
      <w:pPr>
        <w:spacing w:after="0" w:line="240" w:lineRule="auto"/>
        <w:ind w:left="720" w:hanging="720"/>
        <w:rPr>
          <w:rFonts w:ascii="Times New Roman" w:hAnsi="Times New Roman" w:cs="Times New Roman"/>
          <w:noProof/>
          <w:sz w:val="24"/>
          <w:szCs w:val="24"/>
        </w:rPr>
      </w:pPr>
      <w:bookmarkStart w:id="9" w:name="_GoBack"/>
      <w:bookmarkEnd w:id="9"/>
      <w:r w:rsidRPr="00DD5603">
        <w:rPr>
          <w:rFonts w:ascii="Times New Roman" w:hAnsi="Times New Roman" w:cs="Times New Roman"/>
          <w:noProof/>
          <w:sz w:val="24"/>
          <w:szCs w:val="24"/>
        </w:rPr>
        <w:t xml:space="preserve">Warren, D.L. &amp; Seifert, S.N. (2011) Ecological niche modeling in Maxent: the importance of model complexity and the performance of model selection criteria. </w:t>
      </w:r>
      <w:r w:rsidRPr="00DD5603">
        <w:rPr>
          <w:rFonts w:ascii="Times New Roman" w:hAnsi="Times New Roman" w:cs="Times New Roman"/>
          <w:i/>
          <w:noProof/>
          <w:sz w:val="24"/>
          <w:szCs w:val="24"/>
        </w:rPr>
        <w:t>Ecological Applications</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21</w:t>
      </w:r>
      <w:r w:rsidRPr="00DD5603">
        <w:rPr>
          <w:rFonts w:ascii="Times New Roman" w:hAnsi="Times New Roman" w:cs="Times New Roman"/>
          <w:noProof/>
          <w:sz w:val="24"/>
          <w:szCs w:val="24"/>
        </w:rPr>
        <w:t>, 335-342.</w:t>
      </w:r>
      <w:bookmarkEnd w:id="8"/>
    </w:p>
    <w:p w:rsidR="009561F3" w:rsidRPr="00DD5603" w:rsidRDefault="009561F3" w:rsidP="009561F3">
      <w:pPr>
        <w:spacing w:line="240" w:lineRule="auto"/>
        <w:ind w:left="720" w:hanging="720"/>
        <w:rPr>
          <w:rFonts w:ascii="Times New Roman" w:hAnsi="Times New Roman" w:cs="Times New Roman"/>
          <w:noProof/>
          <w:sz w:val="24"/>
          <w:szCs w:val="24"/>
        </w:rPr>
      </w:pPr>
      <w:bookmarkStart w:id="10" w:name="_ENREF_10"/>
      <w:r w:rsidRPr="00DD5603">
        <w:rPr>
          <w:rFonts w:ascii="Times New Roman" w:hAnsi="Times New Roman" w:cs="Times New Roman"/>
          <w:noProof/>
          <w:sz w:val="24"/>
          <w:szCs w:val="24"/>
        </w:rPr>
        <w:t xml:space="preserve">Warren, D.L., Wright, A.N., Seifert, S.N. &amp; Shaffer, H.B. (2014) Incorporating model complexity and spatial sampling bias into ecological niche models of climate change risks faced by 90 California vertebrate species of concern. </w:t>
      </w:r>
      <w:r w:rsidRPr="00DD5603">
        <w:rPr>
          <w:rFonts w:ascii="Times New Roman" w:hAnsi="Times New Roman" w:cs="Times New Roman"/>
          <w:i/>
          <w:noProof/>
          <w:sz w:val="24"/>
          <w:szCs w:val="24"/>
        </w:rPr>
        <w:t>Diversity and Distributions</w:t>
      </w:r>
      <w:r w:rsidRPr="00DD5603">
        <w:rPr>
          <w:rFonts w:ascii="Times New Roman" w:hAnsi="Times New Roman" w:cs="Times New Roman"/>
          <w:noProof/>
          <w:sz w:val="24"/>
          <w:szCs w:val="24"/>
        </w:rPr>
        <w:t xml:space="preserve">, </w:t>
      </w:r>
      <w:r w:rsidRPr="00DD5603">
        <w:rPr>
          <w:rFonts w:ascii="Times New Roman" w:hAnsi="Times New Roman" w:cs="Times New Roman"/>
          <w:b/>
          <w:noProof/>
          <w:sz w:val="24"/>
          <w:szCs w:val="24"/>
        </w:rPr>
        <w:t>20</w:t>
      </w:r>
      <w:r w:rsidRPr="00DD5603">
        <w:rPr>
          <w:rFonts w:ascii="Times New Roman" w:hAnsi="Times New Roman" w:cs="Times New Roman"/>
          <w:noProof/>
          <w:sz w:val="24"/>
          <w:szCs w:val="24"/>
        </w:rPr>
        <w:t>, 334-343.</w:t>
      </w:r>
      <w:bookmarkEnd w:id="10"/>
    </w:p>
    <w:p w:rsidR="009561F3" w:rsidRPr="00DD5603" w:rsidRDefault="009561F3" w:rsidP="009561F3">
      <w:pPr>
        <w:spacing w:line="240" w:lineRule="auto"/>
        <w:rPr>
          <w:rFonts w:ascii="Times New Roman" w:hAnsi="Times New Roman" w:cs="Times New Roman"/>
          <w:noProof/>
          <w:sz w:val="24"/>
          <w:szCs w:val="24"/>
        </w:rPr>
      </w:pPr>
    </w:p>
    <w:p w:rsidR="009561F3" w:rsidRPr="00DD5603" w:rsidRDefault="009561F3" w:rsidP="009561F3">
      <w:pPr>
        <w:rPr>
          <w:rFonts w:ascii="Times New Roman" w:hAnsi="Times New Roman" w:cs="Times New Roman"/>
          <w:sz w:val="24"/>
          <w:szCs w:val="24"/>
        </w:rPr>
      </w:pPr>
      <w:r w:rsidRPr="00DD5603">
        <w:rPr>
          <w:rFonts w:ascii="Times New Roman" w:hAnsi="Times New Roman" w:cs="Times New Roman"/>
          <w:sz w:val="24"/>
          <w:szCs w:val="24"/>
        </w:rPr>
        <w:fldChar w:fldCharType="end"/>
      </w:r>
    </w:p>
    <w:p w:rsidR="000025A1" w:rsidRPr="000025A1" w:rsidRDefault="000025A1" w:rsidP="000025A1">
      <w:pPr>
        <w:rPr>
          <w:rFonts w:ascii="Times New Roman" w:hAnsi="Times New Roman" w:cs="Times New Roman"/>
          <w:sz w:val="24"/>
          <w:szCs w:val="24"/>
          <w:lang w:val="es-PA"/>
        </w:rPr>
      </w:pPr>
    </w:p>
    <w:sectPr w:rsidR="000025A1" w:rsidRPr="000025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F0D"/>
    <w:multiLevelType w:val="hybridMultilevel"/>
    <w:tmpl w:val="3B74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D237E"/>
    <w:multiLevelType w:val="hybridMultilevel"/>
    <w:tmpl w:val="BD26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F5"/>
    <w:rsid w:val="00001780"/>
    <w:rsid w:val="0000186E"/>
    <w:rsid w:val="000025A1"/>
    <w:rsid w:val="00007649"/>
    <w:rsid w:val="000077E9"/>
    <w:rsid w:val="0001240C"/>
    <w:rsid w:val="00012764"/>
    <w:rsid w:val="00013218"/>
    <w:rsid w:val="00014197"/>
    <w:rsid w:val="0002088E"/>
    <w:rsid w:val="000213AC"/>
    <w:rsid w:val="0003100E"/>
    <w:rsid w:val="000318E6"/>
    <w:rsid w:val="00033535"/>
    <w:rsid w:val="000335AB"/>
    <w:rsid w:val="000336C7"/>
    <w:rsid w:val="00035C8F"/>
    <w:rsid w:val="00037DCA"/>
    <w:rsid w:val="00037E9E"/>
    <w:rsid w:val="00041FFF"/>
    <w:rsid w:val="0004260F"/>
    <w:rsid w:val="0004339F"/>
    <w:rsid w:val="000462E4"/>
    <w:rsid w:val="00052009"/>
    <w:rsid w:val="00054A42"/>
    <w:rsid w:val="00057A9B"/>
    <w:rsid w:val="000647A0"/>
    <w:rsid w:val="000649CE"/>
    <w:rsid w:val="00070153"/>
    <w:rsid w:val="0007383A"/>
    <w:rsid w:val="00075732"/>
    <w:rsid w:val="000757C0"/>
    <w:rsid w:val="00077906"/>
    <w:rsid w:val="00077F20"/>
    <w:rsid w:val="00081C02"/>
    <w:rsid w:val="00083B41"/>
    <w:rsid w:val="00086B0C"/>
    <w:rsid w:val="00090803"/>
    <w:rsid w:val="00090807"/>
    <w:rsid w:val="0009143D"/>
    <w:rsid w:val="00093D18"/>
    <w:rsid w:val="0009668C"/>
    <w:rsid w:val="00096989"/>
    <w:rsid w:val="000A075D"/>
    <w:rsid w:val="000C22F3"/>
    <w:rsid w:val="000C7D7E"/>
    <w:rsid w:val="000D00FE"/>
    <w:rsid w:val="000D066C"/>
    <w:rsid w:val="000D1FF6"/>
    <w:rsid w:val="000D2FB1"/>
    <w:rsid w:val="000D3DFE"/>
    <w:rsid w:val="000D70BA"/>
    <w:rsid w:val="000D726A"/>
    <w:rsid w:val="000E206F"/>
    <w:rsid w:val="000E24FD"/>
    <w:rsid w:val="000E409E"/>
    <w:rsid w:val="000E6190"/>
    <w:rsid w:val="000E79A1"/>
    <w:rsid w:val="000F3DC4"/>
    <w:rsid w:val="000F3F7D"/>
    <w:rsid w:val="000F5441"/>
    <w:rsid w:val="000F7792"/>
    <w:rsid w:val="00100374"/>
    <w:rsid w:val="001054A6"/>
    <w:rsid w:val="00111C7D"/>
    <w:rsid w:val="00117ED8"/>
    <w:rsid w:val="00121084"/>
    <w:rsid w:val="001255F6"/>
    <w:rsid w:val="00125888"/>
    <w:rsid w:val="00126216"/>
    <w:rsid w:val="001264A8"/>
    <w:rsid w:val="0013009D"/>
    <w:rsid w:val="00130A89"/>
    <w:rsid w:val="00132C92"/>
    <w:rsid w:val="00136B86"/>
    <w:rsid w:val="00136CCE"/>
    <w:rsid w:val="001372AA"/>
    <w:rsid w:val="00140001"/>
    <w:rsid w:val="0014527B"/>
    <w:rsid w:val="00146F6B"/>
    <w:rsid w:val="001474B5"/>
    <w:rsid w:val="001527CB"/>
    <w:rsid w:val="00154071"/>
    <w:rsid w:val="001656F8"/>
    <w:rsid w:val="00165B87"/>
    <w:rsid w:val="00166542"/>
    <w:rsid w:val="0017208E"/>
    <w:rsid w:val="00176D27"/>
    <w:rsid w:val="00180003"/>
    <w:rsid w:val="00182BF5"/>
    <w:rsid w:val="00184F87"/>
    <w:rsid w:val="001850A8"/>
    <w:rsid w:val="00186F93"/>
    <w:rsid w:val="00190967"/>
    <w:rsid w:val="00191D62"/>
    <w:rsid w:val="001921D5"/>
    <w:rsid w:val="00193981"/>
    <w:rsid w:val="00195B69"/>
    <w:rsid w:val="001977B1"/>
    <w:rsid w:val="00197DE6"/>
    <w:rsid w:val="001A17CD"/>
    <w:rsid w:val="001A32DA"/>
    <w:rsid w:val="001A5146"/>
    <w:rsid w:val="001A6348"/>
    <w:rsid w:val="001A6598"/>
    <w:rsid w:val="001A7F14"/>
    <w:rsid w:val="001B096E"/>
    <w:rsid w:val="001B4CBA"/>
    <w:rsid w:val="001C0312"/>
    <w:rsid w:val="001C27B4"/>
    <w:rsid w:val="001C6867"/>
    <w:rsid w:val="001C686E"/>
    <w:rsid w:val="001C7E0E"/>
    <w:rsid w:val="001D39E8"/>
    <w:rsid w:val="001D676F"/>
    <w:rsid w:val="001D7466"/>
    <w:rsid w:val="001D7726"/>
    <w:rsid w:val="001E1664"/>
    <w:rsid w:val="001F0FC7"/>
    <w:rsid w:val="001F6E01"/>
    <w:rsid w:val="001F7052"/>
    <w:rsid w:val="002030C5"/>
    <w:rsid w:val="002055FB"/>
    <w:rsid w:val="002058E6"/>
    <w:rsid w:val="00207434"/>
    <w:rsid w:val="00212AC0"/>
    <w:rsid w:val="0021348F"/>
    <w:rsid w:val="00213ADD"/>
    <w:rsid w:val="0021456B"/>
    <w:rsid w:val="00215806"/>
    <w:rsid w:val="002202FD"/>
    <w:rsid w:val="00220A72"/>
    <w:rsid w:val="00221312"/>
    <w:rsid w:val="00222BC0"/>
    <w:rsid w:val="00223C28"/>
    <w:rsid w:val="00224240"/>
    <w:rsid w:val="00224E18"/>
    <w:rsid w:val="00225D63"/>
    <w:rsid w:val="00231E37"/>
    <w:rsid w:val="0023391C"/>
    <w:rsid w:val="00235E54"/>
    <w:rsid w:val="002360A4"/>
    <w:rsid w:val="00242B88"/>
    <w:rsid w:val="00245A24"/>
    <w:rsid w:val="002477E8"/>
    <w:rsid w:val="002525F5"/>
    <w:rsid w:val="00252E9A"/>
    <w:rsid w:val="00254DF2"/>
    <w:rsid w:val="0026490D"/>
    <w:rsid w:val="00267B00"/>
    <w:rsid w:val="00270189"/>
    <w:rsid w:val="0027289A"/>
    <w:rsid w:val="00272CEC"/>
    <w:rsid w:val="00272F10"/>
    <w:rsid w:val="00274A8F"/>
    <w:rsid w:val="00290AED"/>
    <w:rsid w:val="00291F94"/>
    <w:rsid w:val="0029636F"/>
    <w:rsid w:val="00296C6B"/>
    <w:rsid w:val="002A0272"/>
    <w:rsid w:val="002A0738"/>
    <w:rsid w:val="002A0765"/>
    <w:rsid w:val="002A0AB3"/>
    <w:rsid w:val="002A1A50"/>
    <w:rsid w:val="002A33BF"/>
    <w:rsid w:val="002A669F"/>
    <w:rsid w:val="002B0608"/>
    <w:rsid w:val="002B2177"/>
    <w:rsid w:val="002B40F0"/>
    <w:rsid w:val="002B517D"/>
    <w:rsid w:val="002B6A4F"/>
    <w:rsid w:val="002B78AB"/>
    <w:rsid w:val="002B7D7F"/>
    <w:rsid w:val="002B7F46"/>
    <w:rsid w:val="002C02AB"/>
    <w:rsid w:val="002C2F1F"/>
    <w:rsid w:val="002C441D"/>
    <w:rsid w:val="002C4984"/>
    <w:rsid w:val="002C4EDD"/>
    <w:rsid w:val="002D0847"/>
    <w:rsid w:val="002D3DD0"/>
    <w:rsid w:val="002D55C1"/>
    <w:rsid w:val="002D59A3"/>
    <w:rsid w:val="002D6A53"/>
    <w:rsid w:val="002E33E0"/>
    <w:rsid w:val="002F23BC"/>
    <w:rsid w:val="002F35C0"/>
    <w:rsid w:val="002F3D8F"/>
    <w:rsid w:val="002F5874"/>
    <w:rsid w:val="003007ED"/>
    <w:rsid w:val="00303EAE"/>
    <w:rsid w:val="00310157"/>
    <w:rsid w:val="00317C8B"/>
    <w:rsid w:val="003208AD"/>
    <w:rsid w:val="00321BDD"/>
    <w:rsid w:val="0032231A"/>
    <w:rsid w:val="0032370D"/>
    <w:rsid w:val="003248E3"/>
    <w:rsid w:val="00324985"/>
    <w:rsid w:val="00325F7B"/>
    <w:rsid w:val="00326005"/>
    <w:rsid w:val="00326B7A"/>
    <w:rsid w:val="00326ED2"/>
    <w:rsid w:val="0033321C"/>
    <w:rsid w:val="00334610"/>
    <w:rsid w:val="00336B94"/>
    <w:rsid w:val="003402B4"/>
    <w:rsid w:val="00340675"/>
    <w:rsid w:val="00342838"/>
    <w:rsid w:val="00345818"/>
    <w:rsid w:val="00347105"/>
    <w:rsid w:val="003479A4"/>
    <w:rsid w:val="00347C6B"/>
    <w:rsid w:val="00347D0A"/>
    <w:rsid w:val="00350AFB"/>
    <w:rsid w:val="00351603"/>
    <w:rsid w:val="00356C1D"/>
    <w:rsid w:val="00357FFE"/>
    <w:rsid w:val="00362374"/>
    <w:rsid w:val="00363092"/>
    <w:rsid w:val="0036470C"/>
    <w:rsid w:val="003661EA"/>
    <w:rsid w:val="0037001C"/>
    <w:rsid w:val="0037008B"/>
    <w:rsid w:val="00370952"/>
    <w:rsid w:val="00380B42"/>
    <w:rsid w:val="003832E4"/>
    <w:rsid w:val="00384DF3"/>
    <w:rsid w:val="003855E2"/>
    <w:rsid w:val="00385DE7"/>
    <w:rsid w:val="003930AA"/>
    <w:rsid w:val="00394632"/>
    <w:rsid w:val="0039605D"/>
    <w:rsid w:val="003A0860"/>
    <w:rsid w:val="003A08EF"/>
    <w:rsid w:val="003A1823"/>
    <w:rsid w:val="003A1DF5"/>
    <w:rsid w:val="003A5524"/>
    <w:rsid w:val="003A66F3"/>
    <w:rsid w:val="003B08CD"/>
    <w:rsid w:val="003B1CEB"/>
    <w:rsid w:val="003B391C"/>
    <w:rsid w:val="003B6E25"/>
    <w:rsid w:val="003B7582"/>
    <w:rsid w:val="003C11DB"/>
    <w:rsid w:val="003C1D94"/>
    <w:rsid w:val="003C7829"/>
    <w:rsid w:val="003C79F4"/>
    <w:rsid w:val="003D0E90"/>
    <w:rsid w:val="003D23B1"/>
    <w:rsid w:val="003D28F3"/>
    <w:rsid w:val="003D34D4"/>
    <w:rsid w:val="003D3CBC"/>
    <w:rsid w:val="003D42E7"/>
    <w:rsid w:val="003D4B84"/>
    <w:rsid w:val="003D56BD"/>
    <w:rsid w:val="003F07B0"/>
    <w:rsid w:val="004037AD"/>
    <w:rsid w:val="00405135"/>
    <w:rsid w:val="004073A3"/>
    <w:rsid w:val="00411F60"/>
    <w:rsid w:val="00412B61"/>
    <w:rsid w:val="00412CB2"/>
    <w:rsid w:val="00414392"/>
    <w:rsid w:val="00417A9A"/>
    <w:rsid w:val="00422A54"/>
    <w:rsid w:val="00423FAD"/>
    <w:rsid w:val="00425EB1"/>
    <w:rsid w:val="00431D35"/>
    <w:rsid w:val="00431D4C"/>
    <w:rsid w:val="00434CF6"/>
    <w:rsid w:val="0043532A"/>
    <w:rsid w:val="004357C4"/>
    <w:rsid w:val="00436C1C"/>
    <w:rsid w:val="00440B20"/>
    <w:rsid w:val="00441862"/>
    <w:rsid w:val="00445665"/>
    <w:rsid w:val="0044667F"/>
    <w:rsid w:val="00447220"/>
    <w:rsid w:val="00447B77"/>
    <w:rsid w:val="00447F4E"/>
    <w:rsid w:val="004519F9"/>
    <w:rsid w:val="00453FD7"/>
    <w:rsid w:val="00456D25"/>
    <w:rsid w:val="00461033"/>
    <w:rsid w:val="004619C4"/>
    <w:rsid w:val="00461C1C"/>
    <w:rsid w:val="0046267F"/>
    <w:rsid w:val="00466971"/>
    <w:rsid w:val="004673C6"/>
    <w:rsid w:val="004700CC"/>
    <w:rsid w:val="00474DA9"/>
    <w:rsid w:val="00476AD2"/>
    <w:rsid w:val="00477EF8"/>
    <w:rsid w:val="0048020D"/>
    <w:rsid w:val="00480338"/>
    <w:rsid w:val="0048243B"/>
    <w:rsid w:val="00484BE6"/>
    <w:rsid w:val="00485454"/>
    <w:rsid w:val="00487740"/>
    <w:rsid w:val="00491E9C"/>
    <w:rsid w:val="0049244D"/>
    <w:rsid w:val="004933D4"/>
    <w:rsid w:val="00494D0B"/>
    <w:rsid w:val="004A15D7"/>
    <w:rsid w:val="004A474A"/>
    <w:rsid w:val="004A56BA"/>
    <w:rsid w:val="004A7AFB"/>
    <w:rsid w:val="004A7EC8"/>
    <w:rsid w:val="004B0372"/>
    <w:rsid w:val="004B0E32"/>
    <w:rsid w:val="004B0F81"/>
    <w:rsid w:val="004B4238"/>
    <w:rsid w:val="004B7EA5"/>
    <w:rsid w:val="004C0E3D"/>
    <w:rsid w:val="004C0F47"/>
    <w:rsid w:val="004C4C14"/>
    <w:rsid w:val="004D235B"/>
    <w:rsid w:val="004D2B27"/>
    <w:rsid w:val="004D4F23"/>
    <w:rsid w:val="004D51E4"/>
    <w:rsid w:val="004D5755"/>
    <w:rsid w:val="004D7228"/>
    <w:rsid w:val="004E1A3F"/>
    <w:rsid w:val="004E226D"/>
    <w:rsid w:val="004E3AED"/>
    <w:rsid w:val="004E708D"/>
    <w:rsid w:val="004F0F6B"/>
    <w:rsid w:val="004F1071"/>
    <w:rsid w:val="004F5E94"/>
    <w:rsid w:val="004F609E"/>
    <w:rsid w:val="004F63EF"/>
    <w:rsid w:val="00502999"/>
    <w:rsid w:val="005047E2"/>
    <w:rsid w:val="00504D08"/>
    <w:rsid w:val="005050D8"/>
    <w:rsid w:val="00511079"/>
    <w:rsid w:val="0051350E"/>
    <w:rsid w:val="005159EA"/>
    <w:rsid w:val="00515A33"/>
    <w:rsid w:val="00520123"/>
    <w:rsid w:val="00520559"/>
    <w:rsid w:val="00523F82"/>
    <w:rsid w:val="005247A3"/>
    <w:rsid w:val="00524EA3"/>
    <w:rsid w:val="00526C71"/>
    <w:rsid w:val="00526D51"/>
    <w:rsid w:val="00527927"/>
    <w:rsid w:val="0053024F"/>
    <w:rsid w:val="00533806"/>
    <w:rsid w:val="00535EA0"/>
    <w:rsid w:val="00542C20"/>
    <w:rsid w:val="0054305C"/>
    <w:rsid w:val="005435D7"/>
    <w:rsid w:val="005445E6"/>
    <w:rsid w:val="00545581"/>
    <w:rsid w:val="00550088"/>
    <w:rsid w:val="0055352F"/>
    <w:rsid w:val="00554448"/>
    <w:rsid w:val="00562E7F"/>
    <w:rsid w:val="005645A9"/>
    <w:rsid w:val="00565BBE"/>
    <w:rsid w:val="005676E8"/>
    <w:rsid w:val="00570913"/>
    <w:rsid w:val="0057091D"/>
    <w:rsid w:val="00574539"/>
    <w:rsid w:val="00580D4D"/>
    <w:rsid w:val="00581E8D"/>
    <w:rsid w:val="00584816"/>
    <w:rsid w:val="005902F1"/>
    <w:rsid w:val="00590DBF"/>
    <w:rsid w:val="00590E2D"/>
    <w:rsid w:val="00591246"/>
    <w:rsid w:val="00592596"/>
    <w:rsid w:val="00592F97"/>
    <w:rsid w:val="005955C6"/>
    <w:rsid w:val="005963AA"/>
    <w:rsid w:val="005970E3"/>
    <w:rsid w:val="005A276B"/>
    <w:rsid w:val="005A2A92"/>
    <w:rsid w:val="005A306B"/>
    <w:rsid w:val="005A49FA"/>
    <w:rsid w:val="005A5268"/>
    <w:rsid w:val="005A6426"/>
    <w:rsid w:val="005A7DB7"/>
    <w:rsid w:val="005B41FA"/>
    <w:rsid w:val="005B491E"/>
    <w:rsid w:val="005B4A7B"/>
    <w:rsid w:val="005B6D11"/>
    <w:rsid w:val="005C1166"/>
    <w:rsid w:val="005C1354"/>
    <w:rsid w:val="005C19FB"/>
    <w:rsid w:val="005C4406"/>
    <w:rsid w:val="005C5416"/>
    <w:rsid w:val="005D31BD"/>
    <w:rsid w:val="005D3476"/>
    <w:rsid w:val="005D6A48"/>
    <w:rsid w:val="005E0575"/>
    <w:rsid w:val="005E0C14"/>
    <w:rsid w:val="005E362D"/>
    <w:rsid w:val="005E37EE"/>
    <w:rsid w:val="005E5D9B"/>
    <w:rsid w:val="005E773E"/>
    <w:rsid w:val="005F260A"/>
    <w:rsid w:val="005F4BE7"/>
    <w:rsid w:val="005F4C7D"/>
    <w:rsid w:val="005F4F63"/>
    <w:rsid w:val="005F759E"/>
    <w:rsid w:val="005F7D40"/>
    <w:rsid w:val="006016E8"/>
    <w:rsid w:val="00601DE9"/>
    <w:rsid w:val="006110A5"/>
    <w:rsid w:val="006135BF"/>
    <w:rsid w:val="00621AC9"/>
    <w:rsid w:val="00621B14"/>
    <w:rsid w:val="00633CDC"/>
    <w:rsid w:val="00636E07"/>
    <w:rsid w:val="00637FA1"/>
    <w:rsid w:val="0064143E"/>
    <w:rsid w:val="00641B70"/>
    <w:rsid w:val="00646639"/>
    <w:rsid w:val="00647AA7"/>
    <w:rsid w:val="00647AEF"/>
    <w:rsid w:val="00655903"/>
    <w:rsid w:val="00655C29"/>
    <w:rsid w:val="006567D6"/>
    <w:rsid w:val="00657DEB"/>
    <w:rsid w:val="006632B2"/>
    <w:rsid w:val="006663B5"/>
    <w:rsid w:val="00666BC9"/>
    <w:rsid w:val="00666E59"/>
    <w:rsid w:val="0067391F"/>
    <w:rsid w:val="006754FE"/>
    <w:rsid w:val="00675A2C"/>
    <w:rsid w:val="00681030"/>
    <w:rsid w:val="0068444D"/>
    <w:rsid w:val="00686100"/>
    <w:rsid w:val="00693C93"/>
    <w:rsid w:val="0069578C"/>
    <w:rsid w:val="00695AD6"/>
    <w:rsid w:val="00695EBD"/>
    <w:rsid w:val="0069724B"/>
    <w:rsid w:val="0069729E"/>
    <w:rsid w:val="00697DCC"/>
    <w:rsid w:val="006A02CE"/>
    <w:rsid w:val="006A0A7A"/>
    <w:rsid w:val="006A1FC8"/>
    <w:rsid w:val="006A3B93"/>
    <w:rsid w:val="006A4057"/>
    <w:rsid w:val="006B3A19"/>
    <w:rsid w:val="006B5290"/>
    <w:rsid w:val="006B5E76"/>
    <w:rsid w:val="006C0D74"/>
    <w:rsid w:val="006C151E"/>
    <w:rsid w:val="006C2456"/>
    <w:rsid w:val="006C2D83"/>
    <w:rsid w:val="006C57FF"/>
    <w:rsid w:val="006D0A9B"/>
    <w:rsid w:val="006D1A8C"/>
    <w:rsid w:val="006D429A"/>
    <w:rsid w:val="006D602B"/>
    <w:rsid w:val="006E00F8"/>
    <w:rsid w:val="006E3BD8"/>
    <w:rsid w:val="006E4514"/>
    <w:rsid w:val="006E4872"/>
    <w:rsid w:val="006E48BC"/>
    <w:rsid w:val="006E543F"/>
    <w:rsid w:val="006E5DCA"/>
    <w:rsid w:val="006F3A19"/>
    <w:rsid w:val="006F3BE9"/>
    <w:rsid w:val="006F4E7D"/>
    <w:rsid w:val="006F5091"/>
    <w:rsid w:val="006F5ACA"/>
    <w:rsid w:val="006F6314"/>
    <w:rsid w:val="00700C70"/>
    <w:rsid w:val="007018B2"/>
    <w:rsid w:val="007021E9"/>
    <w:rsid w:val="007025CF"/>
    <w:rsid w:val="00703404"/>
    <w:rsid w:val="00704E9D"/>
    <w:rsid w:val="00707D4E"/>
    <w:rsid w:val="00714D37"/>
    <w:rsid w:val="007249C0"/>
    <w:rsid w:val="0073060D"/>
    <w:rsid w:val="007320EE"/>
    <w:rsid w:val="007348C8"/>
    <w:rsid w:val="00735345"/>
    <w:rsid w:val="007360C5"/>
    <w:rsid w:val="00737765"/>
    <w:rsid w:val="00742AD4"/>
    <w:rsid w:val="00745AEE"/>
    <w:rsid w:val="00746227"/>
    <w:rsid w:val="00746A05"/>
    <w:rsid w:val="007504CC"/>
    <w:rsid w:val="00750F1F"/>
    <w:rsid w:val="007525D5"/>
    <w:rsid w:val="007535EA"/>
    <w:rsid w:val="007538CA"/>
    <w:rsid w:val="00757FC3"/>
    <w:rsid w:val="007610D2"/>
    <w:rsid w:val="00763D9D"/>
    <w:rsid w:val="00770E47"/>
    <w:rsid w:val="00771AAD"/>
    <w:rsid w:val="00771B9A"/>
    <w:rsid w:val="007733DD"/>
    <w:rsid w:val="007754AE"/>
    <w:rsid w:val="00776819"/>
    <w:rsid w:val="00777DF5"/>
    <w:rsid w:val="00785454"/>
    <w:rsid w:val="00785BAF"/>
    <w:rsid w:val="0079228E"/>
    <w:rsid w:val="007933EB"/>
    <w:rsid w:val="007964C5"/>
    <w:rsid w:val="00796B94"/>
    <w:rsid w:val="007A1618"/>
    <w:rsid w:val="007A161C"/>
    <w:rsid w:val="007A33A9"/>
    <w:rsid w:val="007A59F5"/>
    <w:rsid w:val="007A6272"/>
    <w:rsid w:val="007B0D92"/>
    <w:rsid w:val="007B1B7A"/>
    <w:rsid w:val="007B32C3"/>
    <w:rsid w:val="007B751C"/>
    <w:rsid w:val="007C456F"/>
    <w:rsid w:val="007C56B2"/>
    <w:rsid w:val="007D5BAB"/>
    <w:rsid w:val="007D79F1"/>
    <w:rsid w:val="007E16B9"/>
    <w:rsid w:val="007F36ED"/>
    <w:rsid w:val="007F3ED0"/>
    <w:rsid w:val="007F696A"/>
    <w:rsid w:val="00803EDA"/>
    <w:rsid w:val="008054F2"/>
    <w:rsid w:val="0080608A"/>
    <w:rsid w:val="008133E0"/>
    <w:rsid w:val="00814AFC"/>
    <w:rsid w:val="0081537B"/>
    <w:rsid w:val="008255E0"/>
    <w:rsid w:val="00825B84"/>
    <w:rsid w:val="00827863"/>
    <w:rsid w:val="00832018"/>
    <w:rsid w:val="008325FD"/>
    <w:rsid w:val="00832C45"/>
    <w:rsid w:val="0083363F"/>
    <w:rsid w:val="008336DE"/>
    <w:rsid w:val="00835B57"/>
    <w:rsid w:val="00840080"/>
    <w:rsid w:val="0084049F"/>
    <w:rsid w:val="00841BF7"/>
    <w:rsid w:val="00842265"/>
    <w:rsid w:val="008422B1"/>
    <w:rsid w:val="008458EA"/>
    <w:rsid w:val="00852263"/>
    <w:rsid w:val="00854D3B"/>
    <w:rsid w:val="008563B0"/>
    <w:rsid w:val="00856523"/>
    <w:rsid w:val="0086284A"/>
    <w:rsid w:val="00862D42"/>
    <w:rsid w:val="00863BD0"/>
    <w:rsid w:val="00863E0B"/>
    <w:rsid w:val="00865327"/>
    <w:rsid w:val="00865F5C"/>
    <w:rsid w:val="00866ACB"/>
    <w:rsid w:val="00872667"/>
    <w:rsid w:val="0087347D"/>
    <w:rsid w:val="00875E89"/>
    <w:rsid w:val="00876285"/>
    <w:rsid w:val="00877014"/>
    <w:rsid w:val="00880AB1"/>
    <w:rsid w:val="00880D77"/>
    <w:rsid w:val="00882294"/>
    <w:rsid w:val="00887343"/>
    <w:rsid w:val="0089046C"/>
    <w:rsid w:val="00891BAF"/>
    <w:rsid w:val="00891C75"/>
    <w:rsid w:val="00893E8F"/>
    <w:rsid w:val="00893F5A"/>
    <w:rsid w:val="00895651"/>
    <w:rsid w:val="00895C0C"/>
    <w:rsid w:val="00896E88"/>
    <w:rsid w:val="008A1DDA"/>
    <w:rsid w:val="008A6320"/>
    <w:rsid w:val="008A6B5A"/>
    <w:rsid w:val="008A76B7"/>
    <w:rsid w:val="008B330F"/>
    <w:rsid w:val="008B4160"/>
    <w:rsid w:val="008B768C"/>
    <w:rsid w:val="008C03F8"/>
    <w:rsid w:val="008C1DDF"/>
    <w:rsid w:val="008C3571"/>
    <w:rsid w:val="008C42B4"/>
    <w:rsid w:val="008C5C3B"/>
    <w:rsid w:val="008C6330"/>
    <w:rsid w:val="008D2E30"/>
    <w:rsid w:val="008D4E7C"/>
    <w:rsid w:val="008E0AE7"/>
    <w:rsid w:val="008E1A52"/>
    <w:rsid w:val="008E4A81"/>
    <w:rsid w:val="008E7915"/>
    <w:rsid w:val="008F2CA9"/>
    <w:rsid w:val="008F2CDA"/>
    <w:rsid w:val="008F5671"/>
    <w:rsid w:val="008F67FD"/>
    <w:rsid w:val="009020C8"/>
    <w:rsid w:val="00906231"/>
    <w:rsid w:val="0091073F"/>
    <w:rsid w:val="00911E72"/>
    <w:rsid w:val="0091393B"/>
    <w:rsid w:val="00913957"/>
    <w:rsid w:val="009149F0"/>
    <w:rsid w:val="00914C66"/>
    <w:rsid w:val="00915415"/>
    <w:rsid w:val="009174A8"/>
    <w:rsid w:val="00920A01"/>
    <w:rsid w:val="00921728"/>
    <w:rsid w:val="0092194A"/>
    <w:rsid w:val="00922219"/>
    <w:rsid w:val="0092269C"/>
    <w:rsid w:val="009253FD"/>
    <w:rsid w:val="0093035A"/>
    <w:rsid w:val="009303E8"/>
    <w:rsid w:val="00933825"/>
    <w:rsid w:val="0093463A"/>
    <w:rsid w:val="009349FA"/>
    <w:rsid w:val="00935BEB"/>
    <w:rsid w:val="0093620E"/>
    <w:rsid w:val="009364C1"/>
    <w:rsid w:val="0093719C"/>
    <w:rsid w:val="00940EA5"/>
    <w:rsid w:val="0094557C"/>
    <w:rsid w:val="00945DF6"/>
    <w:rsid w:val="00946305"/>
    <w:rsid w:val="00946E98"/>
    <w:rsid w:val="00951494"/>
    <w:rsid w:val="00951D57"/>
    <w:rsid w:val="00952D0F"/>
    <w:rsid w:val="00952D8F"/>
    <w:rsid w:val="00954A67"/>
    <w:rsid w:val="009561F3"/>
    <w:rsid w:val="00956569"/>
    <w:rsid w:val="00960B1D"/>
    <w:rsid w:val="00961F88"/>
    <w:rsid w:val="00965C6F"/>
    <w:rsid w:val="00974975"/>
    <w:rsid w:val="00975B05"/>
    <w:rsid w:val="00975E7B"/>
    <w:rsid w:val="00981BE7"/>
    <w:rsid w:val="00986413"/>
    <w:rsid w:val="0098672F"/>
    <w:rsid w:val="00986F3C"/>
    <w:rsid w:val="00987413"/>
    <w:rsid w:val="00993EFE"/>
    <w:rsid w:val="0099683D"/>
    <w:rsid w:val="009A144C"/>
    <w:rsid w:val="009A1EE6"/>
    <w:rsid w:val="009A2598"/>
    <w:rsid w:val="009A39F9"/>
    <w:rsid w:val="009A409A"/>
    <w:rsid w:val="009A5FB4"/>
    <w:rsid w:val="009A62C5"/>
    <w:rsid w:val="009A65F3"/>
    <w:rsid w:val="009B0017"/>
    <w:rsid w:val="009B0785"/>
    <w:rsid w:val="009B2005"/>
    <w:rsid w:val="009B3873"/>
    <w:rsid w:val="009B726F"/>
    <w:rsid w:val="009C21C1"/>
    <w:rsid w:val="009C3ED9"/>
    <w:rsid w:val="009C6B17"/>
    <w:rsid w:val="009C6F25"/>
    <w:rsid w:val="009D1D36"/>
    <w:rsid w:val="009D3365"/>
    <w:rsid w:val="009D5DE4"/>
    <w:rsid w:val="009D778C"/>
    <w:rsid w:val="009F24B1"/>
    <w:rsid w:val="009F24C7"/>
    <w:rsid w:val="009F2A8E"/>
    <w:rsid w:val="009F4491"/>
    <w:rsid w:val="009F47CE"/>
    <w:rsid w:val="009F7532"/>
    <w:rsid w:val="00A074A4"/>
    <w:rsid w:val="00A07BB0"/>
    <w:rsid w:val="00A100AC"/>
    <w:rsid w:val="00A11C5A"/>
    <w:rsid w:val="00A1237E"/>
    <w:rsid w:val="00A1307B"/>
    <w:rsid w:val="00A134FF"/>
    <w:rsid w:val="00A14568"/>
    <w:rsid w:val="00A14620"/>
    <w:rsid w:val="00A14B2B"/>
    <w:rsid w:val="00A1601B"/>
    <w:rsid w:val="00A1734B"/>
    <w:rsid w:val="00A178ED"/>
    <w:rsid w:val="00A23B82"/>
    <w:rsid w:val="00A24C6D"/>
    <w:rsid w:val="00A24D54"/>
    <w:rsid w:val="00A24D9A"/>
    <w:rsid w:val="00A2582E"/>
    <w:rsid w:val="00A279D6"/>
    <w:rsid w:val="00A32A56"/>
    <w:rsid w:val="00A4006F"/>
    <w:rsid w:val="00A40789"/>
    <w:rsid w:val="00A40C06"/>
    <w:rsid w:val="00A40C89"/>
    <w:rsid w:val="00A44F05"/>
    <w:rsid w:val="00A46173"/>
    <w:rsid w:val="00A4772F"/>
    <w:rsid w:val="00A52127"/>
    <w:rsid w:val="00A53171"/>
    <w:rsid w:val="00A63598"/>
    <w:rsid w:val="00A64E90"/>
    <w:rsid w:val="00A652B2"/>
    <w:rsid w:val="00A6584F"/>
    <w:rsid w:val="00A67F75"/>
    <w:rsid w:val="00A70008"/>
    <w:rsid w:val="00A7079B"/>
    <w:rsid w:val="00A73E08"/>
    <w:rsid w:val="00A76A44"/>
    <w:rsid w:val="00A77D52"/>
    <w:rsid w:val="00A813BB"/>
    <w:rsid w:val="00A81B5E"/>
    <w:rsid w:val="00A81BA5"/>
    <w:rsid w:val="00A83EF2"/>
    <w:rsid w:val="00A85187"/>
    <w:rsid w:val="00A867E9"/>
    <w:rsid w:val="00A905E4"/>
    <w:rsid w:val="00A909B9"/>
    <w:rsid w:val="00A916DD"/>
    <w:rsid w:val="00A9195D"/>
    <w:rsid w:val="00A91DFD"/>
    <w:rsid w:val="00A92007"/>
    <w:rsid w:val="00A93609"/>
    <w:rsid w:val="00A93E4F"/>
    <w:rsid w:val="00AA4052"/>
    <w:rsid w:val="00AB1A85"/>
    <w:rsid w:val="00AB2EDB"/>
    <w:rsid w:val="00AB75A3"/>
    <w:rsid w:val="00AC0138"/>
    <w:rsid w:val="00AC194A"/>
    <w:rsid w:val="00AC1EE5"/>
    <w:rsid w:val="00AC25B3"/>
    <w:rsid w:val="00AC3128"/>
    <w:rsid w:val="00AC456A"/>
    <w:rsid w:val="00AC7335"/>
    <w:rsid w:val="00AD01AB"/>
    <w:rsid w:val="00AD0F69"/>
    <w:rsid w:val="00AD486E"/>
    <w:rsid w:val="00AD5836"/>
    <w:rsid w:val="00AD6D24"/>
    <w:rsid w:val="00AE13B7"/>
    <w:rsid w:val="00AE1DF4"/>
    <w:rsid w:val="00AE36D9"/>
    <w:rsid w:val="00AE48E9"/>
    <w:rsid w:val="00AE5EEA"/>
    <w:rsid w:val="00AE651F"/>
    <w:rsid w:val="00AE7E0A"/>
    <w:rsid w:val="00AF1235"/>
    <w:rsid w:val="00AF34C1"/>
    <w:rsid w:val="00AF42A1"/>
    <w:rsid w:val="00AF6249"/>
    <w:rsid w:val="00B0373A"/>
    <w:rsid w:val="00B046B1"/>
    <w:rsid w:val="00B05A50"/>
    <w:rsid w:val="00B06DB0"/>
    <w:rsid w:val="00B120E5"/>
    <w:rsid w:val="00B1525F"/>
    <w:rsid w:val="00B202E3"/>
    <w:rsid w:val="00B23C5C"/>
    <w:rsid w:val="00B25319"/>
    <w:rsid w:val="00B26267"/>
    <w:rsid w:val="00B3355F"/>
    <w:rsid w:val="00B34BC8"/>
    <w:rsid w:val="00B35166"/>
    <w:rsid w:val="00B35888"/>
    <w:rsid w:val="00B358C0"/>
    <w:rsid w:val="00B3659E"/>
    <w:rsid w:val="00B3692C"/>
    <w:rsid w:val="00B435F7"/>
    <w:rsid w:val="00B45809"/>
    <w:rsid w:val="00B45AE4"/>
    <w:rsid w:val="00B45F42"/>
    <w:rsid w:val="00B46F81"/>
    <w:rsid w:val="00B611E2"/>
    <w:rsid w:val="00B632A1"/>
    <w:rsid w:val="00B6634A"/>
    <w:rsid w:val="00B705BC"/>
    <w:rsid w:val="00B8738D"/>
    <w:rsid w:val="00B93533"/>
    <w:rsid w:val="00B93984"/>
    <w:rsid w:val="00B94409"/>
    <w:rsid w:val="00B95523"/>
    <w:rsid w:val="00B97100"/>
    <w:rsid w:val="00BA38E2"/>
    <w:rsid w:val="00BA526E"/>
    <w:rsid w:val="00BB1AE9"/>
    <w:rsid w:val="00BB5B1E"/>
    <w:rsid w:val="00BB6F4C"/>
    <w:rsid w:val="00BC0EA2"/>
    <w:rsid w:val="00BC5362"/>
    <w:rsid w:val="00BD7FD8"/>
    <w:rsid w:val="00BE4F65"/>
    <w:rsid w:val="00BE53CD"/>
    <w:rsid w:val="00BE575F"/>
    <w:rsid w:val="00BF1EA1"/>
    <w:rsid w:val="00BF338F"/>
    <w:rsid w:val="00BF6705"/>
    <w:rsid w:val="00C00237"/>
    <w:rsid w:val="00C0321C"/>
    <w:rsid w:val="00C06CC2"/>
    <w:rsid w:val="00C13B9C"/>
    <w:rsid w:val="00C175D7"/>
    <w:rsid w:val="00C17F5F"/>
    <w:rsid w:val="00C223C9"/>
    <w:rsid w:val="00C232D5"/>
    <w:rsid w:val="00C255D7"/>
    <w:rsid w:val="00C301E0"/>
    <w:rsid w:val="00C33EF8"/>
    <w:rsid w:val="00C3409F"/>
    <w:rsid w:val="00C342BA"/>
    <w:rsid w:val="00C344C0"/>
    <w:rsid w:val="00C347BD"/>
    <w:rsid w:val="00C35343"/>
    <w:rsid w:val="00C4291E"/>
    <w:rsid w:val="00C42C3E"/>
    <w:rsid w:val="00C4411B"/>
    <w:rsid w:val="00C44404"/>
    <w:rsid w:val="00C502CC"/>
    <w:rsid w:val="00C502E3"/>
    <w:rsid w:val="00C5066C"/>
    <w:rsid w:val="00C50F36"/>
    <w:rsid w:val="00C530F9"/>
    <w:rsid w:val="00C53A97"/>
    <w:rsid w:val="00C61146"/>
    <w:rsid w:val="00C63131"/>
    <w:rsid w:val="00C632DC"/>
    <w:rsid w:val="00C640F2"/>
    <w:rsid w:val="00C6436B"/>
    <w:rsid w:val="00C6513A"/>
    <w:rsid w:val="00C661ED"/>
    <w:rsid w:val="00C66443"/>
    <w:rsid w:val="00C66F19"/>
    <w:rsid w:val="00C70019"/>
    <w:rsid w:val="00C70750"/>
    <w:rsid w:val="00C74AB4"/>
    <w:rsid w:val="00C74EE8"/>
    <w:rsid w:val="00C763EC"/>
    <w:rsid w:val="00C810E8"/>
    <w:rsid w:val="00C8474F"/>
    <w:rsid w:val="00C84EB9"/>
    <w:rsid w:val="00C85080"/>
    <w:rsid w:val="00C8522A"/>
    <w:rsid w:val="00C8582F"/>
    <w:rsid w:val="00C877B0"/>
    <w:rsid w:val="00C90B15"/>
    <w:rsid w:val="00C9144E"/>
    <w:rsid w:val="00C92BD0"/>
    <w:rsid w:val="00C92F25"/>
    <w:rsid w:val="00C934A2"/>
    <w:rsid w:val="00C967D0"/>
    <w:rsid w:val="00CA05F4"/>
    <w:rsid w:val="00CA08CC"/>
    <w:rsid w:val="00CA15EE"/>
    <w:rsid w:val="00CA185D"/>
    <w:rsid w:val="00CA31AA"/>
    <w:rsid w:val="00CA7062"/>
    <w:rsid w:val="00CB2308"/>
    <w:rsid w:val="00CB37A8"/>
    <w:rsid w:val="00CB5FBB"/>
    <w:rsid w:val="00CB65AA"/>
    <w:rsid w:val="00CB7D7D"/>
    <w:rsid w:val="00CC07D8"/>
    <w:rsid w:val="00CC2372"/>
    <w:rsid w:val="00CC56EF"/>
    <w:rsid w:val="00CC611B"/>
    <w:rsid w:val="00CC712C"/>
    <w:rsid w:val="00CC73F1"/>
    <w:rsid w:val="00CD19A7"/>
    <w:rsid w:val="00CD1A10"/>
    <w:rsid w:val="00CD5753"/>
    <w:rsid w:val="00CE5146"/>
    <w:rsid w:val="00CF052E"/>
    <w:rsid w:val="00CF3973"/>
    <w:rsid w:val="00CF4324"/>
    <w:rsid w:val="00CF44E4"/>
    <w:rsid w:val="00D00B27"/>
    <w:rsid w:val="00D01FFE"/>
    <w:rsid w:val="00D02CD9"/>
    <w:rsid w:val="00D03327"/>
    <w:rsid w:val="00D11FC2"/>
    <w:rsid w:val="00D12CAE"/>
    <w:rsid w:val="00D134F5"/>
    <w:rsid w:val="00D14AA5"/>
    <w:rsid w:val="00D20D57"/>
    <w:rsid w:val="00D31F02"/>
    <w:rsid w:val="00D466BE"/>
    <w:rsid w:val="00D50367"/>
    <w:rsid w:val="00D51CFE"/>
    <w:rsid w:val="00D532F3"/>
    <w:rsid w:val="00D56D0F"/>
    <w:rsid w:val="00D60780"/>
    <w:rsid w:val="00D60E01"/>
    <w:rsid w:val="00D623C9"/>
    <w:rsid w:val="00D6409C"/>
    <w:rsid w:val="00D6519E"/>
    <w:rsid w:val="00D72D85"/>
    <w:rsid w:val="00D7476F"/>
    <w:rsid w:val="00D74BCE"/>
    <w:rsid w:val="00D766E5"/>
    <w:rsid w:val="00D77D1A"/>
    <w:rsid w:val="00D83A2A"/>
    <w:rsid w:val="00D85033"/>
    <w:rsid w:val="00D8507E"/>
    <w:rsid w:val="00D87540"/>
    <w:rsid w:val="00D90C83"/>
    <w:rsid w:val="00D924EF"/>
    <w:rsid w:val="00D96248"/>
    <w:rsid w:val="00D96B63"/>
    <w:rsid w:val="00DA173A"/>
    <w:rsid w:val="00DA35E1"/>
    <w:rsid w:val="00DA3BC2"/>
    <w:rsid w:val="00DB5E14"/>
    <w:rsid w:val="00DB6978"/>
    <w:rsid w:val="00DB7AAB"/>
    <w:rsid w:val="00DC3F33"/>
    <w:rsid w:val="00DD2092"/>
    <w:rsid w:val="00DD4E15"/>
    <w:rsid w:val="00DD6E38"/>
    <w:rsid w:val="00DD75D1"/>
    <w:rsid w:val="00DE01C1"/>
    <w:rsid w:val="00DE2199"/>
    <w:rsid w:val="00DE42E6"/>
    <w:rsid w:val="00DE5522"/>
    <w:rsid w:val="00DF01E9"/>
    <w:rsid w:val="00DF0D9C"/>
    <w:rsid w:val="00DF4427"/>
    <w:rsid w:val="00DF6742"/>
    <w:rsid w:val="00DF6C43"/>
    <w:rsid w:val="00E05940"/>
    <w:rsid w:val="00E10905"/>
    <w:rsid w:val="00E1223B"/>
    <w:rsid w:val="00E1341E"/>
    <w:rsid w:val="00E139A1"/>
    <w:rsid w:val="00E144C1"/>
    <w:rsid w:val="00E15461"/>
    <w:rsid w:val="00E15FB8"/>
    <w:rsid w:val="00E17D4A"/>
    <w:rsid w:val="00E241C1"/>
    <w:rsid w:val="00E249B4"/>
    <w:rsid w:val="00E251B2"/>
    <w:rsid w:val="00E26907"/>
    <w:rsid w:val="00E275D8"/>
    <w:rsid w:val="00E30587"/>
    <w:rsid w:val="00E32AE3"/>
    <w:rsid w:val="00E33208"/>
    <w:rsid w:val="00E33349"/>
    <w:rsid w:val="00E3473B"/>
    <w:rsid w:val="00E35ECB"/>
    <w:rsid w:val="00E35F71"/>
    <w:rsid w:val="00E37170"/>
    <w:rsid w:val="00E419EB"/>
    <w:rsid w:val="00E4624E"/>
    <w:rsid w:val="00E531A5"/>
    <w:rsid w:val="00E64A6B"/>
    <w:rsid w:val="00E66F0A"/>
    <w:rsid w:val="00E7388E"/>
    <w:rsid w:val="00E75ADD"/>
    <w:rsid w:val="00E773E2"/>
    <w:rsid w:val="00E909F7"/>
    <w:rsid w:val="00E93889"/>
    <w:rsid w:val="00EA08E9"/>
    <w:rsid w:val="00EA1C0B"/>
    <w:rsid w:val="00EA3F05"/>
    <w:rsid w:val="00EA60B0"/>
    <w:rsid w:val="00EB144B"/>
    <w:rsid w:val="00EB4510"/>
    <w:rsid w:val="00EB4F72"/>
    <w:rsid w:val="00EB55F7"/>
    <w:rsid w:val="00EB7302"/>
    <w:rsid w:val="00EC0F76"/>
    <w:rsid w:val="00EC26DB"/>
    <w:rsid w:val="00EC5904"/>
    <w:rsid w:val="00EC5B6A"/>
    <w:rsid w:val="00ED1758"/>
    <w:rsid w:val="00ED225F"/>
    <w:rsid w:val="00ED50BA"/>
    <w:rsid w:val="00ED73F6"/>
    <w:rsid w:val="00ED7D9D"/>
    <w:rsid w:val="00EE23B9"/>
    <w:rsid w:val="00EE285F"/>
    <w:rsid w:val="00EE2985"/>
    <w:rsid w:val="00EE4D1C"/>
    <w:rsid w:val="00EF08C5"/>
    <w:rsid w:val="00EF3BD1"/>
    <w:rsid w:val="00EF5E16"/>
    <w:rsid w:val="00F00BE7"/>
    <w:rsid w:val="00F024DA"/>
    <w:rsid w:val="00F03000"/>
    <w:rsid w:val="00F03837"/>
    <w:rsid w:val="00F07AD6"/>
    <w:rsid w:val="00F10055"/>
    <w:rsid w:val="00F10C89"/>
    <w:rsid w:val="00F11D84"/>
    <w:rsid w:val="00F12573"/>
    <w:rsid w:val="00F134F4"/>
    <w:rsid w:val="00F208B1"/>
    <w:rsid w:val="00F22DE1"/>
    <w:rsid w:val="00F2312D"/>
    <w:rsid w:val="00F23669"/>
    <w:rsid w:val="00F26DC8"/>
    <w:rsid w:val="00F27EA0"/>
    <w:rsid w:val="00F305CA"/>
    <w:rsid w:val="00F35646"/>
    <w:rsid w:val="00F35751"/>
    <w:rsid w:val="00F361BC"/>
    <w:rsid w:val="00F36AA1"/>
    <w:rsid w:val="00F37D8C"/>
    <w:rsid w:val="00F43C20"/>
    <w:rsid w:val="00F4563A"/>
    <w:rsid w:val="00F514BC"/>
    <w:rsid w:val="00F52C54"/>
    <w:rsid w:val="00F5461A"/>
    <w:rsid w:val="00F563B6"/>
    <w:rsid w:val="00F633EF"/>
    <w:rsid w:val="00F72B05"/>
    <w:rsid w:val="00F73077"/>
    <w:rsid w:val="00F750C0"/>
    <w:rsid w:val="00F763AF"/>
    <w:rsid w:val="00F76927"/>
    <w:rsid w:val="00F81C72"/>
    <w:rsid w:val="00F93E48"/>
    <w:rsid w:val="00F97F4C"/>
    <w:rsid w:val="00FA37F0"/>
    <w:rsid w:val="00FA4DA7"/>
    <w:rsid w:val="00FA76C7"/>
    <w:rsid w:val="00FB1DF0"/>
    <w:rsid w:val="00FB3815"/>
    <w:rsid w:val="00FB5443"/>
    <w:rsid w:val="00FB611C"/>
    <w:rsid w:val="00FC1B3F"/>
    <w:rsid w:val="00FC1D82"/>
    <w:rsid w:val="00FC79AB"/>
    <w:rsid w:val="00FD0928"/>
    <w:rsid w:val="00FD14FB"/>
    <w:rsid w:val="00FD3D74"/>
    <w:rsid w:val="00FE43F3"/>
    <w:rsid w:val="00FE6E4F"/>
    <w:rsid w:val="00FF3490"/>
    <w:rsid w:val="00FF4A1A"/>
    <w:rsid w:val="00FF61EF"/>
    <w:rsid w:val="00FF6C42"/>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4B1"/>
    <w:rPr>
      <w:color w:val="0000FF" w:themeColor="hyperlink"/>
      <w:u w:val="single"/>
    </w:rPr>
  </w:style>
  <w:style w:type="paragraph" w:styleId="BalloonText">
    <w:name w:val="Balloon Text"/>
    <w:basedOn w:val="Normal"/>
    <w:link w:val="BalloonTextChar"/>
    <w:uiPriority w:val="99"/>
    <w:semiHidden/>
    <w:unhideWhenUsed/>
    <w:rsid w:val="00A7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52"/>
    <w:rPr>
      <w:rFonts w:ascii="Tahoma" w:hAnsi="Tahoma" w:cs="Tahoma"/>
      <w:sz w:val="16"/>
      <w:szCs w:val="16"/>
    </w:rPr>
  </w:style>
  <w:style w:type="paragraph" w:styleId="ListParagraph">
    <w:name w:val="List Paragraph"/>
    <w:basedOn w:val="Normal"/>
    <w:uiPriority w:val="34"/>
    <w:qFormat/>
    <w:rsid w:val="009A1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4B1"/>
    <w:rPr>
      <w:color w:val="0000FF" w:themeColor="hyperlink"/>
      <w:u w:val="single"/>
    </w:rPr>
  </w:style>
  <w:style w:type="paragraph" w:styleId="BalloonText">
    <w:name w:val="Balloon Text"/>
    <w:basedOn w:val="Normal"/>
    <w:link w:val="BalloonTextChar"/>
    <w:uiPriority w:val="99"/>
    <w:semiHidden/>
    <w:unhideWhenUsed/>
    <w:rsid w:val="00A7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52"/>
    <w:rPr>
      <w:rFonts w:ascii="Tahoma" w:hAnsi="Tahoma" w:cs="Tahoma"/>
      <w:sz w:val="16"/>
      <w:szCs w:val="16"/>
    </w:rPr>
  </w:style>
  <w:style w:type="paragraph" w:styleId="ListParagraph">
    <w:name w:val="List Paragraph"/>
    <w:basedOn w:val="Normal"/>
    <w:uiPriority w:val="34"/>
    <w:qFormat/>
    <w:rsid w:val="009A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gis.com" TargetMode="External"/><Relationship Id="rId3" Type="http://schemas.microsoft.com/office/2007/relationships/stylesWithEffects" Target="stylesWithEffects.xml"/><Relationship Id="rId7" Type="http://schemas.openxmlformats.org/officeDocument/2006/relationships/hyperlink" Target="http://www.q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warren.net/enmtools/builds/ENMTools_1.4.4.z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Narkis</dc:creator>
  <cp:lastModifiedBy>Narkis</cp:lastModifiedBy>
  <cp:revision>7</cp:revision>
  <dcterms:created xsi:type="dcterms:W3CDTF">2016-09-13T05:53:00Z</dcterms:created>
  <dcterms:modified xsi:type="dcterms:W3CDTF">2017-02-21T18:46:00Z</dcterms:modified>
</cp:coreProperties>
</file>