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105" w:rsidRPr="00372105" w:rsidRDefault="00372105" w:rsidP="00372105">
      <w:pPr>
        <w:rPr>
          <w:rFonts w:ascii="Times New Roman" w:hAnsi="Times New Roman" w:cs="Times New Roman"/>
          <w:b/>
          <w:sz w:val="24"/>
          <w:szCs w:val="24"/>
          <w:lang w:val="en-US"/>
        </w:rPr>
      </w:pPr>
      <w:proofErr w:type="gramStart"/>
      <w:r w:rsidRPr="00372105">
        <w:rPr>
          <w:rFonts w:ascii="Times New Roman" w:hAnsi="Times New Roman" w:cs="Times New Roman"/>
          <w:b/>
          <w:sz w:val="24"/>
          <w:szCs w:val="24"/>
          <w:lang w:val="en-US"/>
        </w:rPr>
        <w:t>Data S1.</w:t>
      </w:r>
      <w:proofErr w:type="gramEnd"/>
      <w:r w:rsidRPr="00372105">
        <w:rPr>
          <w:rFonts w:ascii="Times New Roman" w:hAnsi="Times New Roman" w:cs="Times New Roman"/>
          <w:b/>
          <w:sz w:val="24"/>
          <w:szCs w:val="24"/>
          <w:lang w:val="en-US"/>
        </w:rPr>
        <w:t xml:space="preserve"> Description of carnivore marks</w:t>
      </w:r>
    </w:p>
    <w:p w:rsidR="00372105" w:rsidRPr="00372105" w:rsidRDefault="00372105" w:rsidP="00372105">
      <w:pPr>
        <w:spacing w:before="120" w:after="120" w:line="360" w:lineRule="auto"/>
        <w:rPr>
          <w:rFonts w:ascii="Times New Roman" w:hAnsi="Times New Roman" w:cs="Times New Roman"/>
          <w:sz w:val="24"/>
          <w:szCs w:val="24"/>
          <w:lang w:val="en-GB"/>
        </w:rPr>
      </w:pPr>
      <w:r w:rsidRPr="00372105">
        <w:rPr>
          <w:rFonts w:ascii="Times New Roman" w:hAnsi="Times New Roman" w:cs="Times New Roman"/>
          <w:sz w:val="24"/>
          <w:szCs w:val="24"/>
          <w:lang w:val="en-GB"/>
        </w:rPr>
        <w:t>(</w:t>
      </w:r>
      <w:proofErr w:type="spellStart"/>
      <w:r w:rsidRPr="00372105">
        <w:rPr>
          <w:rFonts w:ascii="Times New Roman" w:hAnsi="Times New Roman" w:cs="Times New Roman"/>
          <w:sz w:val="24"/>
          <w:szCs w:val="24"/>
          <w:lang w:val="en-GB"/>
        </w:rPr>
        <w:t>i</w:t>
      </w:r>
      <w:proofErr w:type="spellEnd"/>
      <w:r w:rsidRPr="00372105">
        <w:rPr>
          <w:rFonts w:ascii="Times New Roman" w:hAnsi="Times New Roman" w:cs="Times New Roman"/>
          <w:sz w:val="24"/>
          <w:szCs w:val="24"/>
          <w:lang w:val="en-GB"/>
        </w:rPr>
        <w:t xml:space="preserve">) MCNV 64-492: On the right tibia of cf. </w:t>
      </w:r>
      <w:proofErr w:type="spellStart"/>
      <w:r w:rsidRPr="00372105">
        <w:rPr>
          <w:rFonts w:ascii="Times New Roman" w:hAnsi="Times New Roman" w:cs="Times New Roman"/>
          <w:sz w:val="24"/>
          <w:szCs w:val="24"/>
          <w:lang w:val="en-GB"/>
        </w:rPr>
        <w:t>Scelidotheriinae</w:t>
      </w:r>
      <w:proofErr w:type="spellEnd"/>
      <w:r w:rsidRPr="00372105">
        <w:rPr>
          <w:rFonts w:ascii="Times New Roman" w:hAnsi="Times New Roman" w:cs="Times New Roman"/>
          <w:sz w:val="24"/>
          <w:szCs w:val="24"/>
          <w:lang w:val="en-GB"/>
        </w:rPr>
        <w:t xml:space="preserve"> gen. the marks are concentrated on the distal epiphysis and medial face and, to a lesser degree, on the proximal epiphysis (Fig. 4). The distal epiphysis has </w:t>
      </w:r>
      <w:proofErr w:type="gramStart"/>
      <w:r w:rsidRPr="00372105">
        <w:rPr>
          <w:rFonts w:ascii="Times New Roman" w:hAnsi="Times New Roman" w:cs="Times New Roman"/>
          <w:sz w:val="24"/>
          <w:szCs w:val="24"/>
          <w:lang w:val="en-GB"/>
        </w:rPr>
        <w:t>a different groups</w:t>
      </w:r>
      <w:proofErr w:type="gramEnd"/>
      <w:r w:rsidRPr="00372105">
        <w:rPr>
          <w:rFonts w:ascii="Times New Roman" w:hAnsi="Times New Roman" w:cs="Times New Roman"/>
          <w:sz w:val="24"/>
          <w:szCs w:val="24"/>
          <w:lang w:val="en-GB"/>
        </w:rPr>
        <w:t xml:space="preserve"> of marks (Fig. 4A, 4B). Near the medial edge of the </w:t>
      </w:r>
      <w:proofErr w:type="spellStart"/>
      <w:r w:rsidRPr="00372105">
        <w:rPr>
          <w:rFonts w:ascii="Times New Roman" w:hAnsi="Times New Roman" w:cs="Times New Roman"/>
          <w:sz w:val="24"/>
          <w:szCs w:val="24"/>
          <w:lang w:val="en-GB"/>
        </w:rPr>
        <w:t>articular</w:t>
      </w:r>
      <w:proofErr w:type="spellEnd"/>
      <w:r w:rsidRPr="00372105">
        <w:rPr>
          <w:rFonts w:ascii="Times New Roman" w:hAnsi="Times New Roman" w:cs="Times New Roman"/>
          <w:sz w:val="24"/>
          <w:szCs w:val="24"/>
          <w:lang w:val="en-GB"/>
        </w:rPr>
        <w:t xml:space="preserve"> face is where most damage is observed. Here, four superficial pits are positioned linearly and surrounded by scratches (Fig. 4A). </w:t>
      </w:r>
      <w:proofErr w:type="spellStart"/>
      <w:r w:rsidRPr="00372105">
        <w:rPr>
          <w:rFonts w:ascii="Times New Roman" w:hAnsi="Times New Roman" w:cs="Times New Roman"/>
          <w:sz w:val="24"/>
          <w:szCs w:val="24"/>
          <w:lang w:val="en-GB"/>
        </w:rPr>
        <w:t>Posteriorly-anteriorly</w:t>
      </w:r>
      <w:proofErr w:type="spellEnd"/>
      <w:r w:rsidRPr="00372105">
        <w:rPr>
          <w:rFonts w:ascii="Times New Roman" w:hAnsi="Times New Roman" w:cs="Times New Roman"/>
          <w:sz w:val="24"/>
          <w:szCs w:val="24"/>
          <w:lang w:val="en-GB"/>
        </w:rPr>
        <w:t xml:space="preserve"> oriented, the first two pits are slightly smaller with a </w:t>
      </w:r>
      <w:proofErr w:type="spellStart"/>
      <w:r w:rsidRPr="00372105">
        <w:rPr>
          <w:rFonts w:ascii="Times New Roman" w:hAnsi="Times New Roman" w:cs="Times New Roman"/>
          <w:sz w:val="24"/>
          <w:szCs w:val="24"/>
          <w:lang w:val="en-GB"/>
        </w:rPr>
        <w:t>cuspid</w:t>
      </w:r>
      <w:proofErr w:type="spellEnd"/>
      <w:r w:rsidRPr="00372105">
        <w:rPr>
          <w:rFonts w:ascii="Times New Roman" w:hAnsi="Times New Roman" w:cs="Times New Roman"/>
          <w:sz w:val="24"/>
          <w:szCs w:val="24"/>
          <w:lang w:val="en-GB"/>
        </w:rPr>
        <w:t xml:space="preserve"> shape, while the other two are bigger. The pit 9 x 6 mm is almost double the size of the others. This mark was affected by post-depositional agents that probably resulted in this size increase. The manganese spot located next to the lateral side of the pit ends abruptly at the border and does not continue inside (Figure S1A). Additionally, almost in the middle, the medial border protrudes inwards, into the pit, as if the bone originally continued, separating this pit into two (Figure S1B). In consequence, it seems likely that this pit began as two,</w:t>
      </w:r>
      <w:bookmarkStart w:id="0" w:name="_GoBack"/>
      <w:bookmarkEnd w:id="0"/>
      <w:r w:rsidRPr="00372105">
        <w:rPr>
          <w:rFonts w:ascii="Times New Roman" w:hAnsi="Times New Roman" w:cs="Times New Roman"/>
          <w:sz w:val="24"/>
          <w:szCs w:val="24"/>
          <w:lang w:val="en-GB"/>
        </w:rPr>
        <w:t xml:space="preserve"> and that post-depositional events debilitated the bony separation between them. In this sense the edges of bone pits can be more affected by post-depositional conditions, as their surroundings become more susceptible to flaking and localised damage (Delaney-Rivera et al. 2009). On the lateral side of the distal </w:t>
      </w:r>
      <w:proofErr w:type="spellStart"/>
      <w:r w:rsidRPr="00372105">
        <w:rPr>
          <w:rFonts w:ascii="Times New Roman" w:hAnsi="Times New Roman" w:cs="Times New Roman"/>
          <w:sz w:val="24"/>
          <w:szCs w:val="24"/>
          <w:lang w:val="en-GB"/>
        </w:rPr>
        <w:t>articular</w:t>
      </w:r>
      <w:proofErr w:type="spellEnd"/>
      <w:r w:rsidRPr="00372105">
        <w:rPr>
          <w:rFonts w:ascii="Times New Roman" w:hAnsi="Times New Roman" w:cs="Times New Roman"/>
          <w:sz w:val="24"/>
          <w:szCs w:val="24"/>
          <w:lang w:val="en-GB"/>
        </w:rPr>
        <w:t xml:space="preserve"> face (Fig. 4A)</w:t>
      </w:r>
      <w:proofErr w:type="gramStart"/>
      <w:r w:rsidRPr="00372105">
        <w:rPr>
          <w:rFonts w:ascii="Times New Roman" w:hAnsi="Times New Roman" w:cs="Times New Roman"/>
          <w:sz w:val="24"/>
          <w:szCs w:val="24"/>
          <w:lang w:val="en-GB"/>
        </w:rPr>
        <w:t>,</w:t>
      </w:r>
      <w:proofErr w:type="gramEnd"/>
      <w:r w:rsidRPr="00372105">
        <w:rPr>
          <w:rFonts w:ascii="Times New Roman" w:hAnsi="Times New Roman" w:cs="Times New Roman"/>
          <w:sz w:val="24"/>
          <w:szCs w:val="24"/>
          <w:lang w:val="en-GB"/>
        </w:rPr>
        <w:t xml:space="preserve"> a larger transverse score was detected. Parallel U-shaped scores are located over the </w:t>
      </w:r>
      <w:proofErr w:type="spellStart"/>
      <w:r w:rsidRPr="00372105">
        <w:rPr>
          <w:rFonts w:ascii="Times New Roman" w:hAnsi="Times New Roman" w:cs="Times New Roman"/>
          <w:sz w:val="24"/>
          <w:szCs w:val="24"/>
          <w:lang w:val="en-GB"/>
        </w:rPr>
        <w:t>metadiaphysis</w:t>
      </w:r>
      <w:proofErr w:type="spellEnd"/>
      <w:r w:rsidRPr="00372105">
        <w:rPr>
          <w:rFonts w:ascii="Times New Roman" w:hAnsi="Times New Roman" w:cs="Times New Roman"/>
          <w:sz w:val="24"/>
          <w:szCs w:val="24"/>
          <w:lang w:val="en-GB"/>
        </w:rPr>
        <w:t xml:space="preserve"> that continue beyond the rim with the four pits. One group of scores depart from the furrowing towards the </w:t>
      </w:r>
      <w:proofErr w:type="spellStart"/>
      <w:r w:rsidRPr="00372105">
        <w:rPr>
          <w:rFonts w:ascii="Times New Roman" w:hAnsi="Times New Roman" w:cs="Times New Roman"/>
          <w:sz w:val="24"/>
          <w:szCs w:val="24"/>
          <w:lang w:val="en-GB"/>
        </w:rPr>
        <w:t>articular</w:t>
      </w:r>
      <w:proofErr w:type="spellEnd"/>
      <w:r w:rsidRPr="00372105">
        <w:rPr>
          <w:rFonts w:ascii="Times New Roman" w:hAnsi="Times New Roman" w:cs="Times New Roman"/>
          <w:sz w:val="24"/>
          <w:szCs w:val="24"/>
          <w:lang w:val="en-GB"/>
        </w:rPr>
        <w:t xml:space="preserve"> side, while another starts from the </w:t>
      </w:r>
      <w:proofErr w:type="spellStart"/>
      <w:r w:rsidRPr="00372105">
        <w:rPr>
          <w:rFonts w:ascii="Times New Roman" w:hAnsi="Times New Roman" w:cs="Times New Roman"/>
          <w:sz w:val="24"/>
          <w:szCs w:val="24"/>
          <w:lang w:val="en-GB"/>
        </w:rPr>
        <w:t>articular</w:t>
      </w:r>
      <w:proofErr w:type="spellEnd"/>
      <w:r w:rsidRPr="00372105">
        <w:rPr>
          <w:rFonts w:ascii="Times New Roman" w:hAnsi="Times New Roman" w:cs="Times New Roman"/>
          <w:sz w:val="24"/>
          <w:szCs w:val="24"/>
          <w:lang w:val="en-GB"/>
        </w:rPr>
        <w:t xml:space="preserve"> side and runs towards the furrowing (Fig. 4B). They run parallel to the long axis of the bone and surround significant furrowing. This pattern implies that the </w:t>
      </w:r>
      <w:r w:rsidRPr="00372105">
        <w:rPr>
          <w:rFonts w:ascii="Times New Roman" w:hAnsi="Times New Roman" w:cs="Times New Roman"/>
          <w:i/>
          <w:sz w:val="24"/>
          <w:szCs w:val="24"/>
          <w:lang w:val="en-GB"/>
        </w:rPr>
        <w:t xml:space="preserve">tibia </w:t>
      </w:r>
      <w:proofErr w:type="spellStart"/>
      <w:r w:rsidRPr="00372105">
        <w:rPr>
          <w:rFonts w:ascii="Times New Roman" w:hAnsi="Times New Roman" w:cs="Times New Roman"/>
          <w:i/>
          <w:sz w:val="24"/>
          <w:szCs w:val="24"/>
          <w:lang w:val="en-GB"/>
        </w:rPr>
        <w:t>caudalis</w:t>
      </w:r>
      <w:proofErr w:type="spellEnd"/>
      <w:r w:rsidRPr="00372105">
        <w:rPr>
          <w:rFonts w:ascii="Times New Roman" w:hAnsi="Times New Roman" w:cs="Times New Roman"/>
          <w:sz w:val="24"/>
          <w:szCs w:val="24"/>
          <w:lang w:val="en-GB"/>
        </w:rPr>
        <w:t xml:space="preserve"> and </w:t>
      </w:r>
      <w:r w:rsidRPr="00372105">
        <w:rPr>
          <w:rFonts w:ascii="Times New Roman" w:hAnsi="Times New Roman" w:cs="Times New Roman"/>
          <w:i/>
          <w:sz w:val="24"/>
          <w:szCs w:val="24"/>
          <w:lang w:val="en-GB"/>
        </w:rPr>
        <w:t xml:space="preserve">flexor </w:t>
      </w:r>
      <w:proofErr w:type="spellStart"/>
      <w:r w:rsidRPr="00372105">
        <w:rPr>
          <w:rFonts w:ascii="Times New Roman" w:hAnsi="Times New Roman" w:cs="Times New Roman"/>
          <w:i/>
          <w:sz w:val="24"/>
          <w:szCs w:val="24"/>
          <w:lang w:val="en-GB"/>
        </w:rPr>
        <w:t>digitorium</w:t>
      </w:r>
      <w:proofErr w:type="spellEnd"/>
      <w:r w:rsidRPr="00372105">
        <w:rPr>
          <w:rFonts w:ascii="Times New Roman" w:hAnsi="Times New Roman" w:cs="Times New Roman"/>
          <w:i/>
          <w:sz w:val="24"/>
          <w:szCs w:val="24"/>
          <w:lang w:val="en-GB"/>
        </w:rPr>
        <w:t xml:space="preserve"> </w:t>
      </w:r>
      <w:proofErr w:type="spellStart"/>
      <w:r w:rsidRPr="00372105">
        <w:rPr>
          <w:rFonts w:ascii="Times New Roman" w:hAnsi="Times New Roman" w:cs="Times New Roman"/>
          <w:i/>
          <w:sz w:val="24"/>
          <w:szCs w:val="24"/>
          <w:lang w:val="en-GB"/>
        </w:rPr>
        <w:t>longus</w:t>
      </w:r>
      <w:proofErr w:type="spellEnd"/>
      <w:r w:rsidRPr="00372105">
        <w:rPr>
          <w:rFonts w:ascii="Times New Roman" w:hAnsi="Times New Roman" w:cs="Times New Roman"/>
          <w:sz w:val="24"/>
          <w:szCs w:val="24"/>
          <w:lang w:val="en-GB"/>
        </w:rPr>
        <w:t xml:space="preserve"> muscles were removed (Fig. 4C). Another significant furrow is present on the medial face of the proximal epiphysis (Fig. 4E); this has extracted part of the inner </w:t>
      </w:r>
      <w:proofErr w:type="spellStart"/>
      <w:r w:rsidRPr="00372105">
        <w:rPr>
          <w:rFonts w:ascii="Times New Roman" w:hAnsi="Times New Roman" w:cs="Times New Roman"/>
          <w:sz w:val="24"/>
          <w:szCs w:val="24"/>
          <w:lang w:val="en-GB"/>
        </w:rPr>
        <w:t>condyle</w:t>
      </w:r>
      <w:proofErr w:type="spellEnd"/>
      <w:r w:rsidRPr="00372105">
        <w:rPr>
          <w:rFonts w:ascii="Times New Roman" w:hAnsi="Times New Roman" w:cs="Times New Roman"/>
          <w:sz w:val="24"/>
          <w:szCs w:val="24"/>
          <w:lang w:val="en-GB"/>
        </w:rPr>
        <w:t xml:space="preserve">. A crenulated rim surrounds this furrow, and there are parallel, V-shaped tooth marks over the posterior face (Fig. 4C and Fig. 4E). There is one group of five marks on the distal part and two on the proximal part, oriented </w:t>
      </w:r>
      <w:proofErr w:type="spellStart"/>
      <w:r w:rsidRPr="00372105">
        <w:rPr>
          <w:rFonts w:ascii="Times New Roman" w:hAnsi="Times New Roman" w:cs="Times New Roman"/>
          <w:sz w:val="24"/>
          <w:szCs w:val="24"/>
          <w:lang w:val="en-GB"/>
        </w:rPr>
        <w:t>posteriorly</w:t>
      </w:r>
      <w:proofErr w:type="spellEnd"/>
      <w:r w:rsidRPr="00372105">
        <w:rPr>
          <w:rFonts w:ascii="Times New Roman" w:hAnsi="Times New Roman" w:cs="Times New Roman"/>
          <w:sz w:val="24"/>
          <w:szCs w:val="24"/>
          <w:lang w:val="en-GB"/>
        </w:rPr>
        <w:t xml:space="preserve">-medially. Three thick quadrangular-shaped grooves were detected on the medial face of the </w:t>
      </w:r>
      <w:proofErr w:type="spellStart"/>
      <w:r w:rsidRPr="00372105">
        <w:rPr>
          <w:rFonts w:ascii="Times New Roman" w:hAnsi="Times New Roman" w:cs="Times New Roman"/>
          <w:sz w:val="24"/>
          <w:szCs w:val="24"/>
          <w:lang w:val="en-GB"/>
        </w:rPr>
        <w:t>diaphysis</w:t>
      </w:r>
      <w:proofErr w:type="spellEnd"/>
      <w:r w:rsidRPr="00372105">
        <w:rPr>
          <w:rFonts w:ascii="Times New Roman" w:hAnsi="Times New Roman" w:cs="Times New Roman"/>
          <w:sz w:val="24"/>
          <w:szCs w:val="24"/>
          <w:lang w:val="en-GB"/>
        </w:rPr>
        <w:t xml:space="preserve"> (Fig. 4D). One runs along the entire face; the other two are smaller and more superficial. They start at the border of the anterior face and run up to the medial face (see Table 2 for measurements).</w:t>
      </w:r>
    </w:p>
    <w:p w:rsidR="00372105" w:rsidRPr="00372105" w:rsidRDefault="00372105" w:rsidP="00372105">
      <w:pPr>
        <w:spacing w:before="120" w:after="120" w:line="360" w:lineRule="auto"/>
        <w:rPr>
          <w:rFonts w:ascii="Times New Roman" w:hAnsi="Times New Roman" w:cs="Times New Roman"/>
          <w:sz w:val="24"/>
          <w:szCs w:val="24"/>
          <w:lang w:val="en-GB"/>
        </w:rPr>
      </w:pPr>
      <w:r w:rsidRPr="00372105">
        <w:rPr>
          <w:rFonts w:ascii="Times New Roman" w:hAnsi="Times New Roman" w:cs="Times New Roman"/>
          <w:sz w:val="24"/>
          <w:szCs w:val="24"/>
          <w:lang w:val="en-GB"/>
        </w:rPr>
        <w:t xml:space="preserve">(ii) MNHN.F.PAM 119: The marks detected that are attributable to carnivores are on the distal epiphysis of the left </w:t>
      </w:r>
      <w:proofErr w:type="spellStart"/>
      <w:r w:rsidRPr="00372105">
        <w:rPr>
          <w:rFonts w:ascii="Times New Roman" w:hAnsi="Times New Roman" w:cs="Times New Roman"/>
          <w:sz w:val="24"/>
          <w:szCs w:val="24"/>
          <w:lang w:val="en-GB"/>
        </w:rPr>
        <w:t>humerus</w:t>
      </w:r>
      <w:proofErr w:type="spellEnd"/>
      <w:r w:rsidRPr="00372105">
        <w:rPr>
          <w:rFonts w:ascii="Times New Roman" w:hAnsi="Times New Roman" w:cs="Times New Roman"/>
          <w:sz w:val="24"/>
          <w:szCs w:val="24"/>
          <w:lang w:val="en-GB"/>
        </w:rPr>
        <w:t xml:space="preserve"> of </w:t>
      </w:r>
      <w:proofErr w:type="spellStart"/>
      <w:r w:rsidRPr="00372105">
        <w:rPr>
          <w:rFonts w:ascii="Times New Roman" w:hAnsi="Times New Roman" w:cs="Times New Roman"/>
          <w:i/>
          <w:sz w:val="24"/>
          <w:szCs w:val="24"/>
          <w:lang w:val="en-GB"/>
        </w:rPr>
        <w:t>Glossotherium</w:t>
      </w:r>
      <w:proofErr w:type="spellEnd"/>
      <w:r w:rsidRPr="00372105">
        <w:rPr>
          <w:rFonts w:ascii="Times New Roman" w:hAnsi="Times New Roman" w:cs="Times New Roman"/>
          <w:i/>
          <w:sz w:val="24"/>
          <w:szCs w:val="24"/>
          <w:lang w:val="en-GB"/>
        </w:rPr>
        <w:t xml:space="preserve"> </w:t>
      </w:r>
      <w:proofErr w:type="spellStart"/>
      <w:r w:rsidRPr="00372105">
        <w:rPr>
          <w:rFonts w:ascii="Times New Roman" w:hAnsi="Times New Roman" w:cs="Times New Roman"/>
          <w:i/>
          <w:sz w:val="24"/>
          <w:szCs w:val="24"/>
          <w:lang w:val="en-GB"/>
        </w:rPr>
        <w:t>robustum</w:t>
      </w:r>
      <w:proofErr w:type="spellEnd"/>
      <w:r w:rsidRPr="00372105">
        <w:rPr>
          <w:rFonts w:ascii="Times New Roman" w:hAnsi="Times New Roman" w:cs="Times New Roman"/>
          <w:i/>
          <w:sz w:val="24"/>
          <w:szCs w:val="24"/>
          <w:lang w:val="en-GB"/>
        </w:rPr>
        <w:t xml:space="preserve"> </w:t>
      </w:r>
      <w:r w:rsidRPr="00372105">
        <w:rPr>
          <w:rFonts w:ascii="Times New Roman" w:hAnsi="Times New Roman" w:cs="Times New Roman"/>
          <w:sz w:val="24"/>
          <w:szCs w:val="24"/>
          <w:lang w:val="en-GB"/>
        </w:rPr>
        <w:t xml:space="preserve">(Fig. 5). They are </w:t>
      </w:r>
      <w:r w:rsidRPr="00372105">
        <w:rPr>
          <w:rFonts w:ascii="Times New Roman" w:hAnsi="Times New Roman" w:cs="Times New Roman"/>
          <w:sz w:val="24"/>
          <w:szCs w:val="24"/>
          <w:lang w:val="en-GB"/>
        </w:rPr>
        <w:lastRenderedPageBreak/>
        <w:t xml:space="preserve">distributed on the </w:t>
      </w:r>
      <w:proofErr w:type="spellStart"/>
      <w:r w:rsidRPr="00372105">
        <w:rPr>
          <w:rFonts w:ascii="Times New Roman" w:hAnsi="Times New Roman" w:cs="Times New Roman"/>
          <w:sz w:val="24"/>
          <w:szCs w:val="24"/>
          <w:lang w:val="en-GB"/>
        </w:rPr>
        <w:t>articular</w:t>
      </w:r>
      <w:proofErr w:type="spellEnd"/>
      <w:r w:rsidRPr="00372105">
        <w:rPr>
          <w:rFonts w:ascii="Times New Roman" w:hAnsi="Times New Roman" w:cs="Times New Roman"/>
          <w:sz w:val="24"/>
          <w:szCs w:val="24"/>
          <w:lang w:val="en-GB"/>
        </w:rPr>
        <w:t xml:space="preserve"> face, over the </w:t>
      </w:r>
      <w:proofErr w:type="spellStart"/>
      <w:r w:rsidRPr="00372105">
        <w:rPr>
          <w:rFonts w:ascii="Times New Roman" w:hAnsi="Times New Roman" w:cs="Times New Roman"/>
          <w:sz w:val="24"/>
          <w:szCs w:val="24"/>
          <w:lang w:val="en-GB"/>
        </w:rPr>
        <w:t>condyle</w:t>
      </w:r>
      <w:proofErr w:type="spellEnd"/>
      <w:r w:rsidRPr="00372105">
        <w:rPr>
          <w:rFonts w:ascii="Times New Roman" w:hAnsi="Times New Roman" w:cs="Times New Roman"/>
          <w:sz w:val="24"/>
          <w:szCs w:val="24"/>
          <w:lang w:val="en-GB"/>
        </w:rPr>
        <w:t xml:space="preserve"> and </w:t>
      </w:r>
      <w:proofErr w:type="spellStart"/>
      <w:r w:rsidRPr="00372105">
        <w:rPr>
          <w:rFonts w:ascii="Times New Roman" w:hAnsi="Times New Roman" w:cs="Times New Roman"/>
          <w:sz w:val="24"/>
          <w:szCs w:val="24"/>
          <w:lang w:val="en-GB"/>
        </w:rPr>
        <w:t>trochlear</w:t>
      </w:r>
      <w:proofErr w:type="spellEnd"/>
      <w:r w:rsidRPr="00372105">
        <w:rPr>
          <w:rFonts w:ascii="Times New Roman" w:hAnsi="Times New Roman" w:cs="Times New Roman"/>
          <w:sz w:val="24"/>
          <w:szCs w:val="24"/>
          <w:lang w:val="en-GB"/>
        </w:rPr>
        <w:t xml:space="preserve"> regions (Fig. 5A). Near the medial side of the </w:t>
      </w:r>
      <w:proofErr w:type="spellStart"/>
      <w:r w:rsidRPr="00372105">
        <w:rPr>
          <w:rFonts w:ascii="Times New Roman" w:hAnsi="Times New Roman" w:cs="Times New Roman"/>
          <w:sz w:val="24"/>
          <w:szCs w:val="24"/>
          <w:lang w:val="en-GB"/>
        </w:rPr>
        <w:t>trochlear</w:t>
      </w:r>
      <w:proofErr w:type="spellEnd"/>
      <w:r w:rsidRPr="00372105">
        <w:rPr>
          <w:rFonts w:ascii="Times New Roman" w:hAnsi="Times New Roman" w:cs="Times New Roman"/>
          <w:sz w:val="24"/>
          <w:szCs w:val="24"/>
          <w:lang w:val="en-GB"/>
        </w:rPr>
        <w:t xml:space="preserve"> region, there are several V-shape punctures, surrounded by scratches (Fig. 5B). Part of the </w:t>
      </w:r>
      <w:proofErr w:type="spellStart"/>
      <w:r w:rsidRPr="00372105">
        <w:rPr>
          <w:rFonts w:ascii="Times New Roman" w:hAnsi="Times New Roman" w:cs="Times New Roman"/>
          <w:sz w:val="24"/>
          <w:szCs w:val="24"/>
          <w:lang w:val="en-GB"/>
        </w:rPr>
        <w:t>trochlea</w:t>
      </w:r>
      <w:proofErr w:type="spellEnd"/>
      <w:r w:rsidRPr="00372105">
        <w:rPr>
          <w:rFonts w:ascii="Times New Roman" w:hAnsi="Times New Roman" w:cs="Times New Roman"/>
          <w:sz w:val="24"/>
          <w:szCs w:val="24"/>
          <w:lang w:val="en-GB"/>
        </w:rPr>
        <w:t xml:space="preserve"> has disappeared and there are crenulated edges as a consequence of the furrowing. On the </w:t>
      </w:r>
      <w:proofErr w:type="spellStart"/>
      <w:r w:rsidRPr="00372105">
        <w:rPr>
          <w:rFonts w:ascii="Times New Roman" w:hAnsi="Times New Roman" w:cs="Times New Roman"/>
          <w:sz w:val="24"/>
          <w:szCs w:val="24"/>
          <w:lang w:val="en-GB"/>
        </w:rPr>
        <w:t>condyle</w:t>
      </w:r>
      <w:proofErr w:type="spellEnd"/>
      <w:r w:rsidRPr="00372105">
        <w:rPr>
          <w:rFonts w:ascii="Times New Roman" w:hAnsi="Times New Roman" w:cs="Times New Roman"/>
          <w:sz w:val="24"/>
          <w:szCs w:val="24"/>
          <w:lang w:val="en-GB"/>
        </w:rPr>
        <w:t>, at least seven scores were detected (Fig. 5C), four of which are parallel. Superficial scratches were also observed. In the border of this region, over the lateral side, are two wide grooves (Fig. 5D) (see Table 2 for measurements).</w:t>
      </w:r>
    </w:p>
    <w:p w:rsidR="00372105" w:rsidRPr="00372105" w:rsidRDefault="00372105" w:rsidP="00372105">
      <w:pPr>
        <w:spacing w:before="120" w:after="120" w:line="360" w:lineRule="auto"/>
        <w:rPr>
          <w:rFonts w:ascii="Times New Roman" w:hAnsi="Times New Roman" w:cs="Times New Roman"/>
          <w:sz w:val="24"/>
          <w:szCs w:val="24"/>
          <w:lang w:val="en-GB"/>
        </w:rPr>
      </w:pPr>
      <w:r w:rsidRPr="00372105">
        <w:rPr>
          <w:rFonts w:ascii="Times New Roman" w:hAnsi="Times New Roman" w:cs="Times New Roman"/>
          <w:sz w:val="24"/>
          <w:szCs w:val="24"/>
          <w:lang w:val="en-GB"/>
        </w:rPr>
        <w:t xml:space="preserve">(iii) 1908. XI.110: On the left </w:t>
      </w:r>
      <w:proofErr w:type="spellStart"/>
      <w:r w:rsidRPr="00372105">
        <w:rPr>
          <w:rFonts w:ascii="Times New Roman" w:hAnsi="Times New Roman" w:cs="Times New Roman"/>
          <w:sz w:val="24"/>
          <w:szCs w:val="24"/>
          <w:lang w:val="en-GB"/>
        </w:rPr>
        <w:t>humerus</w:t>
      </w:r>
      <w:proofErr w:type="spellEnd"/>
      <w:r w:rsidRPr="00372105">
        <w:rPr>
          <w:rFonts w:ascii="Times New Roman" w:hAnsi="Times New Roman" w:cs="Times New Roman"/>
          <w:sz w:val="24"/>
          <w:szCs w:val="24"/>
          <w:lang w:val="en-GB"/>
        </w:rPr>
        <w:t xml:space="preserve"> of </w:t>
      </w:r>
      <w:proofErr w:type="spellStart"/>
      <w:r w:rsidRPr="00372105">
        <w:rPr>
          <w:rFonts w:ascii="Times New Roman" w:hAnsi="Times New Roman" w:cs="Times New Roman"/>
          <w:i/>
          <w:sz w:val="24"/>
          <w:szCs w:val="24"/>
          <w:lang w:val="en-GB"/>
        </w:rPr>
        <w:t>Glossotherium</w:t>
      </w:r>
      <w:proofErr w:type="spellEnd"/>
      <w:r w:rsidRPr="00372105">
        <w:rPr>
          <w:rFonts w:ascii="Times New Roman" w:hAnsi="Times New Roman" w:cs="Times New Roman"/>
          <w:i/>
          <w:sz w:val="24"/>
          <w:szCs w:val="24"/>
          <w:lang w:val="en-GB"/>
        </w:rPr>
        <w:t xml:space="preserve"> </w:t>
      </w:r>
      <w:proofErr w:type="spellStart"/>
      <w:r w:rsidRPr="00372105">
        <w:rPr>
          <w:rFonts w:ascii="Times New Roman" w:hAnsi="Times New Roman" w:cs="Times New Roman"/>
          <w:i/>
          <w:sz w:val="24"/>
          <w:szCs w:val="24"/>
          <w:lang w:val="en-GB"/>
        </w:rPr>
        <w:t>robustum</w:t>
      </w:r>
      <w:proofErr w:type="spellEnd"/>
      <w:r w:rsidRPr="00372105">
        <w:rPr>
          <w:rFonts w:ascii="Times New Roman" w:hAnsi="Times New Roman" w:cs="Times New Roman"/>
          <w:i/>
          <w:sz w:val="24"/>
          <w:szCs w:val="24"/>
          <w:lang w:val="en-GB"/>
        </w:rPr>
        <w:t xml:space="preserve"> </w:t>
      </w:r>
      <w:r w:rsidRPr="00372105">
        <w:rPr>
          <w:rFonts w:ascii="Times New Roman" w:hAnsi="Times New Roman" w:cs="Times New Roman"/>
          <w:sz w:val="24"/>
          <w:szCs w:val="24"/>
          <w:lang w:val="en-GB"/>
        </w:rPr>
        <w:t xml:space="preserve">housed at the MNW, there is a corrugated fracture over the lateral face of the </w:t>
      </w:r>
      <w:proofErr w:type="spellStart"/>
      <w:r w:rsidRPr="00372105">
        <w:rPr>
          <w:rFonts w:ascii="Times New Roman" w:hAnsi="Times New Roman" w:cs="Times New Roman"/>
          <w:sz w:val="24"/>
          <w:szCs w:val="24"/>
          <w:lang w:val="en-GB"/>
        </w:rPr>
        <w:t>condyle</w:t>
      </w:r>
      <w:proofErr w:type="spellEnd"/>
      <w:r w:rsidRPr="00372105">
        <w:rPr>
          <w:rFonts w:ascii="Times New Roman" w:hAnsi="Times New Roman" w:cs="Times New Roman"/>
          <w:sz w:val="24"/>
          <w:szCs w:val="24"/>
          <w:lang w:val="en-GB"/>
        </w:rPr>
        <w:t xml:space="preserve"> that encompasses both anterior and posterior faces (Fig. 6A and Fig.6B). The </w:t>
      </w:r>
      <w:proofErr w:type="spellStart"/>
      <w:r w:rsidRPr="00372105">
        <w:rPr>
          <w:rFonts w:ascii="Times New Roman" w:hAnsi="Times New Roman" w:cs="Times New Roman"/>
          <w:sz w:val="24"/>
          <w:szCs w:val="24"/>
          <w:lang w:val="en-GB"/>
        </w:rPr>
        <w:t>epicondyle</w:t>
      </w:r>
      <w:proofErr w:type="spellEnd"/>
      <w:r w:rsidRPr="00372105">
        <w:rPr>
          <w:rFonts w:ascii="Times New Roman" w:hAnsi="Times New Roman" w:cs="Times New Roman"/>
          <w:sz w:val="24"/>
          <w:szCs w:val="24"/>
          <w:lang w:val="en-GB"/>
        </w:rPr>
        <w:t xml:space="preserve"> has been destroyed and the border has a crenulated edge. The collapsed bone is covered with sediment and the rim of the fracture is the same colour as the rest of the specimen: thus the fracture must have occurred prior to burial. Although the furrowing and crenulated edge is weak evidence of carnivore intervention (</w:t>
      </w:r>
      <w:proofErr w:type="spellStart"/>
      <w:r w:rsidRPr="00372105">
        <w:rPr>
          <w:rFonts w:ascii="Times New Roman" w:hAnsi="Times New Roman" w:cs="Times New Roman"/>
          <w:sz w:val="24"/>
          <w:szCs w:val="24"/>
          <w:lang w:val="en-GB"/>
        </w:rPr>
        <w:t>Domínguez</w:t>
      </w:r>
      <w:proofErr w:type="spellEnd"/>
      <w:r w:rsidRPr="00372105">
        <w:rPr>
          <w:rFonts w:ascii="Times New Roman" w:hAnsi="Times New Roman" w:cs="Times New Roman"/>
          <w:sz w:val="24"/>
          <w:szCs w:val="24"/>
          <w:lang w:val="en-GB"/>
        </w:rPr>
        <w:t>-Rodrigo et al., 2015), the deltoid crest of the posterior face also has a possible puncture with sediment inside (Fig. 6B). Additionally, in the posterior view, the fractured border is flaked resulting from pressure exerted on it (Fig.6C and Fig.6D). The regularity of the fracturing on both the anterior and posterior faces supports the proposal that the marks on this bone could have resulted from the action of carnivores (see Table 2 for measurements).</w:t>
      </w:r>
    </w:p>
    <w:p w:rsidR="00372105" w:rsidRPr="00656895" w:rsidRDefault="00372105" w:rsidP="00372105">
      <w:pPr>
        <w:spacing w:before="120" w:after="120" w:line="360" w:lineRule="auto"/>
        <w:rPr>
          <w:rFonts w:ascii="Times New Roman" w:hAnsi="Times New Roman" w:cs="Times New Roman"/>
          <w:sz w:val="24"/>
          <w:szCs w:val="24"/>
          <w:lang w:val="en-GB"/>
        </w:rPr>
      </w:pPr>
      <w:proofErr w:type="gramStart"/>
      <w:r w:rsidRPr="00372105">
        <w:rPr>
          <w:rFonts w:ascii="Times New Roman" w:hAnsi="Times New Roman" w:cs="Times New Roman"/>
          <w:sz w:val="24"/>
          <w:szCs w:val="24"/>
          <w:lang w:val="en-GB"/>
        </w:rPr>
        <w:t>(iv) From</w:t>
      </w:r>
      <w:proofErr w:type="gramEnd"/>
      <w:r w:rsidRPr="00372105">
        <w:rPr>
          <w:rFonts w:ascii="Times New Roman" w:hAnsi="Times New Roman" w:cs="Times New Roman"/>
          <w:sz w:val="24"/>
          <w:szCs w:val="24"/>
          <w:lang w:val="en-GB"/>
        </w:rPr>
        <w:t xml:space="preserve"> the </w:t>
      </w:r>
      <w:proofErr w:type="spellStart"/>
      <w:r w:rsidRPr="00372105">
        <w:rPr>
          <w:rFonts w:ascii="Times New Roman" w:hAnsi="Times New Roman" w:cs="Times New Roman"/>
          <w:sz w:val="24"/>
          <w:szCs w:val="24"/>
          <w:lang w:val="en-GB"/>
        </w:rPr>
        <w:t>megamammal</w:t>
      </w:r>
      <w:proofErr w:type="spellEnd"/>
      <w:r w:rsidRPr="00372105">
        <w:rPr>
          <w:rFonts w:ascii="Times New Roman" w:hAnsi="Times New Roman" w:cs="Times New Roman"/>
          <w:sz w:val="24"/>
          <w:szCs w:val="24"/>
          <w:lang w:val="en-GB"/>
        </w:rPr>
        <w:t xml:space="preserve"> bones in the MLP assemblage, a </w:t>
      </w:r>
      <w:proofErr w:type="spellStart"/>
      <w:r w:rsidRPr="00372105">
        <w:rPr>
          <w:rFonts w:ascii="Times New Roman" w:hAnsi="Times New Roman" w:cs="Times New Roman"/>
          <w:sz w:val="24"/>
          <w:szCs w:val="24"/>
          <w:lang w:val="en-GB"/>
        </w:rPr>
        <w:t>condyle</w:t>
      </w:r>
      <w:proofErr w:type="spellEnd"/>
      <w:r w:rsidRPr="00372105">
        <w:rPr>
          <w:rFonts w:ascii="Times New Roman" w:hAnsi="Times New Roman" w:cs="Times New Roman"/>
          <w:sz w:val="24"/>
          <w:szCs w:val="24"/>
          <w:lang w:val="en-GB"/>
        </w:rPr>
        <w:t xml:space="preserve"> of a distal femur of </w:t>
      </w:r>
      <w:proofErr w:type="spellStart"/>
      <w:r w:rsidRPr="00372105">
        <w:rPr>
          <w:rFonts w:ascii="Times New Roman" w:hAnsi="Times New Roman" w:cs="Times New Roman"/>
          <w:sz w:val="24"/>
          <w:szCs w:val="24"/>
          <w:lang w:val="en-GB"/>
        </w:rPr>
        <w:t>Toxodontidae</w:t>
      </w:r>
      <w:proofErr w:type="spellEnd"/>
      <w:r w:rsidRPr="00372105">
        <w:rPr>
          <w:rFonts w:ascii="Times New Roman" w:hAnsi="Times New Roman" w:cs="Times New Roman"/>
          <w:sz w:val="24"/>
          <w:szCs w:val="24"/>
          <w:lang w:val="en-GB"/>
        </w:rPr>
        <w:t xml:space="preserve"> was identified, with eight elongated, short, long and U-shaped scratches (Fig. 7). In addition, 22 bone shafts from smaller unidentified mammals display spiral fractures. Some of these also present scratches, crenulated edges or light pitting (Figs. 8 and 9). Semi-circular notches were also identified. Two indeterminate bones have bigger punctures (Fig. 10). Spiral fractures can be confused with human intervention or can occur naturally (</w:t>
      </w:r>
      <w:proofErr w:type="spellStart"/>
      <w:r w:rsidRPr="00372105">
        <w:rPr>
          <w:rFonts w:ascii="Times New Roman" w:hAnsi="Times New Roman" w:cs="Times New Roman"/>
          <w:sz w:val="24"/>
          <w:szCs w:val="24"/>
          <w:lang w:val="en-GB"/>
        </w:rPr>
        <w:t>Binford</w:t>
      </w:r>
      <w:proofErr w:type="spellEnd"/>
      <w:r w:rsidRPr="00372105">
        <w:rPr>
          <w:rFonts w:ascii="Times New Roman" w:hAnsi="Times New Roman" w:cs="Times New Roman"/>
          <w:sz w:val="24"/>
          <w:szCs w:val="24"/>
          <w:lang w:val="en-GB"/>
        </w:rPr>
        <w:t xml:space="preserve">, 1981; Lyman, 1994). Nevertheless, the presence of other typical carnivore damage such as scratches and </w:t>
      </w:r>
      <w:proofErr w:type="gramStart"/>
      <w:r w:rsidRPr="00372105">
        <w:rPr>
          <w:rFonts w:ascii="Times New Roman" w:hAnsi="Times New Roman" w:cs="Times New Roman"/>
          <w:sz w:val="24"/>
          <w:szCs w:val="24"/>
          <w:lang w:val="en-GB"/>
        </w:rPr>
        <w:t>perforations,</w:t>
      </w:r>
      <w:proofErr w:type="gramEnd"/>
      <w:r w:rsidRPr="00372105">
        <w:rPr>
          <w:rFonts w:ascii="Times New Roman" w:hAnsi="Times New Roman" w:cs="Times New Roman"/>
          <w:sz w:val="24"/>
          <w:szCs w:val="24"/>
          <w:lang w:val="en-GB"/>
        </w:rPr>
        <w:t xml:space="preserve"> enables us to consider them as being produced by carnivore activity (see Table 2 for measurements and detail of marks in Table S6).</w:t>
      </w:r>
      <w:r w:rsidRPr="00656895">
        <w:rPr>
          <w:rFonts w:ascii="Times New Roman" w:hAnsi="Times New Roman" w:cs="Times New Roman"/>
          <w:sz w:val="24"/>
          <w:szCs w:val="24"/>
          <w:lang w:val="en-GB"/>
        </w:rPr>
        <w:t xml:space="preserve"> </w:t>
      </w:r>
    </w:p>
    <w:p w:rsidR="00CF3A01" w:rsidRPr="00372105" w:rsidRDefault="00CF3A01">
      <w:pPr>
        <w:rPr>
          <w:lang w:val="en-GB"/>
        </w:rPr>
      </w:pPr>
    </w:p>
    <w:sectPr w:rsidR="00CF3A01" w:rsidRPr="00372105" w:rsidSect="00CF3A01">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72105"/>
    <w:rsid w:val="00372105"/>
    <w:rsid w:val="00CF3A0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2105"/>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795</Words>
  <Characters>4378</Characters>
  <Application>Microsoft Office Word</Application>
  <DocSecurity>0</DocSecurity>
  <Lines>36</Lines>
  <Paragraphs>10</Paragraphs>
  <ScaleCrop>false</ScaleCrop>
  <Company/>
  <LinksUpToDate>false</LinksUpToDate>
  <CharactersWithSpaces>5163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c:creator>
  <cp:lastModifiedBy>Kar</cp:lastModifiedBy>
  <cp:revision>1</cp:revision>
  <dcterms:created xsi:type="dcterms:W3CDTF">2017-04-06T13:54:00Z</dcterms:created>
  <dcterms:modified xsi:type="dcterms:W3CDTF">2017-04-06T13:55:00Z</dcterms:modified>
</cp:coreProperties>
</file>