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C" w:rsidRPr="002353F1" w:rsidRDefault="004A4ABC" w:rsidP="004A4ABC">
      <w:pPr>
        <w:rPr>
          <w:rFonts w:ascii="Times New Roman" w:hAnsi="Times New Roman"/>
        </w:rPr>
      </w:pPr>
      <w:r w:rsidRPr="002353F1">
        <w:rPr>
          <w:rFonts w:ascii="Times New Roman" w:hAnsi="Times New Roman"/>
        </w:rPr>
        <w:t>(A)</w:t>
      </w:r>
    </w:p>
    <w:tbl>
      <w:tblPr>
        <w:tblStyle w:val="TabeladeLista1Clara1"/>
        <w:tblW w:w="8647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1559"/>
      </w:tblGrid>
      <w:tr w:rsidR="004A4ABC" w:rsidRPr="002353F1" w:rsidTr="003D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No NOM</w:t>
            </w:r>
          </w:p>
        </w:tc>
        <w:tc>
          <w:tcPr>
            <w:tcW w:w="1701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Cu</w:t>
            </w:r>
          </w:p>
        </w:tc>
        <w:tc>
          <w:tcPr>
            <w:tcW w:w="1701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A05A8B">
              <w:rPr>
                <w:rFonts w:ascii="Times New Roman" w:hAnsi="Times New Roman"/>
                <w:i/>
                <w:lang w:val="en-US"/>
              </w:rPr>
              <w:t>Pb</w:t>
            </w:r>
            <w:proofErr w:type="spellEnd"/>
          </w:p>
        </w:tc>
        <w:tc>
          <w:tcPr>
            <w:tcW w:w="1559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Zn</w:t>
            </w:r>
          </w:p>
        </w:tc>
      </w:tr>
      <w:tr w:rsidR="004A4ABC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Ca</w:t>
            </w:r>
            <w:r w:rsidRPr="00A05A8B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A05A8B">
              <w:rPr>
                <w:rFonts w:ascii="Times New Roman" w:hAnsi="Times New Roman"/>
                <w:i/>
                <w:lang w:val="en-US"/>
              </w:rPr>
              <w:t>,Mg</w:t>
            </w:r>
            <w:r w:rsidRPr="00A05A8B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A05A8B">
              <w:rPr>
                <w:rFonts w:ascii="Times New Roman" w:hAnsi="Times New Roman"/>
                <w:i/>
                <w:lang w:val="en-US"/>
              </w:rPr>
              <w:t>-ATPase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10.33 ± 1.88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8.71 ± 0.49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7.65 ± 0.35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8.83 ± 0.75</w:t>
            </w:r>
          </w:p>
        </w:tc>
      </w:tr>
      <w:tr w:rsidR="004A4ABC" w:rsidRPr="002353F1" w:rsidTr="003D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Carbonic anhydrase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3F1">
              <w:rPr>
                <w:rFonts w:ascii="Times New Roman" w:hAnsi="Times New Roman"/>
                <w:lang w:val="en-US"/>
              </w:rPr>
              <w:t>108.79 ± 12.79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243.31 ± 42.05*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198.32 ± 24.45*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171.68 ± 57.54</w:t>
            </w:r>
          </w:p>
        </w:tc>
      </w:tr>
      <w:tr w:rsidR="004A4ABC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Lipid peroxidation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15.90 ± 3.37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6.40 ± 0.33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11.63 ± 0.63</w:t>
            </w:r>
          </w:p>
        </w:tc>
        <w:tc>
          <w:tcPr>
            <w:tcW w:w="1559" w:type="dxa"/>
          </w:tcPr>
          <w:p w:rsidR="004A4ABC" w:rsidRPr="002353F1" w:rsidRDefault="004A4ABC" w:rsidP="004A4ABC">
            <w:pPr>
              <w:pStyle w:val="PargrafodaLista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 xml:space="preserve"> ± 1.36</w:t>
            </w:r>
          </w:p>
        </w:tc>
      </w:tr>
    </w:tbl>
    <w:p w:rsidR="004A4ABC" w:rsidRPr="002353F1" w:rsidRDefault="004A4ABC" w:rsidP="004A4ABC">
      <w:pPr>
        <w:rPr>
          <w:rFonts w:ascii="Times New Roman" w:hAnsi="Times New Roman"/>
          <w:noProof/>
          <w:sz w:val="24"/>
          <w:szCs w:val="24"/>
        </w:rPr>
      </w:pPr>
    </w:p>
    <w:p w:rsidR="004A4ABC" w:rsidRPr="002353F1" w:rsidRDefault="004A4ABC" w:rsidP="004A4ABC">
      <w:pPr>
        <w:rPr>
          <w:rFonts w:ascii="Times New Roman" w:hAnsi="Times New Roman"/>
          <w:noProof/>
          <w:sz w:val="24"/>
          <w:szCs w:val="24"/>
        </w:rPr>
      </w:pPr>
    </w:p>
    <w:p w:rsidR="004A4ABC" w:rsidRPr="002353F1" w:rsidRDefault="004A4ABC" w:rsidP="004A4ABC">
      <w:pPr>
        <w:rPr>
          <w:rFonts w:ascii="Times New Roman" w:hAnsi="Times New Roman"/>
          <w:noProof/>
          <w:sz w:val="24"/>
          <w:szCs w:val="24"/>
        </w:rPr>
      </w:pPr>
      <w:r w:rsidRPr="002353F1">
        <w:rPr>
          <w:rFonts w:ascii="Times New Roman" w:hAnsi="Times New Roman"/>
          <w:noProof/>
          <w:sz w:val="24"/>
          <w:szCs w:val="24"/>
        </w:rPr>
        <w:t>(B)</w:t>
      </w:r>
    </w:p>
    <w:tbl>
      <w:tblPr>
        <w:tblStyle w:val="TabeladeLista1Clara1"/>
        <w:tblW w:w="7088" w:type="dxa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</w:tblGrid>
      <w:tr w:rsidR="004A4ABC" w:rsidRPr="002353F1" w:rsidTr="003D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lang w:val="en-US"/>
              </w:rPr>
            </w:pPr>
            <w:bookmarkStart w:id="0" w:name="_GoBack" w:colFirst="0" w:colLast="0"/>
          </w:p>
        </w:tc>
        <w:tc>
          <w:tcPr>
            <w:tcW w:w="1559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Cu</w:t>
            </w:r>
          </w:p>
        </w:tc>
        <w:tc>
          <w:tcPr>
            <w:tcW w:w="1701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A05A8B">
              <w:rPr>
                <w:rFonts w:ascii="Times New Roman" w:hAnsi="Times New Roman"/>
                <w:i/>
                <w:lang w:val="en-US"/>
              </w:rPr>
              <w:t>Pb</w:t>
            </w:r>
            <w:proofErr w:type="spellEnd"/>
          </w:p>
        </w:tc>
        <w:tc>
          <w:tcPr>
            <w:tcW w:w="1701" w:type="dxa"/>
          </w:tcPr>
          <w:p w:rsidR="004A4ABC" w:rsidRPr="00A05A8B" w:rsidRDefault="004A4ABC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Zn</w:t>
            </w:r>
          </w:p>
        </w:tc>
      </w:tr>
      <w:tr w:rsidR="004A4ABC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Ca</w:t>
            </w:r>
            <w:r w:rsidRPr="00A05A8B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A05A8B">
              <w:rPr>
                <w:rFonts w:ascii="Times New Roman" w:hAnsi="Times New Roman"/>
                <w:i/>
                <w:lang w:val="en-US"/>
              </w:rPr>
              <w:t>,Mg</w:t>
            </w:r>
            <w:r w:rsidRPr="00A05A8B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A05A8B">
              <w:rPr>
                <w:rFonts w:ascii="Times New Roman" w:hAnsi="Times New Roman"/>
                <w:i/>
                <w:lang w:val="en-US"/>
              </w:rPr>
              <w:t>-ATPase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0.372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0.200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0.446</w:t>
            </w:r>
          </w:p>
        </w:tc>
      </w:tr>
      <w:tr w:rsidR="004A4ABC" w:rsidRPr="002353F1" w:rsidTr="003D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Carbonic anhydrase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3F1">
              <w:rPr>
                <w:rFonts w:ascii="Times New Roman" w:hAnsi="Times New Roman"/>
              </w:rPr>
              <w:t>0.017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0.017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0.268</w:t>
            </w:r>
          </w:p>
        </w:tc>
      </w:tr>
      <w:tr w:rsidR="004A4ABC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4ABC" w:rsidRPr="00A05A8B" w:rsidRDefault="004A4ABC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A05A8B">
              <w:rPr>
                <w:rFonts w:ascii="Times New Roman" w:hAnsi="Times New Roman"/>
                <w:i/>
                <w:lang w:val="en-US"/>
              </w:rPr>
              <w:t>Lipid peroxidation</w:t>
            </w:r>
          </w:p>
        </w:tc>
        <w:tc>
          <w:tcPr>
            <w:tcW w:w="1559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0.118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0.282</w:t>
            </w:r>
          </w:p>
        </w:tc>
        <w:tc>
          <w:tcPr>
            <w:tcW w:w="1701" w:type="dxa"/>
          </w:tcPr>
          <w:p w:rsidR="004A4ABC" w:rsidRPr="002353F1" w:rsidRDefault="004A4ABC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0.070</w:t>
            </w:r>
          </w:p>
        </w:tc>
      </w:tr>
      <w:bookmarkEnd w:id="0"/>
    </w:tbl>
    <w:p w:rsidR="00BE327C" w:rsidRDefault="00BE327C"/>
    <w:sectPr w:rsidR="00BE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94D"/>
    <w:multiLevelType w:val="multilevel"/>
    <w:tmpl w:val="18DC126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C"/>
    <w:rsid w:val="004A4ABC"/>
    <w:rsid w:val="006760A1"/>
    <w:rsid w:val="006F1DDD"/>
    <w:rsid w:val="0086611D"/>
    <w:rsid w:val="00903F84"/>
    <w:rsid w:val="00A05A8B"/>
    <w:rsid w:val="00B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8EF6-1623-46D4-9F61-CB36F74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BC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ABC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adeLista1Clara1">
    <w:name w:val="Tabela de Lista 1 Clara1"/>
    <w:basedOn w:val="Tabelanormal"/>
    <w:uiPriority w:val="46"/>
    <w:rsid w:val="004A4ABC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Sega Nogueira</dc:creator>
  <cp:keywords/>
  <dc:description/>
  <cp:lastModifiedBy>Lygia Sega Nogueira</cp:lastModifiedBy>
  <cp:revision>2</cp:revision>
  <dcterms:created xsi:type="dcterms:W3CDTF">2017-02-26T02:15:00Z</dcterms:created>
  <dcterms:modified xsi:type="dcterms:W3CDTF">2017-02-26T02:15:00Z</dcterms:modified>
</cp:coreProperties>
</file>