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D5347" w:rsidRPr="00ED27D4" w:rsidRDefault="003D0D2A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PeerJ Data for Odegaard, Wozny, &amp; Shams (2017)</w:t>
      </w:r>
      <w:bookmarkStart w:id="0" w:name="_GoBack"/>
      <w:bookmarkEnd w:id="0"/>
      <w:r w:rsidRPr="00ED27D4">
        <w:rPr>
          <w:rFonts w:ascii="Times New Roman" w:hAnsi="Times New Roman"/>
        </w:rPr>
        <w:t xml:space="preserve"> </w:t>
      </w:r>
    </w:p>
    <w:p w:rsidR="00720C7C" w:rsidRPr="00ED27D4" w:rsidRDefault="00720C7C">
      <w:pPr>
        <w:rPr>
          <w:rFonts w:ascii="Times New Roman" w:hAnsi="Times New Roman"/>
        </w:rPr>
      </w:pP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The data files for th</w:t>
      </w:r>
      <w:r w:rsidR="00E72D09" w:rsidRPr="00ED27D4">
        <w:rPr>
          <w:rFonts w:ascii="Times New Roman" w:hAnsi="Times New Roman"/>
        </w:rPr>
        <w:t>is investigation reflect the 1050</w:t>
      </w:r>
      <w:r w:rsidRPr="00ED27D4">
        <w:rPr>
          <w:rFonts w:ascii="Times New Roman" w:hAnsi="Times New Roman"/>
        </w:rPr>
        <w:t xml:space="preserve"> localization trials completed by each subject.</w:t>
      </w:r>
    </w:p>
    <w:p w:rsidR="006B4A6B" w:rsidRPr="00ED27D4" w:rsidRDefault="006B4A6B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“</w:t>
      </w:r>
      <w:proofErr w:type="gramStart"/>
      <w:r w:rsidRPr="00ED27D4">
        <w:rPr>
          <w:rFonts w:ascii="Times New Roman" w:hAnsi="Times New Roman"/>
        </w:rPr>
        <w:t>firsthalf</w:t>
      </w:r>
      <w:proofErr w:type="gramEnd"/>
      <w:r w:rsidRPr="00ED27D4">
        <w:rPr>
          <w:rFonts w:ascii="Times New Roman" w:hAnsi="Times New Roman"/>
        </w:rPr>
        <w:t>” reflects the Pre-Test data</w:t>
      </w:r>
      <w:r w:rsidR="00E72D09" w:rsidRPr="00ED27D4">
        <w:rPr>
          <w:rFonts w:ascii="Times New Roman" w:hAnsi="Times New Roman"/>
        </w:rPr>
        <w:t>, and contains 525 trials</w:t>
      </w:r>
      <w:r w:rsidRPr="00ED27D4">
        <w:rPr>
          <w:rFonts w:ascii="Times New Roman" w:hAnsi="Times New Roman"/>
        </w:rPr>
        <w:t>.</w:t>
      </w:r>
    </w:p>
    <w:p w:rsidR="006B4A6B" w:rsidRPr="00ED27D4" w:rsidRDefault="006B4A6B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“</w:t>
      </w:r>
      <w:proofErr w:type="gramStart"/>
      <w:r w:rsidRPr="00ED27D4">
        <w:rPr>
          <w:rFonts w:ascii="Times New Roman" w:hAnsi="Times New Roman"/>
        </w:rPr>
        <w:t>secondhalf</w:t>
      </w:r>
      <w:proofErr w:type="gramEnd"/>
      <w:r w:rsidRPr="00ED27D4">
        <w:rPr>
          <w:rFonts w:ascii="Times New Roman" w:hAnsi="Times New Roman"/>
        </w:rPr>
        <w:t>” reflect the Post-Test data</w:t>
      </w:r>
      <w:r w:rsidR="00E72D09" w:rsidRPr="00ED27D4">
        <w:rPr>
          <w:rFonts w:ascii="Times New Roman" w:hAnsi="Times New Roman"/>
        </w:rPr>
        <w:t>, and contains 525 trials</w:t>
      </w:r>
      <w:r w:rsidRPr="00ED27D4">
        <w:rPr>
          <w:rFonts w:ascii="Times New Roman" w:hAnsi="Times New Roman"/>
        </w:rPr>
        <w:t>.</w:t>
      </w:r>
    </w:p>
    <w:p w:rsidR="006B4A6B" w:rsidRPr="00ED27D4" w:rsidRDefault="006B4A6B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“</w:t>
      </w:r>
      <w:proofErr w:type="gramStart"/>
      <w:r w:rsidRPr="00ED27D4">
        <w:rPr>
          <w:rFonts w:ascii="Times New Roman" w:hAnsi="Times New Roman"/>
        </w:rPr>
        <w:t>trialData</w:t>
      </w:r>
      <w:proofErr w:type="gramEnd"/>
      <w:r w:rsidRPr="00ED27D4">
        <w:rPr>
          <w:rFonts w:ascii="Times New Roman" w:hAnsi="Times New Roman"/>
        </w:rPr>
        <w:t>” reflects a vertical concatenation of first half and second half data.</w:t>
      </w:r>
    </w:p>
    <w:p w:rsidR="00720C7C" w:rsidRPr="00ED27D4" w:rsidRDefault="00720C7C">
      <w:pPr>
        <w:rPr>
          <w:rFonts w:ascii="Times New Roman" w:hAnsi="Times New Roman"/>
        </w:rPr>
      </w:pP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Each row in each .mat file reflects a single trial.</w:t>
      </w: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The columns in each .mat file reflect the following:</w:t>
      </w:r>
    </w:p>
    <w:p w:rsidR="00720C7C" w:rsidRPr="00ED27D4" w:rsidRDefault="00720C7C">
      <w:pPr>
        <w:rPr>
          <w:rFonts w:ascii="Times New Roman" w:hAnsi="Times New Roman"/>
        </w:rPr>
      </w:pP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1:</w:t>
      </w:r>
      <w:r w:rsidR="004E4A45" w:rsidRPr="00ED27D4">
        <w:rPr>
          <w:rFonts w:ascii="Times New Roman" w:hAnsi="Times New Roman"/>
        </w:rPr>
        <w:t xml:space="preserve"> Visual stimulus location </w:t>
      </w:r>
    </w:p>
    <w:p w:rsidR="004E4A45" w:rsidRPr="00ED27D4" w:rsidRDefault="004E4A45" w:rsidP="004E4A4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27D4">
        <w:rPr>
          <w:rFonts w:ascii="Times New Roman" w:hAnsi="Times New Roman"/>
        </w:rPr>
        <w:t>This is based on the five possible positions used in this study</w:t>
      </w:r>
    </w:p>
    <w:p w:rsidR="004E4A45" w:rsidRPr="00ED27D4" w:rsidRDefault="004E4A45" w:rsidP="004E4A4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27D4">
        <w:rPr>
          <w:rFonts w:ascii="Times New Roman" w:hAnsi="Times New Roman"/>
        </w:rPr>
        <w:t>From left to right, these positions are labeled -2, -1, 0, 1, and 2</w:t>
      </w:r>
    </w:p>
    <w:p w:rsidR="004E4A45" w:rsidRPr="00ED27D4" w:rsidRDefault="004E4A45" w:rsidP="004E4A4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27D4">
        <w:rPr>
          <w:rFonts w:ascii="Times New Roman" w:hAnsi="Times New Roman"/>
        </w:rPr>
        <w:t>NaN denotes a trial where a visual stimulus was not displayed</w:t>
      </w: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2:</w:t>
      </w:r>
      <w:r w:rsidR="004E4A45" w:rsidRPr="00ED27D4">
        <w:rPr>
          <w:rFonts w:ascii="Times New Roman" w:hAnsi="Times New Roman"/>
        </w:rPr>
        <w:t xml:space="preserve"> Visual stimulus position on the screen in pixels </w:t>
      </w: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3:</w:t>
      </w:r>
      <w:r w:rsidR="004E4A45" w:rsidRPr="00ED27D4">
        <w:rPr>
          <w:rFonts w:ascii="Times New Roman" w:hAnsi="Times New Roman"/>
        </w:rPr>
        <w:t xml:space="preserve"> Visual stimulus position on the screen in cm </w:t>
      </w: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4:</w:t>
      </w:r>
      <w:r w:rsidR="004E4A45" w:rsidRPr="00ED27D4">
        <w:rPr>
          <w:rFonts w:ascii="Times New Roman" w:hAnsi="Times New Roman"/>
        </w:rPr>
        <w:t xml:space="preserve"> Visual stimulus position on the screen in visual degrees </w:t>
      </w: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5:</w:t>
      </w:r>
      <w:r w:rsidR="004E4A45" w:rsidRPr="00ED27D4">
        <w:rPr>
          <w:rFonts w:ascii="Times New Roman" w:hAnsi="Times New Roman"/>
        </w:rPr>
        <w:t xml:space="preserve"> Subject response about where the visual stimulus was in pixels</w:t>
      </w: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6:</w:t>
      </w:r>
      <w:r w:rsidR="004E4A45" w:rsidRPr="00ED27D4">
        <w:rPr>
          <w:rFonts w:ascii="Times New Roman" w:hAnsi="Times New Roman"/>
        </w:rPr>
        <w:t xml:space="preserve"> Subject response about where the visual stimulus was in cm</w:t>
      </w:r>
    </w:p>
    <w:p w:rsidR="00720C7C" w:rsidRPr="00ED27D4" w:rsidRDefault="00720C7C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7:</w:t>
      </w:r>
      <w:r w:rsidR="004E4A45" w:rsidRPr="00ED27D4">
        <w:rPr>
          <w:rFonts w:ascii="Times New Roman" w:hAnsi="Times New Roman"/>
        </w:rPr>
        <w:t xml:space="preserve"> Subject response about where the visual stimulus was in visual degrees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8:</w:t>
      </w:r>
      <w:r w:rsidR="004E4A45" w:rsidRPr="00ED27D4">
        <w:rPr>
          <w:rFonts w:ascii="Times New Roman" w:hAnsi="Times New Roman"/>
        </w:rPr>
        <w:t xml:space="preserve"> Subject reaction time to localize the visual stimulus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9:</w:t>
      </w:r>
      <w:r w:rsidR="004E4A45" w:rsidRPr="00ED27D4">
        <w:rPr>
          <w:rFonts w:ascii="Times New Roman" w:hAnsi="Times New Roman"/>
        </w:rPr>
        <w:t xml:space="preserve"> </w:t>
      </w:r>
      <w:r w:rsidR="003E0014" w:rsidRPr="00ED27D4">
        <w:rPr>
          <w:rFonts w:ascii="Times New Roman" w:hAnsi="Times New Roman"/>
        </w:rPr>
        <w:t>Auditory stimulus location</w:t>
      </w:r>
    </w:p>
    <w:p w:rsidR="003E0014" w:rsidRPr="00ED27D4" w:rsidRDefault="003E0014" w:rsidP="003E001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27D4">
        <w:rPr>
          <w:rFonts w:ascii="Times New Roman" w:hAnsi="Times New Roman"/>
        </w:rPr>
        <w:t>This is based on the five possible positions used in this study</w:t>
      </w:r>
    </w:p>
    <w:p w:rsidR="003E0014" w:rsidRPr="00ED27D4" w:rsidRDefault="003E0014" w:rsidP="003E001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27D4">
        <w:rPr>
          <w:rFonts w:ascii="Times New Roman" w:hAnsi="Times New Roman"/>
        </w:rPr>
        <w:t>From left to right, these positions are labeled -2, -1, 0, 1, and 2</w:t>
      </w:r>
    </w:p>
    <w:p w:rsidR="003E0014" w:rsidRPr="00ED27D4" w:rsidRDefault="003E0014" w:rsidP="003E001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D27D4">
        <w:rPr>
          <w:rFonts w:ascii="Times New Roman" w:hAnsi="Times New Roman"/>
        </w:rPr>
        <w:t>NaN denotes a trial where an auditory stimulus was not displayed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10:</w:t>
      </w:r>
      <w:r w:rsidR="004E4A45" w:rsidRPr="00ED27D4">
        <w:rPr>
          <w:rFonts w:ascii="Times New Roman" w:hAnsi="Times New Roman"/>
        </w:rPr>
        <w:t xml:space="preserve"> Auditory stimulus position (from just behind the screen) in pixels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11:</w:t>
      </w:r>
      <w:r w:rsidR="004E4A45" w:rsidRPr="00ED27D4">
        <w:rPr>
          <w:rFonts w:ascii="Times New Roman" w:hAnsi="Times New Roman"/>
        </w:rPr>
        <w:t xml:space="preserve"> Auditory stimulus position (from just behind the screen) in cm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12:</w:t>
      </w:r>
      <w:r w:rsidR="004E4A45" w:rsidRPr="00ED27D4">
        <w:rPr>
          <w:rFonts w:ascii="Times New Roman" w:hAnsi="Times New Roman"/>
        </w:rPr>
        <w:t xml:space="preserve"> Auditory stimulus position (from just behind the screen) in visual degrees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13:</w:t>
      </w:r>
      <w:r w:rsidR="004E4A45" w:rsidRPr="00ED27D4">
        <w:rPr>
          <w:rFonts w:ascii="Times New Roman" w:hAnsi="Times New Roman"/>
        </w:rPr>
        <w:t xml:space="preserve"> Subject response about where the auditory stimulus was in pixels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14:</w:t>
      </w:r>
      <w:r w:rsidR="004E4A45" w:rsidRPr="00ED27D4">
        <w:rPr>
          <w:rFonts w:ascii="Times New Roman" w:hAnsi="Times New Roman"/>
        </w:rPr>
        <w:t xml:space="preserve"> Subject response about where the auditory stimulus was in cm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15:</w:t>
      </w:r>
      <w:r w:rsidR="004E4A45" w:rsidRPr="00ED27D4">
        <w:rPr>
          <w:rFonts w:ascii="Times New Roman" w:hAnsi="Times New Roman"/>
        </w:rPr>
        <w:t xml:space="preserve"> Subject response about where the auditory stimulus was in visual degrees</w:t>
      </w:r>
    </w:p>
    <w:p w:rsidR="00B004FF" w:rsidRPr="00ED27D4" w:rsidRDefault="00B004FF">
      <w:pPr>
        <w:rPr>
          <w:rFonts w:ascii="Times New Roman" w:hAnsi="Times New Roman"/>
        </w:rPr>
      </w:pPr>
      <w:r w:rsidRPr="00ED27D4">
        <w:rPr>
          <w:rFonts w:ascii="Times New Roman" w:hAnsi="Times New Roman"/>
        </w:rPr>
        <w:t>Column 16:</w:t>
      </w:r>
      <w:r w:rsidR="004E4A45" w:rsidRPr="00ED27D4">
        <w:rPr>
          <w:rFonts w:ascii="Times New Roman" w:hAnsi="Times New Roman"/>
        </w:rPr>
        <w:t xml:space="preserve"> Subject reaction time to localize the auditory stimulus</w:t>
      </w:r>
    </w:p>
    <w:p w:rsidR="00B004FF" w:rsidRPr="00ED27D4" w:rsidRDefault="00B004FF">
      <w:pPr>
        <w:rPr>
          <w:rFonts w:ascii="Times New Roman" w:hAnsi="Times New Roman"/>
        </w:rPr>
      </w:pPr>
    </w:p>
    <w:p w:rsidR="00B004FF" w:rsidRPr="00ED27D4" w:rsidRDefault="00B004FF">
      <w:pPr>
        <w:rPr>
          <w:rFonts w:ascii="Times New Roman" w:hAnsi="Times New Roman"/>
        </w:rPr>
      </w:pPr>
    </w:p>
    <w:p w:rsidR="00720C7C" w:rsidRPr="00ED27D4" w:rsidRDefault="00720C7C">
      <w:pPr>
        <w:rPr>
          <w:rFonts w:ascii="Times New Roman" w:hAnsi="Times New Roman"/>
        </w:rPr>
      </w:pPr>
    </w:p>
    <w:sectPr w:rsidR="00720C7C" w:rsidRPr="00ED27D4" w:rsidSect="00963C2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C391C"/>
    <w:multiLevelType w:val="hybridMultilevel"/>
    <w:tmpl w:val="6AB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savePreviewPicture/>
  <w:compat/>
  <w:rsids>
    <w:rsidRoot w:val="00720C7C"/>
    <w:rsid w:val="003D0D2A"/>
    <w:rsid w:val="003E0014"/>
    <w:rsid w:val="004E4A45"/>
    <w:rsid w:val="006B4A6B"/>
    <w:rsid w:val="00720C7C"/>
    <w:rsid w:val="00963C2E"/>
    <w:rsid w:val="00AF7EFF"/>
    <w:rsid w:val="00B004FF"/>
    <w:rsid w:val="00B91ACB"/>
    <w:rsid w:val="00BD5347"/>
    <w:rsid w:val="00E72D09"/>
    <w:rsid w:val="00ED27D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California-Los Angeles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Odegaard</dc:creator>
  <cp:keywords/>
  <dc:description/>
  <cp:lastModifiedBy>Brian Odegaard</cp:lastModifiedBy>
  <cp:revision>7</cp:revision>
  <dcterms:created xsi:type="dcterms:W3CDTF">2017-01-13T01:56:00Z</dcterms:created>
  <dcterms:modified xsi:type="dcterms:W3CDTF">2017-01-31T19:21:00Z</dcterms:modified>
</cp:coreProperties>
</file>