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60"/>
        <w:gridCol w:w="960"/>
        <w:gridCol w:w="960"/>
        <w:gridCol w:w="960"/>
        <w:gridCol w:w="960"/>
      </w:tblGrid>
      <w:tr w:rsidR="008A14F3" w:rsidRPr="008A14F3" w:rsidTr="008A14F3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A14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N</w:t>
            </w:r>
            <w:r w:rsidRPr="008A14F3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</w:t>
            </w:r>
            <w:r w:rsidRPr="008A14F3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H</w:t>
            </w:r>
            <w:r w:rsidRPr="008A14F3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A14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H</w:t>
            </w:r>
            <w:r w:rsidRPr="008A14F3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O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F</w:t>
            </w:r>
            <w:r w:rsidRPr="008A14F3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IS</w:t>
            </w:r>
          </w:p>
        </w:tc>
      </w:tr>
      <w:tr w:rsidR="008A14F3" w:rsidRPr="008A14F3" w:rsidTr="008A14F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Crete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4.493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0.5243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0.4292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0.170</w:t>
            </w:r>
          </w:p>
        </w:tc>
      </w:tr>
      <w:tr w:rsidR="008A14F3" w:rsidRPr="008A14F3" w:rsidTr="008A14F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Czech </w:t>
            </w:r>
            <w:proofErr w:type="spellStart"/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republic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5.943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0.6329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0.5468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0.134</w:t>
            </w:r>
          </w:p>
        </w:tc>
      </w:tr>
      <w:tr w:rsidR="008A14F3" w:rsidRPr="008A14F3" w:rsidTr="008A14F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Balkan</w:t>
            </w:r>
            <w:proofErr w:type="spellEnd"/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Romania</w:t>
            </w:r>
            <w:proofErr w:type="spellEnd"/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Slovakia, </w:t>
            </w:r>
            <w:proofErr w:type="spellStart"/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Hungary</w:t>
            </w:r>
            <w:proofErr w:type="spellEnd"/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Slovenia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8.222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0.7609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0.6415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14F3">
              <w:rPr>
                <w:rFonts w:ascii="Calibri" w:eastAsia="Times New Roman" w:hAnsi="Calibri" w:cs="Times New Roman"/>
                <w:color w:val="000000"/>
                <w:lang w:eastAsia="cs-CZ"/>
              </w:rPr>
              <w:t>0.164</w:t>
            </w:r>
          </w:p>
        </w:tc>
      </w:tr>
      <w:tr w:rsidR="008A14F3" w:rsidRPr="008A14F3" w:rsidTr="008A14F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14F3" w:rsidRPr="008A14F3" w:rsidTr="008A14F3">
        <w:trPr>
          <w:trHeight w:val="163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4F3" w:rsidRPr="008A14F3" w:rsidRDefault="008A14F3" w:rsidP="008A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</w:pP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The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descriptive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statistics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of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microsatellite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genetic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diversity in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three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populations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of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cs-CZ"/>
              </w:rPr>
              <w:t>Erinaceus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cs-CZ"/>
              </w:rPr>
              <w:t>roumanicus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which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were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recognised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the</w:t>
            </w:r>
            <w:proofErr w:type="spellEnd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Ba</w:t>
            </w:r>
            <w:r w:rsid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yesian</w:t>
            </w:r>
            <w:proofErr w:type="spellEnd"/>
            <w:r w:rsid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analysis</w:t>
            </w:r>
            <w:proofErr w:type="spellEnd"/>
            <w:r w:rsid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using</w:t>
            </w:r>
            <w:proofErr w:type="spellEnd"/>
            <w:r w:rsid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Structure</w:t>
            </w:r>
            <w:proofErr w:type="spellEnd"/>
            <w:r w:rsid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.</w:t>
            </w:r>
            <w:bookmarkStart w:id="0" w:name="_GoBack"/>
            <w:bookmarkEnd w:id="0"/>
            <w:r w:rsidRPr="008A14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Number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of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alleles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(</w:t>
            </w:r>
            <w:r w:rsidR="002E09E7" w:rsidRPr="002E09E7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cs-CZ"/>
              </w:rPr>
              <w:t>N</w:t>
            </w:r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bscript"/>
                <w:lang w:eastAsia="cs-CZ"/>
              </w:rPr>
              <w:t>a</w:t>
            </w:r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allelic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richness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(</w:t>
            </w:r>
            <w:r w:rsidR="002E09E7" w:rsidRPr="002E09E7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cs-CZ"/>
              </w:rPr>
              <w:t>A</w:t>
            </w:r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bscript"/>
                <w:lang w:eastAsia="cs-CZ"/>
              </w:rPr>
              <w:t>R</w:t>
            </w:r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expected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heterozygosity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(</w:t>
            </w:r>
            <w:r w:rsidR="002E09E7" w:rsidRPr="002E09E7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cs-CZ"/>
              </w:rPr>
              <w:t>H</w:t>
            </w:r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bscript"/>
                <w:lang w:eastAsia="cs-CZ"/>
              </w:rPr>
              <w:t>E</w:t>
            </w:r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observed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heterozygosity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(</w:t>
            </w:r>
            <w:r w:rsidR="002E09E7" w:rsidRPr="002E09E7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cs-CZ"/>
              </w:rPr>
              <w:t>H</w:t>
            </w:r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bscript"/>
                <w:lang w:eastAsia="cs-CZ"/>
              </w:rPr>
              <w:t>O</w:t>
            </w:r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inbreeding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coefficient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(</w:t>
            </w:r>
            <w:r w:rsidR="002E09E7" w:rsidRPr="002E09E7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cs-CZ"/>
              </w:rPr>
              <w:t>F</w:t>
            </w:r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bscript"/>
                <w:lang w:eastAsia="cs-CZ"/>
              </w:rPr>
              <w:t>IS</w:t>
            </w:r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) are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given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for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each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population</w:t>
            </w:r>
            <w:proofErr w:type="spellEnd"/>
            <w:r w:rsidR="002E09E7" w:rsidRPr="002E09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.</w:t>
            </w:r>
          </w:p>
        </w:tc>
      </w:tr>
    </w:tbl>
    <w:p w:rsidR="007C0764" w:rsidRDefault="007C0764"/>
    <w:sectPr w:rsidR="007C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3"/>
    <w:rsid w:val="002E09E7"/>
    <w:rsid w:val="007C0764"/>
    <w:rsid w:val="008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 bolfikova</dc:creator>
  <cp:lastModifiedBy>cerna bolfikova</cp:lastModifiedBy>
  <cp:revision>2</cp:revision>
  <dcterms:created xsi:type="dcterms:W3CDTF">2016-11-27T21:06:00Z</dcterms:created>
  <dcterms:modified xsi:type="dcterms:W3CDTF">2016-12-08T14:28:00Z</dcterms:modified>
</cp:coreProperties>
</file>