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F0F" w:rsidRPr="00EF3603" w:rsidRDefault="00B85F0F" w:rsidP="00B85F0F">
      <w:r>
        <w:rPr>
          <w:rFonts w:ascii="Times New Roman" w:hAnsi="Times New Roman" w:cs="Times New Roman"/>
          <w:b/>
          <w:sz w:val="24"/>
          <w:szCs w:val="24"/>
        </w:rPr>
        <w:t>Table S5</w:t>
      </w:r>
      <w:r w:rsidRPr="00D35403">
        <w:rPr>
          <w:rFonts w:ascii="Times New Roman" w:hAnsi="Times New Roman" w:cs="Times New Roman"/>
          <w:sz w:val="24"/>
          <w:szCs w:val="24"/>
        </w:rPr>
        <w:t xml:space="preserve">.  RNA-Seq data of differentially expressed genes </w:t>
      </w:r>
      <w:r>
        <w:rPr>
          <w:rFonts w:ascii="Times New Roman" w:hAnsi="Times New Roman" w:cs="Times New Roman"/>
          <w:sz w:val="24"/>
          <w:szCs w:val="24"/>
        </w:rPr>
        <w:t>found in the</w:t>
      </w:r>
      <w:r w:rsidRPr="00D35403">
        <w:rPr>
          <w:rFonts w:ascii="Times New Roman" w:hAnsi="Times New Roman" w:cs="Times New Roman"/>
          <w:sz w:val="24"/>
          <w:szCs w:val="24"/>
        </w:rPr>
        <w:t xml:space="preserve"> </w:t>
      </w:r>
      <w:r w:rsidRPr="00D35403">
        <w:rPr>
          <w:rFonts w:ascii="Times New Roman" w:hAnsi="Times New Roman" w:cs="Times New Roman"/>
          <w:i/>
          <w:sz w:val="24"/>
          <w:szCs w:val="24"/>
        </w:rPr>
        <w:t>in planta</w:t>
      </w:r>
      <w:r w:rsidRPr="00D35403">
        <w:rPr>
          <w:rFonts w:ascii="Times New Roman" w:hAnsi="Times New Roman" w:cs="Times New Roman"/>
          <w:sz w:val="24"/>
          <w:szCs w:val="24"/>
        </w:rPr>
        <w:t xml:space="preserve"> culture</w:t>
      </w:r>
      <w:r w:rsidRPr="00327C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compared to both the pre-inoculum </w:t>
      </w:r>
      <w:r>
        <w:rPr>
          <w:rFonts w:ascii="Times New Roman" w:hAnsi="Times New Roman" w:cs="Times New Roman"/>
          <w:i/>
          <w:sz w:val="24"/>
          <w:szCs w:val="24"/>
        </w:rPr>
        <w:t xml:space="preserve">in vitro </w:t>
      </w:r>
      <w:r>
        <w:rPr>
          <w:rFonts w:ascii="Times New Roman" w:hAnsi="Times New Roman" w:cs="Times New Roman"/>
          <w:sz w:val="24"/>
          <w:szCs w:val="24"/>
        </w:rPr>
        <w:t xml:space="preserve">liquid culture and the </w:t>
      </w:r>
      <w:r>
        <w:rPr>
          <w:rFonts w:ascii="Times New Roman" w:hAnsi="Times New Roman" w:cs="Times New Roman"/>
          <w:i/>
          <w:sz w:val="24"/>
          <w:szCs w:val="24"/>
        </w:rPr>
        <w:t xml:space="preserve">in vitro </w:t>
      </w:r>
      <w:r>
        <w:rPr>
          <w:rFonts w:ascii="Times New Roman" w:hAnsi="Times New Roman" w:cs="Times New Roman"/>
          <w:sz w:val="24"/>
          <w:szCs w:val="24"/>
        </w:rPr>
        <w:t>plate culture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4778"/>
        <w:gridCol w:w="443"/>
        <w:gridCol w:w="1374"/>
        <w:gridCol w:w="1410"/>
      </w:tblGrid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Locus Tag</w:t>
            </w:r>
          </w:p>
        </w:tc>
        <w:tc>
          <w:tcPr>
            <w:tcW w:w="2792" w:type="pct"/>
            <w:gridSpan w:val="2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Annotation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In planta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RPM </w:t>
            </w:r>
            <w:r w:rsidRPr="00FD20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Fold Regulation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vs. Liquid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In planta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RPM </w:t>
            </w:r>
            <w:r w:rsidRPr="00FD20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Fold Regulation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vs. Plate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CKS_4725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65.18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65.98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CKS_3692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56.09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73.74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CKS_3263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HrpA family pilus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52.64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58.52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CKS_5750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acid shock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49.49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40.09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CKS_2320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alkanal monooxygenase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38.39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52.46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CKS_3793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cytochrome d ubiquinol oxidase subunit I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36.48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31.45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CKS_3039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35.53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25.68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CKS_3355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periplasmic-binding component of an ABC superfamily ribose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33.06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69.73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CKS_2883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predicted dethiobiotin synthetase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31.33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5.53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CKS_3407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phosphoenolpyruvate synthase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30.76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14.54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CKS_2379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nudix hydrolase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30.68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33.59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CKS_3537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periplasmic-binding component of an ABC superfamily L-arabinose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29.41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46.70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CKS_3794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cytochrome d terminal oxidase subunit II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28.18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24.97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CKS_1610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ATP-binding component of an ABC superfamily taurine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27.50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32.62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CKS_1591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bacterioferritin iron storage and detoxification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14.97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CKS_2202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5.45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CKS_2922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fasciclin-like repeat-containing secreted/surface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26.37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8.08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CKS_3795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membrane-bound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25.59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23.60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CKS_3356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24.51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22.66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CKS_2442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aldehyde dehydrogenase B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23.70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22.99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CKS_4281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23.51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12.99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CKS_0668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predicted quinol oxidase subunit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22.60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13.06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CKS_2380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30.37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CKS_3948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predicted inner membrane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21.90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8.73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CKS_0801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ATP-binding component of an ABC superfamily predicted amino-acid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21.75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16.83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CKS_0368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L-lactate dehydrogenase FMN-linked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21.46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48.38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CKS_0515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predicted dioxygenase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20.57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19.90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CKS_1609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membrane component of an ABC superfamily taurine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20.25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26.81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CKS_2375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11.85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CKS_3270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HrpF family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19.63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20.78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CKS_3570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AraC family transcriptional regulator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19.33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45.70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CKS_3281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HopAM1-1 family type III effector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19.28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8.75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CKS_3513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oxidoreductase domain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18.47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9.22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CKS_2985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18.01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10.92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CKS_3320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GGDEF domain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17.30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28.09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CKS_4575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secretion system chaperone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16.57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14.78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CKS_3796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YbgE family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15.82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11.51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CKS_4955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permease component of an ABC superfamily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15.79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13.66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CKS_4830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amidohydrolase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15.67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15.14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CKS_2384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15.52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10.62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CKS_3767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15.27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10.45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CKS_4657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malate synthase A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15.20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15.65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CKS_3265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HrpB family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14.99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11.13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CKS_2186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membrane component of an ABC superfamily methyl-galactoside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14.99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12.73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CKS_0687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predicted pirin-related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14.88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CKS_3512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oxidoreductase domain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14.69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9.87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CKS_3503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methyl-accepting chemotaxis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14.60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5.21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CKS_4279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14.60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13.27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CKS_2376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8.13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CKS_3267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 III secretion system lipoprotein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10.36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CKS_0560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9.35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CKS_5439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13.72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4.76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CKS_3275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HrpN family hypersensitivity reaction elicitor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13.62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21.21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CKS_4573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13.54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CKS_2488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ATP-binding component of an ABC superfamily sugar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13.29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13.75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CKS_3579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MFS superfamily benzoate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13.24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9.44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CKS_1611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periplasmic-binding component of an ABC superfamily taurine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21.18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CKS_4574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type III secretion system effector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12.95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CKS_0908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pirin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12.78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7.18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CKS_4719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conserved inner membrane protein involved in acetate transport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12.70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CKS_2366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12.63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CKS_2378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12.38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CKS_0370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12.16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6.90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CKS_0371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12.05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6.81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CKS_2371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11.84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CKS_3319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predicted inner membrane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31.76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CKS_2373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CKS_2372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transcriptional regulator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11.54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11.80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CKS_4954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aryldialkylphosphatase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9.41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CKS_0204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ammonium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6.42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CKS_2504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gamma-aminobutyrate:alpha-ketoglutarate aminotransferase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12.38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CKS_3539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L-arabinose transport system permease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11.35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10.82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CKS_0380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11.33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CKS_2984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7.38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CKS_4282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10.81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CKS_4280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6.32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CKS_3715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11.24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11.14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CKS_4585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type III secretion system apparatus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11.21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9.04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CKS_3538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ATP-binding component of an ABC superfamily L-arabinose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11.16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7.80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CKS_1361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PLP-binding diaminopimelate decarboxylase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8.58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CKS_4249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membrane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10.97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8.46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CKS_0390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10.95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10.51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CKS_2383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10.95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11.68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CKS_5150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3-isopropylmalate isomerase subunit dehydratase component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10.85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10.93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CKS_0948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mannonate hydrolase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10.84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26.64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CKS_0963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membrane component of an ABC superfamily D-ala-D-ala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10.71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7.91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CKS_4658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isocitrate lyase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10.56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11.88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CKS_2855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pyridine nucleotide transhydrogenase beta subunit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9.35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CKS_2854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pyridine nucleotide transhydrogenase alpha subunit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10.46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7.61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CKS_4572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4.29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CKS_4576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type III secretion system effector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11.82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CKS_4283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8.08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CKS_2381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9.28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CKS_2679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mannose-specific enzyme IID component of PTS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9.99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5.94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CKS_3535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L-arabinose isomerase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9.86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5.89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CKS_4586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secretion system apparatus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9.82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9.23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CKS_4953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9.78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11.42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CKS_4019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alkanesulfonate monooxygenase FMNH(2)-dependent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9.66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12.90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CKS_0367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DNA-binding transcriptional repressor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9.58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33.05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CKS_2680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mannose-specific enzyme IIC component of PTS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11.86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CKS_3254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HrpO family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9.41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9.32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CKS_1762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drug/metabolite transporter (DMT) superfamily permease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6.19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CKS_3623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9.35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7.74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CKS_4829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integral membrane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9.31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9.19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CKS_5511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29.97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CKS_1541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 dehydrogenase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CKS_0962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periplasmic-binding component of an ABC superfamily D-ala-D-a la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9.26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10.58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CKS_3354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short-chain dehydrogenase/reductase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26.87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CKS_4597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 III secretion system inner membrane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9.20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7.11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CKS_3619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8.23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CKS_2495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FAD dependent oxidoreductase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9.13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8.64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CKS_4596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7.22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CKS_2489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permease component of an ABC superfamily ribose/xylose/arabinose/galactoside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9.08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7.54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CKS_5454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cell wall-associated hydrolase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9.73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CKS_3982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predicted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9.06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CKS_2765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8.99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11.83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CKS_3268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HrpD family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8.97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CKS_4331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PTS system cellobiose-specific IIB component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8.90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11.55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CKS_2016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enoyl-CoA hydratase/3-hydroxyacyl-CoA dehydrogenase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8.89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CKS_2806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formate dehydrogenase oxidoreductase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8.84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27.14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CKS_4653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periplasmic binding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8.83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12.34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CKS_4923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anaerobic ribonucleoside-triphosphate reductase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8.78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7.42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CKS_4463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sn-glycerol-3-phosphate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8.76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14.69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CKS_4583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secretion system apparatus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5.88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CKS_0940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myo-inositol 2-dehydrogenase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8.68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11.09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CKS_2222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predicted peptidase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6.75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CKS_2800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L-ribulose-5-phosphate 4-epimerase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8.51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5.80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CKS_2792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aconitate hydratase 1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8.45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6.92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CKS_3201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membrane component of an ABC superfamily polar amino acid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10.61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CKS_2368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gp55 family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8.35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CKS_2385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CKS_3258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HrcJ family type III secretion system component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8.21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8.65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CKS_0452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peptidase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5.95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CKS_4763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23-diketo-L-gulonate dehydrogenase NADH-dependent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8.09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CKS_3703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L-fucose operon activator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8.13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6.46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CKS_4588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 III secretion system apparatus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8.13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8.87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CKS_3984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pyruvate formate-lyase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8.11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6.68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CKS_2370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heptosyltransferase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8.94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CKS_4579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8.08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11.19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CKS_4767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3-keto-L-gulonate 6-phosphate decarboxylase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14.79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CKS_0306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medium-long-chain fatty acyl-CoA dehydrogenase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8.01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42.17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CKS_3858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molybdopterin biosynthesis protein A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8.01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4.92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CKS_0961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D-ala-D-ala dipeptidase Zn-dependent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CKS_4272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DNA modification methylase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5.65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CKS_2185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ATP-binding component of an ABC superfamily galactose/methyl galactoside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7.93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28.73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CKS_0468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7.91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5.98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CKS_5152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2-isopropylmalate synthase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5.83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CKS_0266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cytosine/purine/uracil/thiamine/allantoin permease family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7.83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5.12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CKS_0964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membrane component of an ABC superfamily D-ala-D-ala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7.76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9.44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CKS_2106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7.75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CKS_3278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methyl-accepting chemotaxis sensory transducer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CKS_3038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iron-uptake factor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7.66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CKS_3837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galactose-1-epimerase (mutarotase)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7.65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7.05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CKS_3739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membrane component of an ABC superfamily glutamate and aspartate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6.69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CKS_3569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RND multidrug efflux membrane fusion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7.61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10.87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CKS_4584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type III secretion system apparatus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6.50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CKS_1750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N-acetylmuramoyl-L-alanine amidase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7.58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10.94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CKS_2563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mannosyl-3-phosphoglycerate phosphatase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7.53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5.03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CKS_2490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DNA-binding transcriptional dual regulator of nitrogen assimilation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8.41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CKS_4021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NAD(P)H-dependent FMN reductase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7.50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4.73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CKS_0288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permease component of an ABC superfamily amino acid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7.50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8.29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CKS_1697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divalent cation transport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CKS_5453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7.48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6.25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CKS_0429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CKS_4333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beta-glucosidase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7.43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8.87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CKS_2635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5.69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CKS_2586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adenine methylase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7.35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9.87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CKS_3094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GAF domain/GGDEF domain/EAL domain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7.34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4.84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CKS_4761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periplasmic substrate-binding component of an ABC superfamily ribose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7.30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8.66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CKS_3738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permease component of an ABC superfamily glutamate/aspartate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5.51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CKS_3534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membrane-fusion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5.42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CKS_3859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molybdopterin biosynthesis protein B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7.26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6.65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CKS_0290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ATP-binding component of an ABC superfamily amino acid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7.26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5.83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CKS_4952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acetylornithine deacetylase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7.23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7.31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CKS_4273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7.21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CKS_2803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7.20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7.16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CKS_4654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9.24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CKS_3146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dihydrodipicolinate synthase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7.18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5.93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CKS_1233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protein disaggregation chaperone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9.25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CKS_2441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methyltransferase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7.15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CKS_2493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aldehyde dehydrogenase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7.14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7.50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CKS_2924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metal-activated pyridoxal enzyme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5.75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CKS_2377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6.96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4.46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CKS_2492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succinate-semialdehyde dehydrogenase I NADP-dependent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CKS_2487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periplasmic binding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6.80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10.60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CKS_2525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permease component of an ABC superfamily ribose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6.88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CKS_4056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WrbA family flavoprotein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6.71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4.85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CKS_0338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glycerol dehydrogenase NAD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6.66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25.84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CKS_0912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6.60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4.69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CKS_5151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3-isopropylmalate dehydrogenase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5.06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CKS_2642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6.54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CKS_3276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avirulence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6.56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4.39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CKS_2983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phytochelatin synthase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6.41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4.51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CKS_2062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permease component of an ABC superfamily spermidine/putrescine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6.36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CKS_4020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periplasmic-binding component of an ABC superfamily alkanesulfonate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6.35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6.26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CKS_4958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binding periplasmic protein of ABC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6.34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4.28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CKS_2386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6.34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6.16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CKS_3621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aldo-keto reductase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29.63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CKS_0379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6.30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24.08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CKS_0657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altronate hydrolase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6.21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6.80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CKS_4593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6.20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CKS_1037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predicted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CKS_3620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4.95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CKS_2012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long-chain fatty acid outer membrane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6.16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5.36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CKS_4762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gluconolactonase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6.54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CKS_3702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periplasmic substrate binding component of an ABC superfamily sugar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4.33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CKS_4340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heat shock chaperone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6.04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CKS_0291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serine--pyruvate aminotransferase / L-alanine:glyoxylate aminotransferase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6.03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7.16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CKS_5149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3-isopropylmalate isomerase subunit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CKS_3271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 III secretion system outermembrane pore forming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5.29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CKS_3206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amidohydrolase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8.15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CKS_3622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pyruvate/alpha-keto-acid decarboxylase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5.95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6.99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CKS_1696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magnesium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5.91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4.93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CKS_4764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5.90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CKS_4760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permease component of an ABC superfamily ribose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6.99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CKS_5026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5.91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CKS_2921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RNA polymerase sigma factor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5.88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CKS_3540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DNA-binding transcriptional dual regulator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5.88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13.66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CKS_3983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pyruvate formate lyase activating enzyme 1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5.86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4.85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CKS_1698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5.86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4.62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CKS_4484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3-ketoacyl-CoA thiolase (thiolase I)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5.85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4.91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CKS_3202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ABC superfamily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5.84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CKS_3860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molybdopterin biosynthesis protein C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5.84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8.33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CKS_0941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inosose dehydratase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5.83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4.56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CKS_4718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acetate permease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5.78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5.03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CKS_0965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ATP-binding component of an ABC superfamily D-ala-D-ala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5.78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6.75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CKS_0922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periplasmic-binding component of an ABC superfamily leucine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5.76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6.69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CKS_4759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ATP-binding component of an ABC superfamily ribose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5.76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CKS_4571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virulence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5.73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4.72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CKS_2641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phage baseplate assembly protein V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7.15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CKS_4577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type III secretion system effector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5.63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8.66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CKS_3241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amidinotransferase family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5.60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4.40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CKS_2588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5.85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CKS_2640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5.58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5.32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CKS_3150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predicted mannonate dehydrogenase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4.32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CKS_0791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predicted reductase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5.54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5.95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CKS_0376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phage transposase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5.45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16.09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CKS_2496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extracellular solute-binding protein family 5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CKS_2880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predicted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5.36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4.91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CKS_4922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anaerobic ribonucleotide reductase activating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5.31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5.48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CKS_4247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alpha/beta hydrolase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5.30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8.92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CKS_2587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5.28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6.21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CKS_4389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membrane component of an ABC superfamily dipeptide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5.25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6.16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CKS_2387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5.24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5.64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CKS_5834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5.03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CKS_0375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DNA-binding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5.21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23.08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CKS_4594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5.93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CKS_4485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fatty acid oxidation complex subunit alpha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37.14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CKS_1045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acetolactate synthase large subunit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5.14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6.98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CKS_3255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 III secretion system cytoplasmic ATP synthase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5.03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5.20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CKS_3536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L-ribulokinase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4.63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CKS_4523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 III secretion system peptide export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4.98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CKS_1538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4.78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CKS_2369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4.96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4.02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CKS_5446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4.94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4.85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CKS_4800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predicted dehydrogenase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4.94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7.68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CKS_3243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4.94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6.13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CKS_4162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4.93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4.64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CKS_3021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NADH:flavin oxidoreductase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15.50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CKS_4712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4.82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CKS_2550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DgsA-binding anti-repressor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4.91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5.49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CKS_2920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4.90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5.85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CKS_4956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ABC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14.79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CKS_2804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carbon starvation protein A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4.84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14.30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CKS_3826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PhoH family ATPase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4.83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7.51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CKS_0943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5-deoxy-glucuronate isomerase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4.80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4.71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CKS_2494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 II haloacid dehalogenase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4.80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4.81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CKS_0921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membrane component of an ABC superfamily leucine/isoleucine/valine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5.36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CKS_4332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PTS system cellobiose-specific IIC component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4.78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6.35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CKS_0377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phage transposase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4.76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11.68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CKS_3257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 III secretion system inner membrane channel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4.76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4.25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CKS_0640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zinc-containing alcohol dehydrogenase/quinone oxidoreductase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4.76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4.68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CKS_2361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DNA adenine methylase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4.74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CKS_4591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secretion system apparatus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4.73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5.26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CKS_5025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phage-related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4.68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4.74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CKS_5455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exported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4.68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18.99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CKS_3273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HrpT family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4.64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4.48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CKS_4592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type III secretion system ATP synthase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4.60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5.53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CKS_2015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acetyl-CoA acetyltransferase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35.62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CKS_2644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5.21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CKS_2524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ATP-binding component of an ABC superfamily ribose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4.55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4.40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CKS_1044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acetolactate synthase small subunit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4.54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9.52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CKS_5349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exported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4.53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17.83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CKS_0960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RpiR family transcriptional regulator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14.48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CKS_5754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4.51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4.96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CKS_2589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phage-related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4.50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4.82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CKS_2306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uncharacterized DUF1537 family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4.50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7.26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CKS_0658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altronate oxidoreductase NAD-dependent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6.43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CKS_3968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cold shock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4.48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16.43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CKS_5389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exported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16.57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CKS_5413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4.45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9.95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CKS_1289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endoribonuclease L-PSP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4.45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9.98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CKS_3552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mannose-6-phosphate isomerase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4.44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5.22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CKS_4462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HD superfamily hydrolase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4.53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CKS_5393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exported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17.45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CKS_3844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membrane component of an ABC superfamily molybdate transporter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8.21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CKS_2307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predicted class II aldolase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4.38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CKS_2947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maltose regulon periplasmic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4.33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4.71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CKS_2637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4.33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5.41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CKS_3147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alcohol dehydrogenase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4.30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5.33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CKS_3143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4.26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4.01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CKS_5356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outer membrane adhesion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5.06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CKS_3210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predicted oxidoreductase flavin:NADH component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4.03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CKS_2590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5.92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CKS_1444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GroES family alcohol dehydrogenase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CKS_2706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PLP-binding alanine racemase 2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4.08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4.43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CKS_2629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phage tail sheath protein FI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4.08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6.56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CKS_0272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phytanoyl-CoA dioxygenase family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4.01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4.01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CKS_4368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superoxide dismutase Mn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4.05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CKS_0117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peptidyl-prolyl cis-trans isomerase B (rotamase B)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4.08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4.56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CKS_4123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bacteriophage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5.31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CKS_4125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bacteriophage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5.26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CKS_4121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bacteriophage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4.51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7.29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CKS_0004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 DNA-binding transcriptional regulator alpha subunit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4.58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4.71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CKS_4122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CKS_4134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bacteriophage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4.76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6.95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CKS_5198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dihydrolipoamide dehydrogenase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5.03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CKS_0744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30S ribosomal subunit protein S6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4.84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4.60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CKS_4717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exported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6.62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CKS_4536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 III secretion system effector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11.16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CKS_4535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 III secretion system regulatory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5.36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8.39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CKS_0742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30S ribosomal subunit protein S18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4.91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CKS_4124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5.71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8.12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CKS_1527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nucleoside diphosphate kinase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5.76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4.06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CKS_4120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bacteriophage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5.78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8.63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CKS_4115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bacteriophage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6.00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6.74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CKS_4116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bacteriophage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6.00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7.72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CKS_0743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primosomal replication protein 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5.48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CKS_4117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bacteriophage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7.45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CKS_4137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6.20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CKS_4135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bacteriophage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6.25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7.93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CKS_4109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bacteriophage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6.28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5.60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CKS_0741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50S ribosomal subunit protein L9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6.33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CKS_1116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ADP-heptose--lipooligosaccharide heptosyltransferase II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4.88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CKS_4113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8.85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CKS_4114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bacteriophage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7.69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CKS_4119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bacteriophage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7.55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10.89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CKS_4531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 III secretion system apparatus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7.65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14.13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CKS_4091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4.06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CKS_4118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bacteriophage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10.71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CKS_4092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8.20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5.84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CKS_4136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putative bacteriophage tail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6.45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CKS_1241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3-deoxy-D-arabino-heptulosonate-7-phosphate synthase tyrosine-repressible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8.70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6.41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CKS_4538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 III secretion system apparatus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8.80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15.91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CKS_1225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8.91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23.57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CKS_4095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9.89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4.03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CKS_4089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13.42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4.95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CKS_4090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13.63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6.30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CKS_4088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4.33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CKS_4082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CKS_4093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CP4-57 family phage integrase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16.35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5.42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CKS_4081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4.61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CKS_4084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phage lysozyme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5.00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CKS_4537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 III secretion system effector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36.62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CKS_4085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18.62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5.25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CKS_4083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22.82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6.36</w:t>
            </w:r>
          </w:p>
        </w:tc>
      </w:tr>
      <w:tr w:rsidR="00B85F0F" w:rsidRPr="00FD20A9" w:rsidTr="000069AC">
        <w:trPr>
          <w:trHeight w:val="292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CKS_4087</w:t>
            </w:r>
          </w:p>
        </w:tc>
        <w:tc>
          <w:tcPr>
            <w:tcW w:w="2555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hypothetical protein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B85F0F" w:rsidRPr="00FD20A9" w:rsidRDefault="00B85F0F" w:rsidP="000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25.57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B85F0F" w:rsidRPr="008358BA" w:rsidRDefault="00B85F0F" w:rsidP="0000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6.99</w:t>
            </w:r>
          </w:p>
        </w:tc>
      </w:tr>
    </w:tbl>
    <w:p w:rsidR="00B85F0F" w:rsidRDefault="00B85F0F" w:rsidP="00B85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D35403">
        <w:rPr>
          <w:rFonts w:ascii="Times New Roman" w:hAnsi="Times New Roman" w:cs="Times New Roman"/>
          <w:sz w:val="24"/>
          <w:szCs w:val="24"/>
        </w:rPr>
        <w:t>A = activated</w:t>
      </w:r>
      <w:r>
        <w:rPr>
          <w:rFonts w:ascii="Times New Roman" w:hAnsi="Times New Roman" w:cs="Times New Roman"/>
          <w:sz w:val="24"/>
          <w:szCs w:val="24"/>
        </w:rPr>
        <w:t xml:space="preserve"> in the</w:t>
      </w:r>
      <w:r w:rsidRPr="00D35403">
        <w:rPr>
          <w:rFonts w:ascii="Times New Roman" w:hAnsi="Times New Roman" w:cs="Times New Roman"/>
          <w:sz w:val="24"/>
          <w:szCs w:val="24"/>
        </w:rPr>
        <w:t xml:space="preserve"> </w:t>
      </w:r>
      <w:r w:rsidRPr="00D35403">
        <w:rPr>
          <w:rFonts w:ascii="Times New Roman" w:hAnsi="Times New Roman" w:cs="Times New Roman"/>
          <w:i/>
          <w:sz w:val="24"/>
          <w:szCs w:val="24"/>
        </w:rPr>
        <w:t>in planta</w:t>
      </w:r>
      <w:r w:rsidRPr="00D35403">
        <w:rPr>
          <w:rFonts w:ascii="Times New Roman" w:hAnsi="Times New Roman" w:cs="Times New Roman"/>
          <w:sz w:val="24"/>
          <w:szCs w:val="24"/>
        </w:rPr>
        <w:t xml:space="preserve"> culture compared to</w:t>
      </w:r>
      <w:r>
        <w:rPr>
          <w:rFonts w:ascii="Times New Roman" w:hAnsi="Times New Roman" w:cs="Times New Roman"/>
          <w:sz w:val="24"/>
          <w:szCs w:val="24"/>
        </w:rPr>
        <w:t xml:space="preserve"> both the pre-inoculum </w:t>
      </w:r>
      <w:r>
        <w:rPr>
          <w:rFonts w:ascii="Times New Roman" w:hAnsi="Times New Roman" w:cs="Times New Roman"/>
          <w:i/>
          <w:sz w:val="24"/>
          <w:szCs w:val="24"/>
        </w:rPr>
        <w:t xml:space="preserve">in </w:t>
      </w:r>
      <w:r w:rsidRPr="00E15EFB">
        <w:rPr>
          <w:rFonts w:ascii="Times New Roman" w:hAnsi="Times New Roman" w:cs="Times New Roman"/>
          <w:i/>
          <w:sz w:val="24"/>
          <w:szCs w:val="24"/>
        </w:rPr>
        <w:t>vitro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EFB">
        <w:rPr>
          <w:rFonts w:ascii="Times New Roman" w:hAnsi="Times New Roman" w:cs="Times New Roman"/>
          <w:sz w:val="24"/>
          <w:szCs w:val="24"/>
        </w:rPr>
        <w:t>liquid</w:t>
      </w:r>
      <w:r>
        <w:rPr>
          <w:rFonts w:ascii="Times New Roman" w:hAnsi="Times New Roman" w:cs="Times New Roman"/>
          <w:sz w:val="24"/>
          <w:szCs w:val="24"/>
        </w:rPr>
        <w:t xml:space="preserve"> culture and the</w:t>
      </w:r>
      <w:r w:rsidRPr="00D35403">
        <w:rPr>
          <w:rFonts w:ascii="Times New Roman" w:hAnsi="Times New Roman" w:cs="Times New Roman"/>
          <w:sz w:val="24"/>
          <w:szCs w:val="24"/>
        </w:rPr>
        <w:t xml:space="preserve"> </w:t>
      </w:r>
      <w:r w:rsidRPr="006C1390">
        <w:rPr>
          <w:rFonts w:ascii="Times New Roman" w:hAnsi="Times New Roman" w:cs="Times New Roman"/>
          <w:i/>
          <w:sz w:val="24"/>
          <w:szCs w:val="24"/>
        </w:rPr>
        <w:t>in vitro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403">
        <w:rPr>
          <w:rFonts w:ascii="Times New Roman" w:hAnsi="Times New Roman" w:cs="Times New Roman"/>
          <w:sz w:val="24"/>
          <w:szCs w:val="24"/>
        </w:rPr>
        <w:t xml:space="preserve">plate culture (lower in </w:t>
      </w:r>
      <w:r>
        <w:rPr>
          <w:rFonts w:ascii="Times New Roman" w:hAnsi="Times New Roman" w:cs="Times New Roman"/>
          <w:sz w:val="24"/>
          <w:szCs w:val="24"/>
        </w:rPr>
        <w:t xml:space="preserve">the liquid and </w:t>
      </w:r>
      <w:r w:rsidRPr="00D35403">
        <w:rPr>
          <w:rFonts w:ascii="Times New Roman" w:hAnsi="Times New Roman" w:cs="Times New Roman"/>
          <w:sz w:val="24"/>
          <w:szCs w:val="24"/>
        </w:rPr>
        <w:t>plate culture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35403">
        <w:rPr>
          <w:rFonts w:ascii="Times New Roman" w:hAnsi="Times New Roman" w:cs="Times New Roman"/>
          <w:sz w:val="24"/>
          <w:szCs w:val="24"/>
        </w:rPr>
        <w:t>), R = repressed</w:t>
      </w:r>
      <w:r>
        <w:rPr>
          <w:rFonts w:ascii="Times New Roman" w:hAnsi="Times New Roman" w:cs="Times New Roman"/>
          <w:sz w:val="24"/>
          <w:szCs w:val="24"/>
        </w:rPr>
        <w:t xml:space="preserve"> in the</w:t>
      </w:r>
      <w:r w:rsidRPr="00D35403">
        <w:rPr>
          <w:rFonts w:ascii="Times New Roman" w:hAnsi="Times New Roman" w:cs="Times New Roman"/>
          <w:sz w:val="24"/>
          <w:szCs w:val="24"/>
        </w:rPr>
        <w:t xml:space="preserve"> </w:t>
      </w:r>
      <w:r w:rsidRPr="00D35403">
        <w:rPr>
          <w:rFonts w:ascii="Times New Roman" w:hAnsi="Times New Roman" w:cs="Times New Roman"/>
          <w:i/>
          <w:sz w:val="24"/>
          <w:szCs w:val="24"/>
        </w:rPr>
        <w:t>in planta</w:t>
      </w:r>
      <w:r w:rsidRPr="00D35403">
        <w:rPr>
          <w:rFonts w:ascii="Times New Roman" w:hAnsi="Times New Roman" w:cs="Times New Roman"/>
          <w:sz w:val="24"/>
          <w:szCs w:val="24"/>
        </w:rPr>
        <w:t xml:space="preserve"> culture compared to</w:t>
      </w:r>
      <w:r>
        <w:rPr>
          <w:rFonts w:ascii="Times New Roman" w:hAnsi="Times New Roman" w:cs="Times New Roman"/>
          <w:sz w:val="24"/>
          <w:szCs w:val="24"/>
        </w:rPr>
        <w:t xml:space="preserve"> both the pre-inoculum </w:t>
      </w:r>
      <w:r>
        <w:rPr>
          <w:rFonts w:ascii="Times New Roman" w:hAnsi="Times New Roman" w:cs="Times New Roman"/>
          <w:i/>
          <w:sz w:val="24"/>
          <w:szCs w:val="24"/>
        </w:rPr>
        <w:t xml:space="preserve">in </w:t>
      </w:r>
      <w:r w:rsidRPr="00E15EFB">
        <w:rPr>
          <w:rFonts w:ascii="Times New Roman" w:hAnsi="Times New Roman" w:cs="Times New Roman"/>
          <w:i/>
          <w:sz w:val="24"/>
          <w:szCs w:val="24"/>
        </w:rPr>
        <w:t>vitro</w:t>
      </w:r>
      <w:r>
        <w:rPr>
          <w:rFonts w:ascii="Times New Roman" w:hAnsi="Times New Roman" w:cs="Times New Roman"/>
          <w:sz w:val="24"/>
          <w:szCs w:val="24"/>
        </w:rPr>
        <w:t xml:space="preserve"> liquid culture and the</w:t>
      </w:r>
      <w:r w:rsidRPr="00D35403">
        <w:rPr>
          <w:rFonts w:ascii="Times New Roman" w:hAnsi="Times New Roman" w:cs="Times New Roman"/>
          <w:sz w:val="24"/>
          <w:szCs w:val="24"/>
        </w:rPr>
        <w:t xml:space="preserve"> </w:t>
      </w:r>
      <w:r w:rsidRPr="009273AE">
        <w:rPr>
          <w:rFonts w:ascii="Times New Roman" w:hAnsi="Times New Roman" w:cs="Times New Roman"/>
          <w:i/>
          <w:sz w:val="24"/>
          <w:szCs w:val="24"/>
        </w:rPr>
        <w:t>in vitro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403">
        <w:rPr>
          <w:rFonts w:ascii="Times New Roman" w:hAnsi="Times New Roman" w:cs="Times New Roman"/>
          <w:sz w:val="24"/>
          <w:szCs w:val="24"/>
        </w:rPr>
        <w:t>plate</w:t>
      </w:r>
      <w:r>
        <w:rPr>
          <w:rFonts w:ascii="Times New Roman" w:hAnsi="Times New Roman" w:cs="Times New Roman"/>
          <w:sz w:val="24"/>
          <w:szCs w:val="24"/>
        </w:rPr>
        <w:t xml:space="preserve"> culture (higher in the liquid and p</w:t>
      </w:r>
      <w:r w:rsidRPr="00D35403">
        <w:rPr>
          <w:rFonts w:ascii="Times New Roman" w:hAnsi="Times New Roman" w:cs="Times New Roman"/>
          <w:sz w:val="24"/>
          <w:szCs w:val="24"/>
        </w:rPr>
        <w:t>late culture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35403">
        <w:rPr>
          <w:rFonts w:ascii="Times New Roman" w:hAnsi="Times New Roman" w:cs="Times New Roman"/>
          <w:sz w:val="24"/>
          <w:szCs w:val="24"/>
        </w:rPr>
        <w:t>)</w:t>
      </w:r>
    </w:p>
    <w:p w:rsidR="00BC1550" w:rsidRDefault="00BC1550">
      <w:bookmarkStart w:id="0" w:name="_GoBack"/>
      <w:bookmarkEnd w:id="0"/>
    </w:p>
    <w:sectPr w:rsidR="00BC1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7D26"/>
    <w:multiLevelType w:val="hybridMultilevel"/>
    <w:tmpl w:val="19729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1BBB"/>
    <w:multiLevelType w:val="hybridMultilevel"/>
    <w:tmpl w:val="B3EA8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929E4"/>
    <w:multiLevelType w:val="hybridMultilevel"/>
    <w:tmpl w:val="E00E0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11E05"/>
    <w:multiLevelType w:val="hybridMultilevel"/>
    <w:tmpl w:val="AE186018"/>
    <w:lvl w:ilvl="0" w:tplc="F8BA81A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A3283"/>
    <w:multiLevelType w:val="hybridMultilevel"/>
    <w:tmpl w:val="0756A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76939"/>
    <w:multiLevelType w:val="hybridMultilevel"/>
    <w:tmpl w:val="A55AF256"/>
    <w:lvl w:ilvl="0" w:tplc="4D3A380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C4CFA"/>
    <w:multiLevelType w:val="hybridMultilevel"/>
    <w:tmpl w:val="90AC9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90712"/>
    <w:multiLevelType w:val="hybridMultilevel"/>
    <w:tmpl w:val="72605968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8303B"/>
    <w:multiLevelType w:val="hybridMultilevel"/>
    <w:tmpl w:val="2CE816D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37C37FEC"/>
    <w:multiLevelType w:val="hybridMultilevel"/>
    <w:tmpl w:val="C9A082A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396C2E4B"/>
    <w:multiLevelType w:val="multilevel"/>
    <w:tmpl w:val="805EF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F84620"/>
    <w:multiLevelType w:val="hybridMultilevel"/>
    <w:tmpl w:val="04B4E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E4516"/>
    <w:multiLevelType w:val="hybridMultilevel"/>
    <w:tmpl w:val="9B06CBF0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8633B"/>
    <w:multiLevelType w:val="multilevel"/>
    <w:tmpl w:val="49387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784F92"/>
    <w:multiLevelType w:val="hybridMultilevel"/>
    <w:tmpl w:val="73ECA924"/>
    <w:lvl w:ilvl="0" w:tplc="544EB2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B624B"/>
    <w:multiLevelType w:val="hybridMultilevel"/>
    <w:tmpl w:val="39FCE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11081"/>
    <w:multiLevelType w:val="multilevel"/>
    <w:tmpl w:val="D244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5B2A54"/>
    <w:multiLevelType w:val="hybridMultilevel"/>
    <w:tmpl w:val="A55AF256"/>
    <w:lvl w:ilvl="0" w:tplc="4D3A380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47F09"/>
    <w:multiLevelType w:val="hybridMultilevel"/>
    <w:tmpl w:val="C6F40BF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7EF6092C"/>
    <w:multiLevelType w:val="hybridMultilevel"/>
    <w:tmpl w:val="C26E75EC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8"/>
  </w:num>
  <w:num w:numId="4">
    <w:abstractNumId w:val="15"/>
  </w:num>
  <w:num w:numId="5">
    <w:abstractNumId w:val="10"/>
  </w:num>
  <w:num w:numId="6">
    <w:abstractNumId w:val="13"/>
  </w:num>
  <w:num w:numId="7">
    <w:abstractNumId w:val="4"/>
  </w:num>
  <w:num w:numId="8">
    <w:abstractNumId w:val="11"/>
  </w:num>
  <w:num w:numId="9">
    <w:abstractNumId w:val="5"/>
  </w:num>
  <w:num w:numId="10">
    <w:abstractNumId w:val="17"/>
  </w:num>
  <w:num w:numId="11">
    <w:abstractNumId w:val="14"/>
  </w:num>
  <w:num w:numId="12">
    <w:abstractNumId w:val="3"/>
  </w:num>
  <w:num w:numId="13">
    <w:abstractNumId w:val="12"/>
  </w:num>
  <w:num w:numId="14">
    <w:abstractNumId w:val="0"/>
  </w:num>
  <w:num w:numId="15">
    <w:abstractNumId w:val="19"/>
  </w:num>
  <w:num w:numId="16">
    <w:abstractNumId w:val="7"/>
  </w:num>
  <w:num w:numId="17">
    <w:abstractNumId w:val="6"/>
  </w:num>
  <w:num w:numId="18">
    <w:abstractNumId w:val="16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0F"/>
    <w:rsid w:val="005170C7"/>
    <w:rsid w:val="00851C8C"/>
    <w:rsid w:val="00B85F0F"/>
    <w:rsid w:val="00BC1550"/>
    <w:rsid w:val="00D9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E0F7A6-3EB0-41FB-B86B-8DC6278A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85F0F"/>
  </w:style>
  <w:style w:type="paragraph" w:styleId="Heading1">
    <w:name w:val="heading 1"/>
    <w:basedOn w:val="Normal"/>
    <w:link w:val="Heading1Char"/>
    <w:uiPriority w:val="9"/>
    <w:qFormat/>
    <w:rsid w:val="00B85F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F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B85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5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F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5F0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5F0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5F0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F0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F0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F0F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B85F0F"/>
  </w:style>
  <w:style w:type="paragraph" w:styleId="Footer">
    <w:name w:val="footer"/>
    <w:basedOn w:val="Normal"/>
    <w:link w:val="FooterChar"/>
    <w:uiPriority w:val="99"/>
    <w:unhideWhenUsed/>
    <w:rsid w:val="00B85F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F0F"/>
  </w:style>
  <w:style w:type="character" w:styleId="PageNumber">
    <w:name w:val="page number"/>
    <w:basedOn w:val="DefaultParagraphFont"/>
    <w:uiPriority w:val="99"/>
    <w:semiHidden/>
    <w:unhideWhenUsed/>
    <w:rsid w:val="00B85F0F"/>
  </w:style>
  <w:style w:type="paragraph" w:customStyle="1" w:styleId="EndNoteBibliography">
    <w:name w:val="EndNote Bibliography"/>
    <w:basedOn w:val="Normal"/>
    <w:link w:val="EndNoteBibliographyChar"/>
    <w:rsid w:val="00B85F0F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85F0F"/>
    <w:rPr>
      <w:rFonts w:ascii="Calibri" w:hAnsi="Calibri"/>
      <w:noProof/>
    </w:rPr>
  </w:style>
  <w:style w:type="paragraph" w:styleId="ListParagraph">
    <w:name w:val="List Paragraph"/>
    <w:basedOn w:val="Normal"/>
    <w:uiPriority w:val="34"/>
    <w:qFormat/>
    <w:rsid w:val="00B85F0F"/>
    <w:pPr>
      <w:ind w:left="720"/>
      <w:contextualSpacing/>
    </w:pPr>
  </w:style>
  <w:style w:type="character" w:customStyle="1" w:styleId="cit-auth">
    <w:name w:val="cit-auth"/>
    <w:basedOn w:val="DefaultParagraphFont"/>
    <w:rsid w:val="00B85F0F"/>
  </w:style>
  <w:style w:type="character" w:customStyle="1" w:styleId="cit-name-surname">
    <w:name w:val="cit-name-surname"/>
    <w:basedOn w:val="DefaultParagraphFont"/>
    <w:rsid w:val="00B85F0F"/>
  </w:style>
  <w:style w:type="character" w:customStyle="1" w:styleId="cit-name-given-names">
    <w:name w:val="cit-name-given-names"/>
    <w:basedOn w:val="DefaultParagraphFont"/>
    <w:rsid w:val="00B85F0F"/>
  </w:style>
  <w:style w:type="character" w:customStyle="1" w:styleId="cit-etal">
    <w:name w:val="cit-etal"/>
    <w:basedOn w:val="DefaultParagraphFont"/>
    <w:rsid w:val="00B85F0F"/>
  </w:style>
  <w:style w:type="character" w:styleId="HTMLCite">
    <w:name w:val="HTML Cite"/>
    <w:basedOn w:val="DefaultParagraphFont"/>
    <w:uiPriority w:val="99"/>
    <w:semiHidden/>
    <w:unhideWhenUsed/>
    <w:rsid w:val="00B85F0F"/>
    <w:rPr>
      <w:i/>
      <w:iCs/>
    </w:rPr>
  </w:style>
  <w:style w:type="character" w:customStyle="1" w:styleId="cit-pub-date">
    <w:name w:val="cit-pub-date"/>
    <w:basedOn w:val="DefaultParagraphFont"/>
    <w:rsid w:val="00B85F0F"/>
  </w:style>
  <w:style w:type="character" w:customStyle="1" w:styleId="cit-article-title">
    <w:name w:val="cit-article-title"/>
    <w:basedOn w:val="DefaultParagraphFont"/>
    <w:rsid w:val="00B85F0F"/>
  </w:style>
  <w:style w:type="character" w:customStyle="1" w:styleId="named-content">
    <w:name w:val="named-content"/>
    <w:basedOn w:val="DefaultParagraphFont"/>
    <w:rsid w:val="00B85F0F"/>
  </w:style>
  <w:style w:type="character" w:styleId="Emphasis">
    <w:name w:val="Emphasis"/>
    <w:basedOn w:val="DefaultParagraphFont"/>
    <w:uiPriority w:val="20"/>
    <w:qFormat/>
    <w:rsid w:val="00B85F0F"/>
    <w:rPr>
      <w:i/>
      <w:iCs/>
    </w:rPr>
  </w:style>
  <w:style w:type="character" w:customStyle="1" w:styleId="cit-vol">
    <w:name w:val="cit-vol"/>
    <w:basedOn w:val="DefaultParagraphFont"/>
    <w:rsid w:val="00B85F0F"/>
  </w:style>
  <w:style w:type="character" w:customStyle="1" w:styleId="cit-fpage">
    <w:name w:val="cit-fpage"/>
    <w:basedOn w:val="DefaultParagraphFont"/>
    <w:rsid w:val="00B85F0F"/>
  </w:style>
  <w:style w:type="character" w:customStyle="1" w:styleId="cit-lpage">
    <w:name w:val="cit-lpage"/>
    <w:basedOn w:val="DefaultParagraphFont"/>
    <w:rsid w:val="00B85F0F"/>
  </w:style>
  <w:style w:type="character" w:customStyle="1" w:styleId="author">
    <w:name w:val="author"/>
    <w:basedOn w:val="DefaultParagraphFont"/>
    <w:rsid w:val="00B85F0F"/>
  </w:style>
  <w:style w:type="character" w:customStyle="1" w:styleId="pubyear">
    <w:name w:val="pubyear"/>
    <w:basedOn w:val="DefaultParagraphFont"/>
    <w:rsid w:val="00B85F0F"/>
  </w:style>
  <w:style w:type="character" w:customStyle="1" w:styleId="articletitle">
    <w:name w:val="articletitle"/>
    <w:basedOn w:val="DefaultParagraphFont"/>
    <w:rsid w:val="00B85F0F"/>
  </w:style>
  <w:style w:type="character" w:customStyle="1" w:styleId="journaltitle">
    <w:name w:val="journaltitle"/>
    <w:basedOn w:val="DefaultParagraphFont"/>
    <w:rsid w:val="00B85F0F"/>
  </w:style>
  <w:style w:type="character" w:customStyle="1" w:styleId="vol">
    <w:name w:val="vol"/>
    <w:basedOn w:val="DefaultParagraphFont"/>
    <w:rsid w:val="00B85F0F"/>
  </w:style>
  <w:style w:type="character" w:customStyle="1" w:styleId="pagefirst">
    <w:name w:val="pagefirst"/>
    <w:basedOn w:val="DefaultParagraphFont"/>
    <w:rsid w:val="00B85F0F"/>
  </w:style>
  <w:style w:type="character" w:customStyle="1" w:styleId="pagelast">
    <w:name w:val="pagelast"/>
    <w:basedOn w:val="DefaultParagraphFont"/>
    <w:rsid w:val="00B85F0F"/>
  </w:style>
  <w:style w:type="character" w:customStyle="1" w:styleId="cit-sep">
    <w:name w:val="cit-sep"/>
    <w:basedOn w:val="DefaultParagraphFont"/>
    <w:rsid w:val="00B85F0F"/>
  </w:style>
  <w:style w:type="paragraph" w:customStyle="1" w:styleId="citation">
    <w:name w:val="citation"/>
    <w:basedOn w:val="Normal"/>
    <w:rsid w:val="00B85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s">
    <w:name w:val="authors"/>
    <w:basedOn w:val="DefaultParagraphFont"/>
    <w:rsid w:val="00B85F0F"/>
  </w:style>
  <w:style w:type="character" w:styleId="Strong">
    <w:name w:val="Strong"/>
    <w:basedOn w:val="DefaultParagraphFont"/>
    <w:uiPriority w:val="22"/>
    <w:qFormat/>
    <w:rsid w:val="00B85F0F"/>
    <w:rPr>
      <w:b/>
      <w:bCs/>
    </w:rPr>
  </w:style>
  <w:style w:type="character" w:customStyle="1" w:styleId="cit-source">
    <w:name w:val="cit-source"/>
    <w:basedOn w:val="DefaultParagraphFont"/>
    <w:rsid w:val="00B85F0F"/>
  </w:style>
  <w:style w:type="character" w:styleId="FollowedHyperlink">
    <w:name w:val="FollowedHyperlink"/>
    <w:basedOn w:val="DefaultParagraphFont"/>
    <w:uiPriority w:val="99"/>
    <w:semiHidden/>
    <w:unhideWhenUsed/>
    <w:rsid w:val="00B85F0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85F0F"/>
    <w:pPr>
      <w:spacing w:after="0" w:line="240" w:lineRule="auto"/>
    </w:pPr>
  </w:style>
  <w:style w:type="character" w:customStyle="1" w:styleId="slug-vol">
    <w:name w:val="slug-vol"/>
    <w:basedOn w:val="DefaultParagraphFont"/>
    <w:rsid w:val="00B85F0F"/>
  </w:style>
  <w:style w:type="character" w:customStyle="1" w:styleId="slug-issue">
    <w:name w:val="slug-issue"/>
    <w:basedOn w:val="DefaultParagraphFont"/>
    <w:rsid w:val="00B85F0F"/>
  </w:style>
  <w:style w:type="character" w:customStyle="1" w:styleId="slug-pages">
    <w:name w:val="slug-pages"/>
    <w:basedOn w:val="DefaultParagraphFont"/>
    <w:rsid w:val="00B85F0F"/>
  </w:style>
  <w:style w:type="paragraph" w:styleId="DocumentMap">
    <w:name w:val="Document Map"/>
    <w:basedOn w:val="Normal"/>
    <w:link w:val="DocumentMapChar"/>
    <w:uiPriority w:val="99"/>
    <w:semiHidden/>
    <w:unhideWhenUsed/>
    <w:rsid w:val="00B85F0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85F0F"/>
    <w:rPr>
      <w:rFonts w:ascii="Times New Roman" w:hAnsi="Times New Roman" w:cs="Times New Roman"/>
      <w:sz w:val="24"/>
      <w:szCs w:val="24"/>
    </w:rPr>
  </w:style>
  <w:style w:type="character" w:customStyle="1" w:styleId="slug-pub-date">
    <w:name w:val="slug-pub-date"/>
    <w:basedOn w:val="DefaultParagraphFont"/>
    <w:rsid w:val="00B85F0F"/>
  </w:style>
  <w:style w:type="character" w:customStyle="1" w:styleId="authorname">
    <w:name w:val="authorname"/>
    <w:basedOn w:val="DefaultParagraphFont"/>
    <w:rsid w:val="00B85F0F"/>
  </w:style>
  <w:style w:type="character" w:customStyle="1" w:styleId="name">
    <w:name w:val="name"/>
    <w:basedOn w:val="DefaultParagraphFont"/>
    <w:rsid w:val="00B85F0F"/>
  </w:style>
  <w:style w:type="character" w:customStyle="1" w:styleId="xref-sep">
    <w:name w:val="xref-sep"/>
    <w:basedOn w:val="DefaultParagraphFont"/>
    <w:rsid w:val="00B85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3120</Words>
  <Characters>17786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Packard, Holly</dc:creator>
  <cp:keywords/>
  <dc:description/>
  <cp:lastModifiedBy>Packard, Holly</cp:lastModifiedBy>
  <cp:revision>1</cp:revision>
  <dcterms:created xsi:type="dcterms:W3CDTF">2017-03-09T15:42:00Z</dcterms:created>
  <dcterms:modified xsi:type="dcterms:W3CDTF">2017-03-09T15:42:00Z</dcterms:modified>
</cp:coreProperties>
</file>