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0" w:rsidRDefault="001F25A0" w:rsidP="001F25A0">
      <w:pPr>
        <w:rPr>
          <w:rFonts w:ascii="Times New Roman" w:hAnsi="Times New Roman" w:cs="Times New Roman"/>
          <w:b/>
          <w:bCs/>
          <w:color w:val="000000"/>
        </w:rPr>
      </w:pPr>
      <w:r w:rsidRPr="00720E41">
        <w:rPr>
          <w:rFonts w:ascii="Times New Roman" w:hAnsi="Times New Roman" w:cs="Times New Roman"/>
          <w:b/>
          <w:bCs/>
          <w:color w:val="000000"/>
        </w:rPr>
        <w:t>Supplemental Tables</w:t>
      </w:r>
    </w:p>
    <w:p w:rsidR="001F25A0" w:rsidRDefault="001F25A0" w:rsidP="001F25A0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1F25A0" w:rsidRPr="00720E41" w:rsidRDefault="001F25A0" w:rsidP="001F25A0">
      <w:pPr>
        <w:spacing w:line="480" w:lineRule="auto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Table S2.</w:t>
      </w:r>
      <w:r w:rsidRPr="00720E41">
        <w:rPr>
          <w:rFonts w:ascii="Times New Roman" w:hAnsi="Times New Roman" w:cs="Times New Roman"/>
          <w:color w:val="000000"/>
        </w:rPr>
        <w:t xml:space="preserve"> Alpha diversity altered by bacterial challenge treatment at each time point. Alpha diversity at a rarefaction sequence depth of 11716 reads from sequences derived from coral samples in microbiome manipulation experiment and reported for each time point.</w:t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1300"/>
        <w:gridCol w:w="1720"/>
        <w:gridCol w:w="1720"/>
        <w:gridCol w:w="1720"/>
        <w:gridCol w:w="1720"/>
      </w:tblGrid>
      <w:tr w:rsidR="001F25A0" w:rsidRPr="00910B36" w:rsidTr="003D4DB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Bacterial Challenge Treatment</w:t>
            </w:r>
          </w:p>
        </w:tc>
      </w:tr>
      <w:tr w:rsidR="001F25A0" w:rsidRPr="00910B36" w:rsidTr="003D4DB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Hbv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V. </w:t>
            </w:r>
            <w:proofErr w:type="spellStart"/>
            <w:proofErr w:type="gramStart"/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Hbv+V</w:t>
            </w:r>
            <w:proofErr w:type="spellEnd"/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</w:t>
            </w:r>
            <w:proofErr w:type="spellEnd"/>
          </w:p>
        </w:tc>
      </w:tr>
      <w:tr w:rsidR="001F25A0" w:rsidRPr="00910B36" w:rsidTr="003D4DB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171.7 ± 13.3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208.7 ± 61.5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212.2 ± 38.7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161.9 ± 43.7</w:t>
            </w:r>
          </w:p>
        </w:tc>
      </w:tr>
      <w:tr w:rsidR="001F25A0" w:rsidRPr="00910B36" w:rsidTr="003D4DB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164.6 ± 25.4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201.0 ± 86.6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260.0 ± 62.7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175.2 ± 22.5</w:t>
            </w:r>
          </w:p>
        </w:tc>
      </w:tr>
      <w:tr w:rsidR="001F25A0" w:rsidRPr="00910B36" w:rsidTr="003D4DB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200.8 ± 60.4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176.7 ± 23.4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249.6 ± 127.4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130.1 ± 4.5</w:t>
            </w:r>
          </w:p>
        </w:tc>
      </w:tr>
      <w:tr w:rsidR="001F25A0" w:rsidRPr="00910B36" w:rsidTr="003D4DB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177.6 ± 62.3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159.6 ± 26.4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313.4 ± 19.6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5A0" w:rsidRPr="00910B36" w:rsidRDefault="001F25A0" w:rsidP="003D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B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191.7 ± 36.1</w:t>
            </w:r>
          </w:p>
        </w:tc>
      </w:tr>
    </w:tbl>
    <w:p w:rsidR="006E64B7" w:rsidRPr="001F25A0" w:rsidRDefault="006E64B7" w:rsidP="001F25A0"/>
    <w:sectPr w:rsidR="006E64B7" w:rsidRPr="001F25A0" w:rsidSect="006E6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10"/>
    <w:rsid w:val="001B1EF0"/>
    <w:rsid w:val="001F25A0"/>
    <w:rsid w:val="00220F10"/>
    <w:rsid w:val="006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8D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Company>OSU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Welsh</dc:creator>
  <cp:keywords/>
  <dc:description/>
  <cp:lastModifiedBy>Rory Welsh</cp:lastModifiedBy>
  <cp:revision>2</cp:revision>
  <dcterms:created xsi:type="dcterms:W3CDTF">2016-11-11T21:33:00Z</dcterms:created>
  <dcterms:modified xsi:type="dcterms:W3CDTF">2016-11-11T21:33:00Z</dcterms:modified>
</cp:coreProperties>
</file>