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98" w:rsidRPr="00E45BDF" w:rsidRDefault="00775F98" w:rsidP="00775F98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55"/>
        <w:gridCol w:w="794"/>
        <w:gridCol w:w="9"/>
        <w:gridCol w:w="8"/>
        <w:gridCol w:w="920"/>
        <w:gridCol w:w="992"/>
        <w:gridCol w:w="768"/>
        <w:gridCol w:w="12"/>
        <w:gridCol w:w="71"/>
        <w:gridCol w:w="850"/>
        <w:gridCol w:w="977"/>
        <w:gridCol w:w="16"/>
        <w:gridCol w:w="850"/>
        <w:gridCol w:w="851"/>
        <w:gridCol w:w="984"/>
        <w:gridCol w:w="8"/>
        <w:gridCol w:w="850"/>
        <w:gridCol w:w="851"/>
        <w:gridCol w:w="992"/>
      </w:tblGrid>
      <w:tr w:rsidR="00775F98" w:rsidRPr="004C346F">
        <w:tc>
          <w:tcPr>
            <w:tcW w:w="3055" w:type="dxa"/>
          </w:tcPr>
          <w:p w:rsidR="00775F98" w:rsidRPr="004C346F" w:rsidRDefault="006C753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Environments</w:t>
            </w:r>
          </w:p>
        </w:tc>
        <w:tc>
          <w:tcPr>
            <w:tcW w:w="5401" w:type="dxa"/>
            <w:gridSpan w:val="10"/>
          </w:tcPr>
          <w:p w:rsidR="00775F98" w:rsidRPr="004C346F" w:rsidRDefault="006C7538" w:rsidP="002E67AC">
            <w:pPr>
              <w:spacing w:line="36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Northern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775F98" w:rsidRPr="004C346F">
              <w:rPr>
                <w:rFonts w:ascii="Times New Roman" w:hAnsi="Times New Roman"/>
                <w:b/>
                <w:sz w:val="24"/>
                <w:szCs w:val="24"/>
              </w:rPr>
              <w:t>ragmented</w:t>
            </w:r>
            <w:proofErr w:type="spellEnd"/>
          </w:p>
        </w:tc>
        <w:tc>
          <w:tcPr>
            <w:tcW w:w="5402" w:type="dxa"/>
            <w:gridSpan w:val="8"/>
          </w:tcPr>
          <w:p w:rsidR="00775F98" w:rsidRPr="004C346F" w:rsidRDefault="006C7538" w:rsidP="002E67AC">
            <w:pPr>
              <w:spacing w:line="360" w:lineRule="auto"/>
              <w:ind w:lef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Southern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="00775F98" w:rsidRPr="004C346F">
              <w:rPr>
                <w:rFonts w:ascii="Times New Roman" w:hAnsi="Times New Roman"/>
                <w:b/>
                <w:sz w:val="24"/>
                <w:szCs w:val="24"/>
              </w:rPr>
              <w:t>ontinuous</w:t>
            </w:r>
            <w:proofErr w:type="spellEnd"/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6C753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Populations</w:t>
            </w:r>
            <w:proofErr w:type="spellEnd"/>
          </w:p>
        </w:tc>
        <w:tc>
          <w:tcPr>
            <w:tcW w:w="2723" w:type="dxa"/>
            <w:gridSpan w:val="5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bCs/>
                <w:sz w:val="24"/>
                <w:szCs w:val="24"/>
              </w:rPr>
              <w:t>ÅL</w:t>
            </w:r>
          </w:p>
        </w:tc>
        <w:tc>
          <w:tcPr>
            <w:tcW w:w="2678" w:type="dxa"/>
            <w:gridSpan w:val="5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bCs/>
                <w:sz w:val="24"/>
                <w:szCs w:val="24"/>
              </w:rPr>
              <w:t>UP</w:t>
            </w:r>
          </w:p>
        </w:tc>
        <w:tc>
          <w:tcPr>
            <w:tcW w:w="2701" w:type="dxa"/>
            <w:gridSpan w:val="4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ÖL (GO for 2007 data)</w:t>
            </w:r>
          </w:p>
        </w:tc>
        <w:tc>
          <w:tcPr>
            <w:tcW w:w="2701" w:type="dxa"/>
            <w:gridSpan w:val="4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bCs/>
                <w:sz w:val="24"/>
                <w:szCs w:val="24"/>
              </w:rPr>
              <w:t>SA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 xml:space="preserve">SNP </w:t>
            </w: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name</w:t>
            </w:r>
            <w:proofErr w:type="spellEnd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Minor</w:t>
            </w:r>
            <w:proofErr w:type="spellEnd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Allele</w:t>
            </w:r>
            <w:proofErr w:type="spellEnd"/>
          </w:p>
        </w:tc>
        <w:tc>
          <w:tcPr>
            <w:tcW w:w="937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MAF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Failed</w:t>
            </w:r>
            <w:proofErr w:type="spellEnd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quality</w:t>
            </w:r>
            <w:proofErr w:type="spellEnd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criterion</w:t>
            </w:r>
            <w:proofErr w:type="spellEnd"/>
          </w:p>
        </w:tc>
        <w:tc>
          <w:tcPr>
            <w:tcW w:w="768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Minor</w:t>
            </w:r>
            <w:proofErr w:type="spellEnd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Allele</w:t>
            </w:r>
            <w:proofErr w:type="spellEnd"/>
          </w:p>
        </w:tc>
        <w:tc>
          <w:tcPr>
            <w:tcW w:w="933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MAF</w:t>
            </w:r>
          </w:p>
        </w:tc>
        <w:tc>
          <w:tcPr>
            <w:tcW w:w="977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Failed</w:t>
            </w:r>
            <w:proofErr w:type="spellEnd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quality</w:t>
            </w:r>
            <w:proofErr w:type="spellEnd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criterion</w:t>
            </w:r>
            <w:proofErr w:type="spellEnd"/>
          </w:p>
        </w:tc>
        <w:tc>
          <w:tcPr>
            <w:tcW w:w="866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Minor</w:t>
            </w:r>
            <w:proofErr w:type="spellEnd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Allele</w:t>
            </w:r>
            <w:proofErr w:type="spellEnd"/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MAF</w:t>
            </w:r>
          </w:p>
        </w:tc>
        <w:tc>
          <w:tcPr>
            <w:tcW w:w="984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Failed</w:t>
            </w:r>
            <w:proofErr w:type="spellEnd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quality</w:t>
            </w:r>
            <w:proofErr w:type="spellEnd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criterion</w:t>
            </w:r>
            <w:proofErr w:type="spellEnd"/>
          </w:p>
        </w:tc>
        <w:tc>
          <w:tcPr>
            <w:tcW w:w="85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Minor</w:t>
            </w:r>
            <w:proofErr w:type="spellEnd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Allele</w:t>
            </w:r>
            <w:proofErr w:type="spellEnd"/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MAF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Failed</w:t>
            </w:r>
            <w:proofErr w:type="spellEnd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quality</w:t>
            </w:r>
            <w:proofErr w:type="spellEnd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C346F">
              <w:rPr>
                <w:rFonts w:ascii="Times New Roman" w:hAnsi="Times New Roman"/>
                <w:bCs/>
                <w:sz w:val="24"/>
                <w:szCs w:val="24"/>
              </w:rPr>
              <w:t>criterion</w:t>
            </w:r>
            <w:proofErr w:type="spellEnd"/>
          </w:p>
        </w:tc>
      </w:tr>
      <w:tr w:rsidR="00775F98" w:rsidRPr="004C346F">
        <w:tc>
          <w:tcPr>
            <w:tcW w:w="13858" w:type="dxa"/>
            <w:gridSpan w:val="19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Glycolytic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enzyme </w:t>
            </w: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Phosphoglucose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isomerase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Pgi</w:t>
            </w:r>
            <w:proofErr w:type="spellEnd"/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EU888473.1(</w:t>
            </w: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Pgi</w:t>
            </w:r>
            <w:proofErr w:type="spellEnd"/>
            <w:r w:rsidRPr="004C346F">
              <w:rPr>
                <w:rFonts w:ascii="Times New Roman" w:hAnsi="Times New Roman"/>
                <w:sz w:val="24"/>
                <w:szCs w:val="24"/>
              </w:rPr>
              <w:t>):c.105A&gt;T</w:t>
            </w:r>
          </w:p>
        </w:tc>
        <w:tc>
          <w:tcPr>
            <w:tcW w:w="81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2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0.4714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1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0.2857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0.2571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0.0083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EU888473.1(</w:t>
            </w: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Pgi</w:t>
            </w:r>
            <w:proofErr w:type="spellEnd"/>
            <w:r w:rsidRPr="004C346F">
              <w:rPr>
                <w:rFonts w:ascii="Times New Roman" w:hAnsi="Times New Roman"/>
                <w:sz w:val="24"/>
                <w:szCs w:val="24"/>
              </w:rPr>
              <w:t>):c.105A&gt;T</w:t>
            </w:r>
          </w:p>
        </w:tc>
        <w:tc>
          <w:tcPr>
            <w:tcW w:w="81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2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0.4722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1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0.2738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0.2571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0.0085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EU888473.1(</w:t>
            </w: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Pgi</w:t>
            </w:r>
            <w:proofErr w:type="spellEnd"/>
            <w:r w:rsidRPr="004C346F">
              <w:rPr>
                <w:rFonts w:ascii="Times New Roman" w:hAnsi="Times New Roman"/>
                <w:sz w:val="24"/>
                <w:szCs w:val="24"/>
              </w:rPr>
              <w:t>):c.1083G&gt;A</w:t>
            </w:r>
          </w:p>
        </w:tc>
        <w:tc>
          <w:tcPr>
            <w:tcW w:w="81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0.4167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1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0.3462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0.2647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0.1610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EU888473.1(</w:t>
            </w: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Pgi</w:t>
            </w:r>
            <w:proofErr w:type="spellEnd"/>
            <w:r w:rsidRPr="004C346F">
              <w:rPr>
                <w:rFonts w:ascii="Times New Roman" w:hAnsi="Times New Roman"/>
                <w:sz w:val="24"/>
                <w:szCs w:val="24"/>
              </w:rPr>
              <w:t>):c.1083G&gt;A</w:t>
            </w:r>
          </w:p>
        </w:tc>
        <w:tc>
          <w:tcPr>
            <w:tcW w:w="81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0.3871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1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0.3553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0.2571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0.1667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A06D50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06D50">
              <w:rPr>
                <w:rFonts w:ascii="Times New Roman" w:hAnsi="Times New Roman"/>
                <w:sz w:val="24"/>
                <w:szCs w:val="24"/>
              </w:rPr>
              <w:t>EU888473.1(</w:t>
            </w:r>
            <w:proofErr w:type="spellStart"/>
            <w:r w:rsidRPr="00A06D50">
              <w:rPr>
                <w:rFonts w:ascii="Times New Roman" w:hAnsi="Times New Roman"/>
                <w:sz w:val="24"/>
                <w:szCs w:val="24"/>
              </w:rPr>
              <w:t>Pgi</w:t>
            </w:r>
            <w:proofErr w:type="spellEnd"/>
            <w:r w:rsidRPr="00A06D50">
              <w:rPr>
                <w:rFonts w:ascii="Times New Roman" w:hAnsi="Times New Roman"/>
                <w:sz w:val="24"/>
                <w:szCs w:val="24"/>
              </w:rPr>
              <w:t>):c.1083G&gt;A</w:t>
            </w:r>
            <w:r w:rsidRPr="00A06D50">
              <w:rPr>
                <w:rFonts w:ascii="Times New Roman" w:hAnsi="Times New Roman"/>
                <w:sz w:val="24"/>
                <w:szCs w:val="24"/>
                <w:vertAlign w:val="superscript"/>
              </w:rPr>
              <w:t>(f)(*)</w:t>
            </w:r>
          </w:p>
        </w:tc>
        <w:tc>
          <w:tcPr>
            <w:tcW w:w="81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0.362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  <w:r w:rsidR="00F17D0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80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1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0.347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  <w:r w:rsidR="00F17D0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0.300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  <w:r w:rsidR="00F17D0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0.355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  <w:r w:rsidR="00F17D0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EU888473.1(</w:t>
            </w: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Pgi</w:t>
            </w:r>
            <w:proofErr w:type="spellEnd"/>
            <w:r w:rsidRPr="004C346F">
              <w:rPr>
                <w:rFonts w:ascii="Times New Roman" w:hAnsi="Times New Roman"/>
                <w:sz w:val="24"/>
                <w:szCs w:val="24"/>
              </w:rPr>
              <w:t>):c.331A&gt;C</w:t>
            </w:r>
          </w:p>
        </w:tc>
        <w:tc>
          <w:tcPr>
            <w:tcW w:w="81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2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0.2000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21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0.2500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0.3286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0.4417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EU888473.1(</w:t>
            </w: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Pgi</w:t>
            </w:r>
            <w:proofErr w:type="spellEnd"/>
            <w:r w:rsidRPr="004C346F">
              <w:rPr>
                <w:rFonts w:ascii="Times New Roman" w:hAnsi="Times New Roman"/>
                <w:sz w:val="24"/>
                <w:szCs w:val="24"/>
              </w:rPr>
              <w:t>):c.331A&gt;C</w:t>
            </w:r>
          </w:p>
        </w:tc>
        <w:tc>
          <w:tcPr>
            <w:tcW w:w="81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2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0.1944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21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0.2561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0.3286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0.4417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A06D50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A06D50">
              <w:rPr>
                <w:rFonts w:ascii="Times New Roman" w:hAnsi="Times New Roman"/>
                <w:sz w:val="24"/>
                <w:szCs w:val="24"/>
              </w:rPr>
              <w:t>EU888473.1(</w:t>
            </w:r>
            <w:proofErr w:type="spellStart"/>
            <w:r w:rsidRPr="00A06D50">
              <w:rPr>
                <w:rFonts w:ascii="Times New Roman" w:hAnsi="Times New Roman"/>
                <w:sz w:val="24"/>
                <w:szCs w:val="24"/>
              </w:rPr>
              <w:t>Pgi</w:t>
            </w:r>
            <w:proofErr w:type="spellEnd"/>
            <w:r w:rsidRPr="00A06D50">
              <w:rPr>
                <w:rFonts w:ascii="Times New Roman" w:hAnsi="Times New Roman"/>
                <w:sz w:val="24"/>
                <w:szCs w:val="24"/>
              </w:rPr>
              <w:t xml:space="preserve">):c.331A&gt;C </w:t>
            </w:r>
            <w:r w:rsidRPr="00A06D50">
              <w:rPr>
                <w:rFonts w:ascii="Times New Roman" w:hAnsi="Times New Roman"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81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2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0.241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21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0.266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  <w:r w:rsidR="00F17D0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0.233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  <w:r w:rsidR="00F17D0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0.452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13858" w:type="dxa"/>
            <w:gridSpan w:val="19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Hemolymph </w:t>
            </w: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proteinase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5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c50_est:591C&gt;T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0.3429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0.2927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0.3529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  <w:r w:rsidR="00F17D0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0.4492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 xml:space="preserve">c50_est:735A&gt;G 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0.4857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0.4762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0.2571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0.1186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  <w:r w:rsidR="00F17D0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c50_est:816C&gt;A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0.4861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0.4762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0.3429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0.1333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c50_est:492A&gt;G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0.1250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0.1667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0.2222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0.2000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c50_est:824A&gt;G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0.4861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0.4762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0.2571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0.1017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  <w:r w:rsidR="00F17D0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775F98" w:rsidRPr="004C346F">
        <w:tc>
          <w:tcPr>
            <w:tcW w:w="13858" w:type="dxa"/>
            <w:gridSpan w:val="19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Serpin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1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c172_est:1152G&gt;A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0.4857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0.0976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0.1286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0.2881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c172_est:512G&gt;A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0.3429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0.2143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0.3143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0.3333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c172_est:687A&gt;G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0.4722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0.2805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0.2857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0.3136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c172_est:652A&gt;G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0.3889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0.3415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0.3677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0.3190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 xml:space="preserve">step3_c172_622.4706 </w:t>
            </w:r>
            <w:r w:rsidRPr="004C346F">
              <w:rPr>
                <w:rFonts w:ascii="Times New Roman" w:hAnsi="Times New Roman"/>
                <w:sz w:val="24"/>
                <w:szCs w:val="24"/>
                <w:vertAlign w:val="superscript"/>
              </w:rPr>
              <w:t>(f)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</w:tr>
      <w:tr w:rsidR="00775F98" w:rsidRPr="004C346F">
        <w:tc>
          <w:tcPr>
            <w:tcW w:w="13858" w:type="dxa"/>
            <w:gridSpan w:val="19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Heat shock 70 </w:t>
            </w: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kDa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protein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hsp_1:206T&gt;G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0.4849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0.3902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0.4118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0.0750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 xml:space="preserve">hsp_1:134C&gt;T </w:t>
            </w:r>
            <w:r w:rsidRPr="004C346F">
              <w:rPr>
                <w:rFonts w:ascii="Times New Roman" w:hAnsi="Times New Roman"/>
                <w:sz w:val="24"/>
                <w:szCs w:val="24"/>
                <w:vertAlign w:val="superscript"/>
              </w:rPr>
              <w:t>(f)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0.1857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0.1667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0.0083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 xml:space="preserve">hsp_2:100G&gt;A </w:t>
            </w:r>
            <w:r w:rsidRPr="004C346F">
              <w:rPr>
                <w:rFonts w:ascii="Times New Roman" w:hAnsi="Times New Roman"/>
                <w:sz w:val="24"/>
                <w:szCs w:val="24"/>
                <w:vertAlign w:val="superscript"/>
              </w:rPr>
              <w:t>(f)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0.1714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0.0595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0.0143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0.0167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hsp_4:106G&gt;A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0.4857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0.2619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0.4429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0.4000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  <w:r w:rsidR="00F17D0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hsp_4:268A&gt;G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0.4857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0.2619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0.4571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0.4417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 xml:space="preserve">hsp3:71T </w:t>
            </w:r>
            <w:r w:rsidRPr="004C346F">
              <w:rPr>
                <w:rFonts w:ascii="Times New Roman" w:hAnsi="Times New Roman"/>
                <w:sz w:val="24"/>
                <w:szCs w:val="24"/>
                <w:vertAlign w:val="superscript"/>
              </w:rPr>
              <w:t>(f)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</w:tr>
      <w:tr w:rsidR="00775F98" w:rsidRPr="004C346F">
        <w:tc>
          <w:tcPr>
            <w:tcW w:w="13858" w:type="dxa"/>
            <w:gridSpan w:val="19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Vitellin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-degrading protease precursor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c177_est:181A&gt;G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0.0556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0.0119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0.3857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  <w:r w:rsidR="00F17D0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0.2417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c177_est:199G&gt;A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0.4583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0.4512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0.1912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c177_est:583T&gt;C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0.0972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0.0357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0.1000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13858" w:type="dxa"/>
            <w:gridSpan w:val="19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Chymotrypsinogen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-like protein 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c1356_est:337A&gt;T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0.4142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0.2561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0.4571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0.0417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</w:tr>
      <w:tr w:rsidR="00775F98" w:rsidRPr="004C346F">
        <w:tc>
          <w:tcPr>
            <w:tcW w:w="13858" w:type="dxa"/>
            <w:gridSpan w:val="19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Prophenoloxidase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-activating proteinase-3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 xml:space="preserve">step3_c233_670.4718 </w:t>
            </w:r>
            <w:r w:rsidRPr="004C346F">
              <w:rPr>
                <w:rFonts w:ascii="Times New Roman" w:hAnsi="Times New Roman"/>
                <w:sz w:val="24"/>
                <w:szCs w:val="24"/>
                <w:vertAlign w:val="superscript"/>
              </w:rPr>
              <w:t>(f)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c233_est:376T&gt;C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0.4167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0.2143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0.2500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0.1525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c233_est:455A&gt;T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0.4286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0.2250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0.4394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0.2966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  <w:r w:rsidR="00F17D0A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 xml:space="preserve">c233_est:581T&gt;A </w:t>
            </w:r>
            <w:r w:rsidRPr="004C346F">
              <w:rPr>
                <w:rFonts w:ascii="Times New Roman" w:hAnsi="Times New Roman"/>
                <w:sz w:val="24"/>
                <w:szCs w:val="24"/>
                <w:vertAlign w:val="superscript"/>
              </w:rPr>
              <w:t>(f)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0.0417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0.0238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0.0429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</w:tr>
      <w:tr w:rsidR="00775F98" w:rsidRPr="004C346F">
        <w:tc>
          <w:tcPr>
            <w:tcW w:w="13858" w:type="dxa"/>
            <w:gridSpan w:val="19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Serine </w:t>
            </w: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proteinase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-like protein 1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c3917_est:386A&gt;C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0.2429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0.1905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0.1429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</w:tr>
      <w:tr w:rsidR="00775F98" w:rsidRPr="004C346F">
        <w:tc>
          <w:tcPr>
            <w:tcW w:w="13858" w:type="dxa"/>
            <w:gridSpan w:val="19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Endocuticle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structural glycoprotein – </w:t>
            </w:r>
            <w:r w:rsidRPr="004C34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SgAbd-8</w:t>
            </w:r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c480_est:1051G&gt;A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0.4722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0.4500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0.1714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0.0085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c480_est:926G&gt;A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0.4722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0.4512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0.1714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0.0085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c480_est:1003G&gt;C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0.1806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0.3415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0.3143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0.3390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 xml:space="preserve">step3_c807_799.4711 </w:t>
            </w:r>
            <w:r w:rsidRPr="004C346F">
              <w:rPr>
                <w:rFonts w:ascii="Times New Roman" w:hAnsi="Times New Roman"/>
                <w:sz w:val="24"/>
                <w:szCs w:val="24"/>
                <w:vertAlign w:val="superscript"/>
              </w:rPr>
              <w:t>(f)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</w:tr>
      <w:tr w:rsidR="00775F98" w:rsidRPr="004C346F">
        <w:tc>
          <w:tcPr>
            <w:tcW w:w="13858" w:type="dxa"/>
            <w:gridSpan w:val="19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Cuticular protein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 xml:space="preserve">c2634_est:308C&gt;T </w:t>
            </w:r>
            <w:r w:rsidRPr="004C346F">
              <w:rPr>
                <w:rFonts w:ascii="Times New Roman" w:hAnsi="Times New Roman"/>
                <w:sz w:val="24"/>
                <w:szCs w:val="24"/>
                <w:vertAlign w:val="superscript"/>
              </w:rPr>
              <w:t>(f)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0.4429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0.2195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0.0441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</w:tr>
      <w:tr w:rsidR="00775F98" w:rsidRPr="004C346F">
        <w:tc>
          <w:tcPr>
            <w:tcW w:w="13858" w:type="dxa"/>
            <w:gridSpan w:val="19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Kazal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-type </w:t>
            </w: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proteinase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inhibitor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c875_est:308A&gt;G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0.3889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0.4375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0.4000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0.1042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13858" w:type="dxa"/>
            <w:gridSpan w:val="19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Prophenoloxidase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-activating proteinase-1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c250_est:963G&gt;A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0.2429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0.3625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0.3889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0.2034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13858" w:type="dxa"/>
            <w:gridSpan w:val="19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Trypsin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-like protease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 xml:space="preserve">c2605_est:563T&gt;C </w:t>
            </w:r>
            <w:r w:rsidRPr="004C346F">
              <w:rPr>
                <w:rFonts w:ascii="Times New Roman" w:hAnsi="Times New Roman"/>
                <w:sz w:val="24"/>
                <w:szCs w:val="24"/>
                <w:vertAlign w:val="superscript"/>
              </w:rPr>
              <w:t>(f)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0.3889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0.3691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0.2941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0.4083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 xml:space="preserve">step3_c2605_766.4701 </w:t>
            </w:r>
            <w:r w:rsidRPr="004C346F">
              <w:rPr>
                <w:rFonts w:ascii="Times New Roman" w:hAnsi="Times New Roman"/>
                <w:sz w:val="24"/>
                <w:szCs w:val="24"/>
                <w:vertAlign w:val="superscript"/>
              </w:rPr>
              <w:t>(f)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</w:tr>
      <w:tr w:rsidR="00775F98" w:rsidRPr="004C346F">
        <w:tc>
          <w:tcPr>
            <w:tcW w:w="13858" w:type="dxa"/>
            <w:gridSpan w:val="19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Cytochrome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P450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cyp:263A&gt;G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0.4286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0.2857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0.0571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0.2373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cyp:365A&gt;G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0.4286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0.2738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0.3971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0.1271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cyp:188C&gt;T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0.4286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0.2976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0.0429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0.2328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13858" w:type="dxa"/>
            <w:gridSpan w:val="19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Glucose-6-phosphate 1-dehydrogenase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 xml:space="preserve">g6p1d:113T&gt;G </w:t>
            </w:r>
            <w:r w:rsidRPr="004C346F">
              <w:rPr>
                <w:rFonts w:ascii="Times New Roman" w:hAnsi="Times New Roman"/>
                <w:sz w:val="24"/>
                <w:szCs w:val="24"/>
                <w:vertAlign w:val="superscript"/>
              </w:rPr>
              <w:t>(f)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0.1714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0.0732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g6p1d:239C&gt;T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0.2286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0.1786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0.4265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0.0250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</w:tr>
      <w:tr w:rsidR="00775F98" w:rsidRPr="004C346F">
        <w:tc>
          <w:tcPr>
            <w:tcW w:w="13858" w:type="dxa"/>
            <w:gridSpan w:val="19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Peripheral-type benzodiazepine receptor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ptbr:140C&gt;T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0.4143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0.3049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0.3088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0.3793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</w:tr>
      <w:tr w:rsidR="00775F98" w:rsidRPr="004C346F">
        <w:tc>
          <w:tcPr>
            <w:tcW w:w="13858" w:type="dxa"/>
            <w:gridSpan w:val="19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Succinate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dehydrogenase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complex subunit D – SDHD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 xml:space="preserve">sdhd:149T&gt;C </w:t>
            </w:r>
            <w:r w:rsidRPr="004C346F">
              <w:rPr>
                <w:rFonts w:ascii="Times New Roman" w:hAnsi="Times New Roman"/>
                <w:sz w:val="24"/>
                <w:szCs w:val="24"/>
                <w:vertAlign w:val="superscript"/>
              </w:rPr>
              <w:t>(f)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0.1571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0.0357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0.0441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0.0417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MAF</w:t>
            </w:r>
          </w:p>
        </w:tc>
      </w:tr>
      <w:tr w:rsidR="00775F98" w:rsidRPr="004C346F">
        <w:tc>
          <w:tcPr>
            <w:tcW w:w="13858" w:type="dxa"/>
            <w:gridSpan w:val="19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Troponin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-T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trop2:100T&gt;C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0.3429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0.2381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0.3571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0.0678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eastAsia="SimSun" w:hAnsi="Times New Roman"/>
                <w:sz w:val="24"/>
                <w:szCs w:val="24"/>
              </w:rPr>
              <w:t xml:space="preserve">trop1:95T </w:t>
            </w:r>
            <w:r w:rsidRPr="004C346F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(f)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</w:tr>
      <w:tr w:rsidR="00775F98" w:rsidRPr="004C346F">
        <w:tc>
          <w:tcPr>
            <w:tcW w:w="13858" w:type="dxa"/>
            <w:gridSpan w:val="19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Flightin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Fln</w:t>
            </w:r>
            <w:proofErr w:type="spellEnd"/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 xml:space="preserve">fln:113G&gt;T </w:t>
            </w:r>
            <w:r w:rsidRPr="004C346F">
              <w:rPr>
                <w:rFonts w:ascii="Times New Roman" w:hAnsi="Times New Roman"/>
                <w:sz w:val="24"/>
                <w:szCs w:val="24"/>
                <w:vertAlign w:val="superscript"/>
              </w:rPr>
              <w:t>(f)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0.2571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0.4524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0.3971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0.2034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HW</w:t>
            </w:r>
          </w:p>
        </w:tc>
      </w:tr>
      <w:tr w:rsidR="00775F98" w:rsidRPr="004C346F">
        <w:tc>
          <w:tcPr>
            <w:tcW w:w="13858" w:type="dxa"/>
            <w:gridSpan w:val="19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C-Jun N-terminal protein kinase1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 xml:space="preserve">jnk1:183T </w:t>
            </w:r>
            <w:r w:rsidRPr="004C346F">
              <w:rPr>
                <w:rFonts w:ascii="Times New Roman" w:hAnsi="Times New Roman"/>
                <w:sz w:val="24"/>
                <w:szCs w:val="24"/>
                <w:vertAlign w:val="superscript"/>
              </w:rPr>
              <w:t>(f)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Homoz</w:t>
            </w:r>
            <w:proofErr w:type="spellEnd"/>
          </w:p>
        </w:tc>
      </w:tr>
      <w:tr w:rsidR="00775F98" w:rsidRPr="004C346F">
        <w:tc>
          <w:tcPr>
            <w:tcW w:w="13858" w:type="dxa"/>
            <w:gridSpan w:val="19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Triosephosphate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>isomerase</w:t>
            </w:r>
            <w:proofErr w:type="spellEnd"/>
            <w:r w:rsidRPr="004C346F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775F98" w:rsidRPr="004C346F">
        <w:tc>
          <w:tcPr>
            <w:tcW w:w="3055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 xml:space="preserve">trii:261A&gt;G </w:t>
            </w:r>
            <w:r w:rsidRPr="004C346F">
              <w:rPr>
                <w:rFonts w:ascii="Times New Roman" w:hAnsi="Times New Roman"/>
                <w:sz w:val="24"/>
                <w:szCs w:val="24"/>
                <w:vertAlign w:val="superscript"/>
              </w:rPr>
              <w:t>(f)</w:t>
            </w:r>
          </w:p>
        </w:tc>
        <w:tc>
          <w:tcPr>
            <w:tcW w:w="80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851" w:type="dxa"/>
            <w:gridSpan w:val="3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  <w:tc>
          <w:tcPr>
            <w:tcW w:w="850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4C3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775F98" w:rsidRPr="004C346F" w:rsidRDefault="00775F98" w:rsidP="002E67AC">
            <w:pPr>
              <w:spacing w:line="36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46F">
              <w:rPr>
                <w:rFonts w:ascii="Times New Roman" w:hAnsi="Times New Roman"/>
                <w:sz w:val="24"/>
                <w:szCs w:val="24"/>
              </w:rPr>
              <w:t>Gen</w:t>
            </w:r>
            <w:proofErr w:type="spellEnd"/>
          </w:p>
        </w:tc>
      </w:tr>
    </w:tbl>
    <w:p w:rsidR="00775F98" w:rsidRPr="004C2CB5" w:rsidRDefault="00775F98" w:rsidP="00775F98">
      <w:pPr>
        <w:spacing w:after="0" w:line="48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197B30" w:rsidRDefault="00F17D0A"/>
    <w:sectPr w:rsidR="00197B30" w:rsidSect="00775F98">
      <w:type w:val="continuous"/>
      <w:pgSz w:w="16840" w:h="11901" w:orient="landscape"/>
      <w:pgMar w:top="1440" w:right="1418" w:bottom="1440" w:left="1418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2FFE"/>
    <w:multiLevelType w:val="hybridMultilevel"/>
    <w:tmpl w:val="020A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20EA3"/>
    <w:multiLevelType w:val="multilevel"/>
    <w:tmpl w:val="5AC4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B0749"/>
    <w:multiLevelType w:val="multilevel"/>
    <w:tmpl w:val="4D18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566FB"/>
    <w:multiLevelType w:val="hybridMultilevel"/>
    <w:tmpl w:val="E4E6F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25A89"/>
    <w:multiLevelType w:val="multilevel"/>
    <w:tmpl w:val="0CD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B67CA"/>
    <w:multiLevelType w:val="hybridMultilevel"/>
    <w:tmpl w:val="26E6901C"/>
    <w:lvl w:ilvl="0" w:tplc="4E4060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5F98"/>
    <w:rsid w:val="0009091B"/>
    <w:rsid w:val="006C7538"/>
    <w:rsid w:val="00775F98"/>
    <w:rsid w:val="00B425A6"/>
    <w:rsid w:val="00C5634D"/>
    <w:rsid w:val="00F17D0A"/>
    <w:rsid w:val="00F36D84"/>
    <w:rsid w:val="00F85223"/>
  </w:rsids>
  <m:mathPr>
    <m:mathFont m:val="AdvOT6c1def61.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9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fi-FI" w:eastAsia="fi-FI"/>
    </w:rPr>
  </w:style>
  <w:style w:type="paragraph" w:styleId="Heading1">
    <w:name w:val="heading 1"/>
    <w:basedOn w:val="Normal"/>
    <w:link w:val="Heading1Char"/>
    <w:uiPriority w:val="9"/>
    <w:rsid w:val="00775F98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rsid w:val="00775F98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F98"/>
    <w:rPr>
      <w:rFonts w:ascii="Times" w:eastAsia="Times New Roman" w:hAnsi="Times" w:cs="Times New Roman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775F98"/>
    <w:rPr>
      <w:rFonts w:ascii="Calibri Light" w:eastAsia="Times New Roman" w:hAnsi="Calibri Light" w:cs="Times New Roman"/>
      <w:b/>
      <w:bCs/>
      <w:color w:val="5B9BD5"/>
      <w:sz w:val="26"/>
      <w:szCs w:val="26"/>
      <w:lang w:val="fi-FI" w:eastAsia="fi-FI"/>
    </w:rPr>
  </w:style>
  <w:style w:type="paragraph" w:styleId="Footer">
    <w:name w:val="footer"/>
    <w:basedOn w:val="Normal"/>
    <w:link w:val="FooterChar"/>
    <w:uiPriority w:val="99"/>
    <w:unhideWhenUsed/>
    <w:rsid w:val="00775F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F98"/>
    <w:rPr>
      <w:rFonts w:ascii="Calibri" w:eastAsia="Times New Roman" w:hAnsi="Calibri" w:cs="Times New Roman"/>
      <w:sz w:val="22"/>
      <w:szCs w:val="22"/>
      <w:lang w:val="fi-FI" w:eastAsia="fi-FI"/>
    </w:rPr>
  </w:style>
  <w:style w:type="character" w:styleId="PageNumber">
    <w:name w:val="page number"/>
    <w:basedOn w:val="DefaultParagraphFont"/>
    <w:uiPriority w:val="99"/>
    <w:unhideWhenUsed/>
    <w:rsid w:val="00775F98"/>
  </w:style>
  <w:style w:type="character" w:styleId="LineNumber">
    <w:name w:val="line number"/>
    <w:basedOn w:val="DefaultParagraphFont"/>
    <w:uiPriority w:val="99"/>
    <w:unhideWhenUsed/>
    <w:rsid w:val="00775F98"/>
  </w:style>
  <w:style w:type="character" w:styleId="CommentReference">
    <w:name w:val="annotation reference"/>
    <w:basedOn w:val="DefaultParagraphFont"/>
    <w:rsid w:val="0077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5F98"/>
    <w:rPr>
      <w:rFonts w:eastAsia="Calibr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rsid w:val="00775F98"/>
    <w:rPr>
      <w:rFonts w:ascii="Calibri" w:eastAsia="Calibri" w:hAnsi="Calibri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nhideWhenUsed/>
    <w:rsid w:val="007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5F98"/>
    <w:rPr>
      <w:rFonts w:ascii="Tahoma" w:eastAsia="Times New Roman" w:hAnsi="Tahoma" w:cs="Tahoma"/>
      <w:sz w:val="16"/>
      <w:szCs w:val="16"/>
      <w:lang w:val="fi-FI" w:eastAsia="fi-FI"/>
    </w:rPr>
  </w:style>
  <w:style w:type="character" w:styleId="Hyperlink">
    <w:name w:val="Hyperlink"/>
    <w:basedOn w:val="DefaultParagraphFont"/>
    <w:uiPriority w:val="99"/>
    <w:unhideWhenUsed/>
    <w:rsid w:val="00775F9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775F98"/>
    <w:pPr>
      <w:spacing w:line="240" w:lineRule="auto"/>
    </w:pPr>
    <w:rPr>
      <w:rFonts w:eastAsia="Times New Roman"/>
      <w:b/>
      <w:bCs/>
      <w:lang w:val="fi-FI" w:eastAsia="zh-CN"/>
    </w:rPr>
  </w:style>
  <w:style w:type="character" w:customStyle="1" w:styleId="CommentSubjectChar">
    <w:name w:val="Comment Subject Char"/>
    <w:basedOn w:val="CommentTextChar"/>
    <w:link w:val="CommentSubject"/>
    <w:rsid w:val="00775F98"/>
    <w:rPr>
      <w:rFonts w:eastAsia="Times New Roman"/>
      <w:b/>
      <w:bCs/>
      <w:lang w:val="fi-FI" w:eastAsia="zh-CN"/>
    </w:rPr>
  </w:style>
  <w:style w:type="character" w:styleId="Emphasis">
    <w:name w:val="Emphasis"/>
    <w:uiPriority w:val="20"/>
    <w:qFormat/>
    <w:rsid w:val="00775F98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775F98"/>
    <w:rPr>
      <w:rFonts w:ascii="Calibri" w:eastAsia="Times New Roman" w:hAnsi="Calibri" w:cs="Times New Roman"/>
      <w:sz w:val="20"/>
      <w:szCs w:val="20"/>
      <w:lang w:eastAsia="fi-F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75F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5F98"/>
    <w:rPr>
      <w:rFonts w:ascii="Calibri" w:eastAsia="Times New Roman" w:hAnsi="Calibri" w:cs="Times New Roman"/>
      <w:sz w:val="22"/>
      <w:szCs w:val="22"/>
      <w:lang w:val="fi-FI" w:eastAsia="fi-FI"/>
    </w:rPr>
  </w:style>
  <w:style w:type="paragraph" w:styleId="NormalWeb">
    <w:name w:val="Normal (Web)"/>
    <w:basedOn w:val="Normal"/>
    <w:uiPriority w:val="99"/>
    <w:rsid w:val="00775F98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rsid w:val="00775F98"/>
    <w:rPr>
      <w:color w:val="954F72"/>
      <w:u w:val="single"/>
    </w:rPr>
  </w:style>
  <w:style w:type="paragraph" w:styleId="ListParagraph">
    <w:name w:val="List Paragraph"/>
    <w:basedOn w:val="Normal"/>
    <w:rsid w:val="00775F98"/>
    <w:pPr>
      <w:ind w:left="720"/>
      <w:contextualSpacing/>
    </w:pPr>
  </w:style>
  <w:style w:type="character" w:customStyle="1" w:styleId="current-selection">
    <w:name w:val="current-selection"/>
    <w:basedOn w:val="DefaultParagraphFont"/>
    <w:rsid w:val="00775F98"/>
  </w:style>
  <w:style w:type="character" w:customStyle="1" w:styleId="13current-selection">
    <w:name w:val="_ _13 current-selection"/>
    <w:basedOn w:val="DefaultParagraphFont"/>
    <w:rsid w:val="00775F98"/>
  </w:style>
  <w:style w:type="character" w:customStyle="1" w:styleId="9current-selection">
    <w:name w:val="_ _9 current-selection"/>
    <w:basedOn w:val="DefaultParagraphFont"/>
    <w:rsid w:val="00775F98"/>
  </w:style>
  <w:style w:type="character" w:customStyle="1" w:styleId="12current-selection">
    <w:name w:val="_ _12 current-selection"/>
    <w:basedOn w:val="DefaultParagraphFont"/>
    <w:rsid w:val="00775F98"/>
  </w:style>
  <w:style w:type="character" w:customStyle="1" w:styleId="10current-selection">
    <w:name w:val="_ _10 current-selection"/>
    <w:basedOn w:val="DefaultParagraphFont"/>
    <w:rsid w:val="00775F98"/>
  </w:style>
  <w:style w:type="character" w:customStyle="1" w:styleId="ecurrent-selection">
    <w:name w:val="_ _e current-selection"/>
    <w:basedOn w:val="DefaultParagraphFont"/>
    <w:rsid w:val="00775F98"/>
  </w:style>
  <w:style w:type="character" w:customStyle="1" w:styleId="2current-selection">
    <w:name w:val="_ _2 current-selection"/>
    <w:basedOn w:val="DefaultParagraphFont"/>
    <w:rsid w:val="00775F98"/>
  </w:style>
  <w:style w:type="character" w:customStyle="1" w:styleId="dcurrent-selection">
    <w:name w:val="_ _d current-selection"/>
    <w:basedOn w:val="DefaultParagraphFont"/>
    <w:rsid w:val="00775F98"/>
  </w:style>
  <w:style w:type="character" w:customStyle="1" w:styleId="enhanced-reference35774ffb-d97f-4f4a-8300-6a52d6cc7922enhanced-reference-elem-drawcurrent-selection">
    <w:name w:val="enhanced-reference 35774ffb-d97f-4f4a-8300-6a52d6cc7922 enhanced-reference-elem-draw current-selection"/>
    <w:basedOn w:val="DefaultParagraphFont"/>
    <w:rsid w:val="00775F98"/>
  </w:style>
  <w:style w:type="character" w:customStyle="1" w:styleId="enhanced-reference5b042ac9-8a6f-4cee-90ca-8a418dbb2ce3enhanced-reference-elem-drawcurrent-selection">
    <w:name w:val="enhanced-reference 5b042ac9-8a6f-4cee-90ca-8a418dbb2ce3 enhanced-reference-elem-draw current-selection"/>
    <w:basedOn w:val="DefaultParagraphFont"/>
    <w:rsid w:val="00775F98"/>
  </w:style>
  <w:style w:type="character" w:customStyle="1" w:styleId="7current-selection">
    <w:name w:val="_ _7 current-selection"/>
    <w:basedOn w:val="DefaultParagraphFont"/>
    <w:rsid w:val="00775F98"/>
  </w:style>
  <w:style w:type="character" w:customStyle="1" w:styleId="6current-selection">
    <w:name w:val="_ _6 current-selection"/>
    <w:basedOn w:val="DefaultParagraphFont"/>
    <w:rsid w:val="00775F98"/>
  </w:style>
  <w:style w:type="character" w:customStyle="1" w:styleId="8current-selection">
    <w:name w:val="_ _8 current-selection"/>
    <w:basedOn w:val="DefaultParagraphFont"/>
    <w:rsid w:val="00775F98"/>
  </w:style>
  <w:style w:type="character" w:customStyle="1" w:styleId="1current-selection">
    <w:name w:val="_ _1 current-selection"/>
    <w:basedOn w:val="DefaultParagraphFont"/>
    <w:rsid w:val="00775F98"/>
  </w:style>
  <w:style w:type="character" w:customStyle="1" w:styleId="element-citation">
    <w:name w:val="element-citation"/>
    <w:basedOn w:val="DefaultParagraphFont"/>
    <w:rsid w:val="00775F98"/>
  </w:style>
  <w:style w:type="character" w:customStyle="1" w:styleId="ref-journal">
    <w:name w:val="ref-journal"/>
    <w:basedOn w:val="DefaultParagraphFont"/>
    <w:rsid w:val="00775F98"/>
  </w:style>
  <w:style w:type="character" w:customStyle="1" w:styleId="ref-vol">
    <w:name w:val="ref-vol"/>
    <w:basedOn w:val="DefaultParagraphFont"/>
    <w:rsid w:val="00775F98"/>
  </w:style>
  <w:style w:type="character" w:customStyle="1" w:styleId="acurrent-selection">
    <w:name w:val="_ _a current-selection"/>
    <w:basedOn w:val="DefaultParagraphFont"/>
    <w:rsid w:val="00775F98"/>
  </w:style>
  <w:style w:type="character" w:customStyle="1" w:styleId="14current-selection">
    <w:name w:val="_ _14 current-selection"/>
    <w:basedOn w:val="DefaultParagraphFont"/>
    <w:rsid w:val="00775F98"/>
  </w:style>
  <w:style w:type="character" w:customStyle="1" w:styleId="fipmark">
    <w:name w:val="fip_mark"/>
    <w:basedOn w:val="DefaultParagraphFont"/>
    <w:rsid w:val="00775F98"/>
  </w:style>
  <w:style w:type="paragraph" w:customStyle="1" w:styleId="contribs">
    <w:name w:val="contribs"/>
    <w:basedOn w:val="Normal"/>
    <w:rsid w:val="00775F98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paragraph" w:styleId="Title">
    <w:name w:val="Title"/>
    <w:aliases w:val="title"/>
    <w:basedOn w:val="Normal"/>
    <w:link w:val="TitleChar"/>
    <w:uiPriority w:val="10"/>
    <w:rsid w:val="00775F98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775F98"/>
    <w:rPr>
      <w:rFonts w:ascii="Times" w:eastAsia="Times New Roman" w:hAnsi="Times" w:cs="Times New Roman"/>
      <w:sz w:val="20"/>
      <w:szCs w:val="20"/>
    </w:rPr>
  </w:style>
  <w:style w:type="paragraph" w:customStyle="1" w:styleId="desc">
    <w:name w:val="desc"/>
    <w:basedOn w:val="Normal"/>
    <w:rsid w:val="00775F98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paragraph" w:customStyle="1" w:styleId="details">
    <w:name w:val="details"/>
    <w:basedOn w:val="Normal"/>
    <w:rsid w:val="00775F98"/>
    <w:pPr>
      <w:spacing w:beforeLines="1" w:afterLines="1" w:line="240" w:lineRule="auto"/>
    </w:pPr>
    <w:rPr>
      <w:rFonts w:ascii="Times" w:hAnsi="Times"/>
      <w:sz w:val="20"/>
      <w:szCs w:val="20"/>
      <w:lang w:val="en-US" w:eastAsia="en-US"/>
    </w:rPr>
  </w:style>
  <w:style w:type="character" w:customStyle="1" w:styleId="jrnl">
    <w:name w:val="jrnl"/>
    <w:basedOn w:val="DefaultParagraphFont"/>
    <w:rsid w:val="00775F98"/>
  </w:style>
  <w:style w:type="character" w:customStyle="1" w:styleId="citation">
    <w:name w:val="citation"/>
    <w:basedOn w:val="DefaultParagraphFont"/>
    <w:rsid w:val="00775F98"/>
  </w:style>
  <w:style w:type="character" w:customStyle="1" w:styleId="cit">
    <w:name w:val="cit"/>
    <w:basedOn w:val="DefaultParagraphFont"/>
    <w:rsid w:val="00775F98"/>
  </w:style>
  <w:style w:type="character" w:customStyle="1" w:styleId="highlightselected">
    <w:name w:val="highlight selected"/>
    <w:basedOn w:val="DefaultParagraphFont"/>
    <w:rsid w:val="00775F98"/>
  </w:style>
  <w:style w:type="character" w:customStyle="1" w:styleId="highlight">
    <w:name w:val="highlight"/>
    <w:basedOn w:val="DefaultParagraphFont"/>
    <w:rsid w:val="00775F98"/>
  </w:style>
  <w:style w:type="character" w:customStyle="1" w:styleId="mixed-citation">
    <w:name w:val="mixed-citation"/>
    <w:basedOn w:val="DefaultParagraphFont"/>
    <w:rsid w:val="00775F98"/>
  </w:style>
  <w:style w:type="paragraph" w:customStyle="1" w:styleId="EndNoteBibliographyTitle">
    <w:name w:val="EndNote Bibliography Title"/>
    <w:basedOn w:val="Normal"/>
    <w:rsid w:val="00775F98"/>
    <w:pPr>
      <w:spacing w:after="0"/>
      <w:jc w:val="center"/>
    </w:pPr>
  </w:style>
  <w:style w:type="paragraph" w:customStyle="1" w:styleId="EndNoteBibliography">
    <w:name w:val="EndNote Bibliography"/>
    <w:basedOn w:val="Normal"/>
    <w:rsid w:val="00775F98"/>
    <w:pPr>
      <w:spacing w:line="240" w:lineRule="auto"/>
    </w:pPr>
  </w:style>
  <w:style w:type="character" w:customStyle="1" w:styleId="foldable-text">
    <w:name w:val="foldable-text"/>
    <w:basedOn w:val="DefaultParagraphFont"/>
    <w:rsid w:val="00775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622</Words>
  <Characters>3548</Characters>
  <Application>Microsoft Macintosh Word</Application>
  <DocSecurity>0</DocSecurity>
  <Lines>29</Lines>
  <Paragraphs>7</Paragraphs>
  <ScaleCrop>false</ScaleCrop>
  <Company>University of Helsinki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Duplouy</dc:creator>
  <cp:keywords/>
  <cp:lastModifiedBy>Anne Duplouy</cp:lastModifiedBy>
  <cp:revision>4</cp:revision>
  <dcterms:created xsi:type="dcterms:W3CDTF">2017-04-13T12:20:00Z</dcterms:created>
  <dcterms:modified xsi:type="dcterms:W3CDTF">2017-04-13T13:43:00Z</dcterms:modified>
</cp:coreProperties>
</file>